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Условие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иерархию классов для контрольных мероприятий, которые включают в себя: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экзамена, за каждый из которых участник контрольного мероприятия  (далее по тексту кандидат) получает целую оценку в диапазоне от 1 до 10. Контрольное мероприятие пройдено успешно, если кандидат набрал сумму, не меньшую, чем заранее заданное значение.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экзамена, за каждый из которых кандидат получает целую оценку в диапазоне от 1 до 10. Контрольное мероприятие пройдено успешно, если кандидат за каждый экзамен получил оценку, не меньшую, чем заданную.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экзамена, за каждый из которых кандидат получает целую или половинную оценку в диапазоне от 1 до 10 (1, 1.5, 2, 2.5, … , 9, 9.5, 10), а также один зачет (оценки: сдан и не сдан). Контрольное мероприятие пройдено успешно, если кандидат за каждый экзамен получил оценку, не меньшую, чем заданную, и зачет сдан.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экзамена. За первых два экзамена кандидат получает целую оценку в диапазоне от 1 до 10. За третий экзамен кандидат получает целую или половинную оценку в диапазоне от 0 до 20. Контрольное мероприятие пройдено успешно, если кандидат набрал сумму, не меньшую, чем заранее заданное значение.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зачета (оценки: сдан и не сдан) и один экзамен, за который кандидат получает целую оценку в диапазоне от 0 до 100. Контрольное мероприятие пройдено успешно, если кандидат сдал два зачета и получил оценку, не меньшую, чем заданную. 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консольное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 приложение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единственным аргументом командной строки –  имя входного файла. Данный файл должен содержать информацию о контрольных мероприятиях, которые проходили кандидаты. В одном файле могут быть данные о контрольных мероприятиях различного типа. Формат входного файла разработать самостоятельно. 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выполнить следующие задания: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прочитать входной файл; 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коллекцию из успешно пройденных контрольных мероприятий;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вывести коллекцию (формат вывода произвольный);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упорядочить коллекцию по убыванию наибольшей среди всех оценок мероприятия;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вывести коллекцию;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вывести такое мероприятие из коллекции, у которого наибольшая оценка больше, чем 15, и она наименьшая среди наибольших оценок других мероприятий (если таких мероприятий больше одного, то вывести любое из них; например, наибольшие оценки мероприятий: 35, 24, 20, 19.5, 17, 16.5, 16.5, 14.5, 12, 10, 9.5, 8, 7; тогда надо вывести любое из мероприятий, в котором наибольшая оценка 16.5). 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– 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  <w:rtl w:val="0"/>
        </w:rPr>
        <w:t xml:space="preserve">объектно-ориентированный подход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 для описания сущностей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– Приложение должно быть консольным.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  <w:rtl w:val="0"/>
        </w:rPr>
        <w:t xml:space="preserve">Не использовать графический интерфейс!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Входной файл текстовый. 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Все исходные данные во входном файле корректные. Если в исходных данных есть ошибка, то результат работы программы может быть любым, в том числе программа может завершиться аварийно.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Предпочтения по выбору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языка программирования: 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; 2) C++; 3) другой ООП язык.</w:t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есть вопросы по условию, то отправить сообщение с атрибутами: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Получатель: 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liauchuk@gmail.com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Тема: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java training task questions</w:t>
      </w:r>
      <w:r w:rsidDel="00000000" w:rsidR="00000000" w:rsidRPr="00000000">
        <w:rPr>
          <w:rtl w:val="0"/>
        </w:rPr>
      </w:r>
    </w:p>
    <w:sectPr>
      <w:pgSz w:h="16838" w:w="11906"/>
      <w:pgMar w:bottom="680" w:top="680" w:left="170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