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44AC7" w14:textId="77777777" w:rsidR="00BC1C61" w:rsidRDefault="00BC1C61" w:rsidP="00E670C6">
      <w:pPr>
        <w:shd w:val="clear" w:color="auto" w:fill="FFFFFF"/>
        <w:outlineLvl w:val="1"/>
        <w:rPr>
          <w:rFonts w:ascii="Molengo" w:eastAsia="Times New Roman" w:hAnsi="Molengo" w:cs="Times New Roman"/>
          <w:color w:val="666666"/>
          <w:sz w:val="21"/>
          <w:szCs w:val="21"/>
        </w:rPr>
      </w:pPr>
      <w:bookmarkStart w:id="0" w:name="_GoBack"/>
      <w:bookmarkEnd w:id="0"/>
      <w:r w:rsidRPr="00BC1C61">
        <w:rPr>
          <w:rFonts w:ascii="Molengo" w:eastAsia="Times New Roman" w:hAnsi="Molengo" w:cs="Times New Roman"/>
          <w:color w:val="666666"/>
          <w:sz w:val="21"/>
          <w:szCs w:val="21"/>
        </w:rPr>
        <w:t>Monday, 7 November 2011</w:t>
      </w:r>
    </w:p>
    <w:p w14:paraId="615592C7" w14:textId="77777777" w:rsidR="00BC1C61" w:rsidRPr="00BC1C61" w:rsidRDefault="00BC1C61" w:rsidP="00BC1C61">
      <w:pPr>
        <w:shd w:val="clear" w:color="auto" w:fill="FFFFFF"/>
        <w:outlineLvl w:val="1"/>
        <w:rPr>
          <w:rFonts w:ascii="Molengo" w:eastAsia="Times New Roman" w:hAnsi="Molengo" w:cs="Times New Roman"/>
          <w:color w:val="666666"/>
          <w:sz w:val="21"/>
          <w:szCs w:val="21"/>
        </w:rPr>
      </w:pPr>
      <w:r>
        <w:rPr>
          <w:rFonts w:ascii="Molengo" w:eastAsia="Times New Roman" w:hAnsi="Molengo" w:cs="Times New Roman"/>
          <w:color w:val="666666"/>
          <w:sz w:val="21"/>
          <w:szCs w:val="21"/>
        </w:rPr>
        <w:t xml:space="preserve">Watch the video here: </w:t>
      </w:r>
      <w:r w:rsidRPr="00BC1C61">
        <w:rPr>
          <w:rFonts w:ascii="Molengo" w:eastAsia="Times New Roman" w:hAnsi="Molengo" w:cs="Times New Roman"/>
          <w:color w:val="666666"/>
          <w:sz w:val="21"/>
          <w:szCs w:val="21"/>
        </w:rPr>
        <w:t>http://youtu.be/hxJx-17rq-8</w:t>
      </w:r>
    </w:p>
    <w:p w14:paraId="2AECB802" w14:textId="77777777" w:rsidR="00BC1C61" w:rsidRDefault="00BC1C61" w:rsidP="00BC1C61">
      <w:pPr>
        <w:shd w:val="clear" w:color="auto" w:fill="FFFFFF"/>
        <w:spacing w:before="300" w:line="273" w:lineRule="atLeast"/>
        <w:outlineLvl w:val="2"/>
        <w:rPr>
          <w:rFonts w:ascii="Merriweather" w:eastAsia="Times New Roman" w:hAnsi="Merriweather" w:cs="Times New Roman"/>
          <w:b/>
          <w:bCs/>
          <w:color w:val="666666"/>
          <w:sz w:val="27"/>
          <w:szCs w:val="27"/>
        </w:rPr>
      </w:pPr>
      <w:bookmarkStart w:id="1" w:name="1413886435536195247"/>
      <w:bookmarkEnd w:id="1"/>
      <w:r>
        <w:rPr>
          <w:rFonts w:ascii="Merriweather" w:eastAsia="Times New Roman" w:hAnsi="Merriweather" w:cs="Times New Roman"/>
          <w:b/>
          <w:bCs/>
          <w:color w:val="666666"/>
          <w:sz w:val="27"/>
          <w:szCs w:val="27"/>
        </w:rPr>
        <w:t xml:space="preserve">Blog post here: </w:t>
      </w:r>
      <w:hyperlink r:id="rId6" w:history="1">
        <w:r w:rsidRPr="004C595A">
          <w:rPr>
            <w:rStyle w:val="Hyperlink"/>
            <w:rFonts w:ascii="Merriweather" w:eastAsia="Times New Roman" w:hAnsi="Merriweather" w:cs="Times New Roman"/>
            <w:b/>
            <w:bCs/>
            <w:sz w:val="27"/>
            <w:szCs w:val="27"/>
          </w:rPr>
          <w:t>http://openobjects.blogspot.co.uk/2011/11/my-europeana-tech-keynote-open-for.html</w:t>
        </w:r>
      </w:hyperlink>
    </w:p>
    <w:p w14:paraId="565BE4CA" w14:textId="77777777" w:rsidR="00BC1C61" w:rsidRPr="00BC1C61" w:rsidRDefault="00BC1C61" w:rsidP="00BC1C61">
      <w:pPr>
        <w:shd w:val="clear" w:color="auto" w:fill="FFFFFF"/>
        <w:spacing w:before="300" w:line="273" w:lineRule="atLeast"/>
        <w:outlineLvl w:val="2"/>
        <w:rPr>
          <w:rFonts w:ascii="Merriweather" w:eastAsia="Times New Roman" w:hAnsi="Merriweather" w:cs="Times New Roman"/>
          <w:b/>
          <w:bCs/>
          <w:color w:val="666666"/>
          <w:sz w:val="27"/>
          <w:szCs w:val="27"/>
        </w:rPr>
      </w:pPr>
      <w:r w:rsidRPr="00BC1C61">
        <w:rPr>
          <w:rFonts w:ascii="Merriweather" w:eastAsia="Times New Roman" w:hAnsi="Merriweather" w:cs="Times New Roman"/>
          <w:b/>
          <w:bCs/>
          <w:color w:val="666666"/>
          <w:sz w:val="27"/>
          <w:szCs w:val="27"/>
        </w:rPr>
        <w:t xml:space="preserve">My </w:t>
      </w:r>
      <w:proofErr w:type="spellStart"/>
      <w:r w:rsidRPr="00BC1C61">
        <w:rPr>
          <w:rFonts w:ascii="Merriweather" w:eastAsia="Times New Roman" w:hAnsi="Merriweather" w:cs="Times New Roman"/>
          <w:b/>
          <w:bCs/>
          <w:color w:val="666666"/>
          <w:sz w:val="27"/>
          <w:szCs w:val="27"/>
        </w:rPr>
        <w:t>Europeana</w:t>
      </w:r>
      <w:proofErr w:type="spellEnd"/>
      <w:r w:rsidRPr="00BC1C61">
        <w:rPr>
          <w:rFonts w:ascii="Merriweather" w:eastAsia="Times New Roman" w:hAnsi="Merriweather" w:cs="Times New Roman"/>
          <w:b/>
          <w:bCs/>
          <w:color w:val="666666"/>
          <w:sz w:val="27"/>
          <w:szCs w:val="27"/>
        </w:rPr>
        <w:t xml:space="preserve"> Tech keynote: Open for engagement: GLAM audiences and digital participation</w:t>
      </w:r>
    </w:p>
    <w:p w14:paraId="1E64FED7" w14:textId="77777777" w:rsidR="00BC1C61" w:rsidRPr="00BC1C61" w:rsidRDefault="00BC1C61" w:rsidP="00BC1C61">
      <w:pPr>
        <w:shd w:val="clear" w:color="auto" w:fill="FFFFFF"/>
        <w:spacing w:after="240"/>
        <w:rPr>
          <w:rFonts w:ascii="Merriweather" w:eastAsia="Times New Roman" w:hAnsi="Merriweather" w:cs="Times New Roman"/>
          <w:color w:val="666666"/>
          <w:sz w:val="20"/>
          <w:szCs w:val="20"/>
        </w:rPr>
      </w:pPr>
      <w:r w:rsidRPr="00BC1C61">
        <w:rPr>
          <w:rFonts w:ascii="Merriweather" w:eastAsia="Times New Roman" w:hAnsi="Merriweather" w:cs="Times New Roman"/>
          <w:color w:val="666666"/>
          <w:sz w:val="20"/>
          <w:szCs w:val="20"/>
        </w:rPr>
        <w:t>This is a slightly abridged version of my notes for my keynote, 'Open for engagement: GLAM audiences and digital participation' at </w:t>
      </w:r>
      <w:hyperlink r:id="rId7" w:history="1">
        <w:proofErr w:type="spellStart"/>
        <w:r w:rsidRPr="00BC1C61">
          <w:rPr>
            <w:rFonts w:ascii="Merriweather" w:eastAsia="Times New Roman" w:hAnsi="Merriweather" w:cs="Times New Roman"/>
            <w:color w:val="094EB8"/>
            <w:sz w:val="20"/>
            <w:szCs w:val="20"/>
            <w:u w:val="single"/>
          </w:rPr>
          <w:t>EuropeanaTech</w:t>
        </w:r>
        <w:proofErr w:type="spellEnd"/>
        <w:r w:rsidRPr="00BC1C61">
          <w:rPr>
            <w:rFonts w:ascii="Merriweather" w:eastAsia="Times New Roman" w:hAnsi="Merriweather" w:cs="Times New Roman"/>
            <w:color w:val="094EB8"/>
            <w:sz w:val="20"/>
            <w:szCs w:val="20"/>
            <w:u w:val="single"/>
          </w:rPr>
          <w:t xml:space="preserve"> (#etech11)</w:t>
        </w:r>
      </w:hyperlink>
      <w:r w:rsidRPr="00BC1C61">
        <w:rPr>
          <w:rFonts w:ascii="Merriweather" w:eastAsia="Times New Roman" w:hAnsi="Merriweather" w:cs="Times New Roman"/>
          <w:color w:val="666666"/>
          <w:sz w:val="20"/>
          <w:szCs w:val="20"/>
        </w:rPr>
        <w:t> in Vienna in October 2011.</w:t>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b/>
          <w:bCs/>
          <w:color w:val="666666"/>
          <w:sz w:val="20"/>
          <w:szCs w:val="20"/>
        </w:rPr>
        <w:t>Introduction </w:t>
      </w:r>
      <w:r w:rsidRPr="00BC1C61">
        <w:rPr>
          <w:rFonts w:ascii="Merriweather" w:eastAsia="Times New Roman" w:hAnsi="Merriweather" w:cs="Times New Roman"/>
          <w:color w:val="666666"/>
          <w:sz w:val="20"/>
          <w:szCs w:val="20"/>
        </w:rPr>
        <w:br/>
        <w:t xml:space="preserve">I'm really excited about being here to talk about some of my </w:t>
      </w:r>
      <w:proofErr w:type="spellStart"/>
      <w:r w:rsidRPr="00BC1C61">
        <w:rPr>
          <w:rFonts w:ascii="Merriweather" w:eastAsia="Times New Roman" w:hAnsi="Merriweather" w:cs="Times New Roman"/>
          <w:color w:val="666666"/>
          <w:sz w:val="20"/>
          <w:szCs w:val="20"/>
        </w:rPr>
        <w:t>favourite</w:t>
      </w:r>
      <w:proofErr w:type="spellEnd"/>
      <w:r w:rsidRPr="00BC1C61">
        <w:rPr>
          <w:rFonts w:ascii="Merriweather" w:eastAsia="Times New Roman" w:hAnsi="Merriweather" w:cs="Times New Roman"/>
          <w:color w:val="666666"/>
          <w:sz w:val="20"/>
          <w:szCs w:val="20"/>
        </w:rPr>
        <w:t xml:space="preserve"> things with you. I think helping people appreciate cultural heritage is one of the best jobs in the world so I feel lucky to be here with people working toward the same goal.</w:t>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color w:val="666666"/>
          <w:sz w:val="20"/>
          <w:szCs w:val="20"/>
        </w:rPr>
        <w:br/>
        <w:t xml:space="preserve">This is a chance to remind ourselves why we should get audiences participating digitally – how does it benefit both GLAM (galleries, libraries, archives, museums) and their audiences? I'm going to take you through some examples of digital participation and explain why I think they're useful case studies. I'll finish by </w:t>
      </w:r>
      <w:proofErr w:type="spellStart"/>
      <w:r w:rsidRPr="00BC1C61">
        <w:rPr>
          <w:rFonts w:ascii="Merriweather" w:eastAsia="Times New Roman" w:hAnsi="Merriweather" w:cs="Times New Roman"/>
          <w:color w:val="666666"/>
          <w:sz w:val="20"/>
          <w:szCs w:val="20"/>
        </w:rPr>
        <w:t>summarising</w:t>
      </w:r>
      <w:proofErr w:type="spellEnd"/>
      <w:r w:rsidRPr="00BC1C61">
        <w:rPr>
          <w:rFonts w:ascii="Merriweather" w:eastAsia="Times New Roman" w:hAnsi="Merriweather" w:cs="Times New Roman"/>
          <w:color w:val="666666"/>
          <w:sz w:val="20"/>
          <w:szCs w:val="20"/>
        </w:rPr>
        <w:t xml:space="preserve"> what we can learn from those case studies, looking for tips you can take back to your </w:t>
      </w:r>
      <w:proofErr w:type="spellStart"/>
      <w:r w:rsidRPr="00BC1C61">
        <w:rPr>
          <w:rFonts w:ascii="Merriweather" w:eastAsia="Times New Roman" w:hAnsi="Merriweather" w:cs="Times New Roman"/>
          <w:color w:val="666666"/>
          <w:sz w:val="20"/>
          <w:szCs w:val="20"/>
        </w:rPr>
        <w:t>organisations</w:t>
      </w:r>
      <w:proofErr w:type="spellEnd"/>
      <w:r w:rsidRPr="00BC1C61">
        <w:rPr>
          <w:rFonts w:ascii="Merriweather" w:eastAsia="Times New Roman" w:hAnsi="Merriweather" w:cs="Times New Roman"/>
          <w:color w:val="666666"/>
          <w:sz w:val="20"/>
          <w:szCs w:val="20"/>
        </w:rPr>
        <w:t>. Hopefully we'll have time for a few questions or some discussion.</w:t>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b/>
          <w:bCs/>
          <w:color w:val="666666"/>
          <w:sz w:val="20"/>
          <w:szCs w:val="20"/>
        </w:rPr>
        <w:t>Why enable participation?</w:t>
      </w:r>
      <w:r w:rsidRPr="00BC1C61">
        <w:rPr>
          <w:rFonts w:ascii="Merriweather" w:eastAsia="Times New Roman" w:hAnsi="Merriweather" w:cs="Times New Roman"/>
          <w:color w:val="666666"/>
          <w:sz w:val="20"/>
          <w:szCs w:val="20"/>
        </w:rPr>
        <w:br/>
        <w:t xml:space="preserve">Isn't it easier to just keep doing what we're already doing? Maybe not – here are some problems your GLAM </w:t>
      </w:r>
      <w:proofErr w:type="spellStart"/>
      <w:r w:rsidRPr="00BC1C61">
        <w:rPr>
          <w:rFonts w:ascii="Merriweather" w:eastAsia="Times New Roman" w:hAnsi="Merriweather" w:cs="Times New Roman"/>
          <w:color w:val="666666"/>
          <w:sz w:val="20"/>
          <w:szCs w:val="20"/>
        </w:rPr>
        <w:t>organisation</w:t>
      </w:r>
      <w:proofErr w:type="spellEnd"/>
      <w:r w:rsidRPr="00BC1C61">
        <w:rPr>
          <w:rFonts w:ascii="Merriweather" w:eastAsia="Times New Roman" w:hAnsi="Merriweather" w:cs="Times New Roman"/>
          <w:color w:val="666666"/>
          <w:sz w:val="20"/>
          <w:szCs w:val="20"/>
        </w:rPr>
        <w:t xml:space="preserve"> might be facing...</w:t>
      </w:r>
    </w:p>
    <w:p w14:paraId="23912F56" w14:textId="77777777" w:rsidR="00BC1C61" w:rsidRPr="00BC1C61" w:rsidRDefault="00BC1C61" w:rsidP="00BC1C61">
      <w:pPr>
        <w:shd w:val="clear" w:color="auto" w:fill="FFFFFF"/>
        <w:jc w:val="center"/>
        <w:rPr>
          <w:rFonts w:ascii="Merriweather" w:eastAsia="Times New Roman" w:hAnsi="Merriweather" w:cs="Times New Roman"/>
          <w:color w:val="666666"/>
          <w:sz w:val="20"/>
          <w:szCs w:val="20"/>
        </w:rPr>
      </w:pPr>
      <w:r>
        <w:rPr>
          <w:rFonts w:ascii="Merriweather" w:eastAsia="Times New Roman" w:hAnsi="Merriweather" w:cs="Times New Roman"/>
          <w:noProof/>
          <w:color w:val="094EB8"/>
          <w:sz w:val="20"/>
          <w:szCs w:val="20"/>
        </w:rPr>
        <w:drawing>
          <wp:inline distT="0" distB="0" distL="0" distR="0" wp14:anchorId="7133572A" wp14:editId="59A3CC4F">
            <wp:extent cx="4064000" cy="3048000"/>
            <wp:effectExtent l="0" t="0" r="0" b="0"/>
            <wp:docPr id="6" name="Picture 6" descr="http://4.bp.blogspot.com/-dFxf6yGEe6A/TrcXh6eEKFI/AAAAAAAAAI0/cu4g1LvfmEI/s320/Slide3.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dFxf6yGEe6A/TrcXh6eEKFI/AAAAAAAAAI0/cu4g1LvfmEI/s320/Slide3.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4000" cy="3048000"/>
                    </a:xfrm>
                    <a:prstGeom prst="rect">
                      <a:avLst/>
                    </a:prstGeom>
                    <a:noFill/>
                    <a:ln>
                      <a:noFill/>
                    </a:ln>
                  </pic:spPr>
                </pic:pic>
              </a:graphicData>
            </a:graphic>
          </wp:inline>
        </w:drawing>
      </w:r>
    </w:p>
    <w:p w14:paraId="13D1B6AF" w14:textId="77777777" w:rsidR="00BC1C61" w:rsidRPr="00BC1C61" w:rsidRDefault="00BC1C61" w:rsidP="00BC1C61">
      <w:pPr>
        <w:shd w:val="clear" w:color="auto" w:fill="FFFFFF"/>
        <w:spacing w:after="240"/>
        <w:rPr>
          <w:rFonts w:ascii="Merriweather" w:eastAsia="Times New Roman" w:hAnsi="Merriweather" w:cs="Times New Roman"/>
          <w:color w:val="666666"/>
          <w:sz w:val="20"/>
          <w:szCs w:val="20"/>
        </w:rPr>
      </w:pPr>
      <w:r w:rsidRPr="00BC1C61">
        <w:rPr>
          <w:rFonts w:ascii="Merriweather" w:eastAsia="Times New Roman" w:hAnsi="Merriweather" w:cs="Times New Roman"/>
          <w:color w:val="666666"/>
          <w:sz w:val="20"/>
          <w:szCs w:val="20"/>
        </w:rPr>
        <w:br/>
        <w:t xml:space="preserve">You need to think digitally to enable participation at scale – to reach not tens or hundreds, but thousands or hundreds of thousands of people. As cultural heritage </w:t>
      </w:r>
      <w:proofErr w:type="spellStart"/>
      <w:r w:rsidRPr="00BC1C61">
        <w:rPr>
          <w:rFonts w:ascii="Merriweather" w:eastAsia="Times New Roman" w:hAnsi="Merriweather" w:cs="Times New Roman"/>
          <w:color w:val="666666"/>
          <w:sz w:val="20"/>
          <w:szCs w:val="20"/>
        </w:rPr>
        <w:t>organisations</w:t>
      </w:r>
      <w:proofErr w:type="spellEnd"/>
      <w:r w:rsidRPr="00BC1C61">
        <w:rPr>
          <w:rFonts w:ascii="Merriweather" w:eastAsia="Times New Roman" w:hAnsi="Merriweather" w:cs="Times New Roman"/>
          <w:color w:val="666666"/>
          <w:sz w:val="20"/>
          <w:szCs w:val="20"/>
        </w:rPr>
        <w:t>, we have lots of experience with access and participation at reference desks and in galleries. We are good at creating experiences to engage, delight, and educate in person, but these are limited by the number of staff required, the materiality of the objects or documents, the size of a venue, its location and opening hours. We're still learning how to translate those brilliant participative experiences into the digital domain...</w:t>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color w:val="666666"/>
          <w:sz w:val="20"/>
          <w:szCs w:val="20"/>
        </w:rPr>
        <w:lastRenderedPageBreak/>
        <w:br/>
      </w:r>
      <w:proofErr w:type="gramStart"/>
      <w:r w:rsidRPr="00BC1C61">
        <w:rPr>
          <w:rFonts w:ascii="Merriweather" w:eastAsia="Times New Roman" w:hAnsi="Merriweather" w:cs="Times New Roman"/>
          <w:color w:val="666666"/>
          <w:sz w:val="20"/>
          <w:szCs w:val="20"/>
        </w:rPr>
        <w:t>Collections are big</w:t>
      </w:r>
      <w:proofErr w:type="gramEnd"/>
      <w:r w:rsidRPr="00BC1C61">
        <w:rPr>
          <w:rFonts w:ascii="Merriweather" w:eastAsia="Times New Roman" w:hAnsi="Merriweather" w:cs="Times New Roman"/>
          <w:color w:val="666666"/>
          <w:sz w:val="20"/>
          <w:szCs w:val="20"/>
        </w:rPr>
        <w:t xml:space="preserve">, </w:t>
      </w:r>
      <w:proofErr w:type="gramStart"/>
      <w:r w:rsidRPr="00BC1C61">
        <w:rPr>
          <w:rFonts w:ascii="Merriweather" w:eastAsia="Times New Roman" w:hAnsi="Merriweather" w:cs="Times New Roman"/>
          <w:color w:val="666666"/>
          <w:sz w:val="20"/>
          <w:szCs w:val="20"/>
        </w:rPr>
        <w:t>resources are small</w:t>
      </w:r>
      <w:proofErr w:type="gramEnd"/>
      <w:r w:rsidRPr="00BC1C61">
        <w:rPr>
          <w:rFonts w:ascii="Merriweather" w:eastAsia="Times New Roman" w:hAnsi="Merriweather" w:cs="Times New Roman"/>
          <w:color w:val="666666"/>
          <w:sz w:val="20"/>
          <w:szCs w:val="20"/>
        </w:rPr>
        <w:t xml:space="preserve">. In most cases we're still </w:t>
      </w:r>
      <w:proofErr w:type="spellStart"/>
      <w:r w:rsidRPr="00BC1C61">
        <w:rPr>
          <w:rFonts w:ascii="Merriweather" w:eastAsia="Times New Roman" w:hAnsi="Merriweather" w:cs="Times New Roman"/>
          <w:color w:val="666666"/>
          <w:sz w:val="20"/>
          <w:szCs w:val="20"/>
        </w:rPr>
        <w:t>digitising</w:t>
      </w:r>
      <w:proofErr w:type="spellEnd"/>
      <w:r w:rsidRPr="00BC1C61">
        <w:rPr>
          <w:rFonts w:ascii="Merriweather" w:eastAsia="Times New Roman" w:hAnsi="Merriweather" w:cs="Times New Roman"/>
          <w:color w:val="666666"/>
          <w:sz w:val="20"/>
          <w:szCs w:val="20"/>
        </w:rPr>
        <w:t xml:space="preserve"> catalogue records, let alone taking images and writing beautiful </w:t>
      </w:r>
      <w:proofErr w:type="spellStart"/>
      <w:r w:rsidRPr="00BC1C61">
        <w:rPr>
          <w:rFonts w:ascii="Merriweather" w:eastAsia="Times New Roman" w:hAnsi="Merriweather" w:cs="Times New Roman"/>
          <w:color w:val="666666"/>
          <w:sz w:val="20"/>
          <w:szCs w:val="20"/>
        </w:rPr>
        <w:t>contextualised</w:t>
      </w:r>
      <w:proofErr w:type="spellEnd"/>
      <w:r w:rsidRPr="00BC1C61">
        <w:rPr>
          <w:rFonts w:ascii="Merriweather" w:eastAsia="Times New Roman" w:hAnsi="Merriweather" w:cs="Times New Roman"/>
          <w:color w:val="666666"/>
          <w:sz w:val="20"/>
          <w:szCs w:val="20"/>
        </w:rPr>
        <w:t xml:space="preserve"> interpretative material for our collections. We'll be at it for centuries if we try to do it alone...</w:t>
      </w:r>
    </w:p>
    <w:p w14:paraId="6F5A1324" w14:textId="77777777" w:rsidR="00BC1C61" w:rsidRPr="00BC1C61" w:rsidRDefault="00BC1C61" w:rsidP="00BC1C61">
      <w:pPr>
        <w:shd w:val="clear" w:color="auto" w:fill="FFFFFF"/>
        <w:jc w:val="center"/>
        <w:rPr>
          <w:rFonts w:ascii="Merriweather" w:eastAsia="Times New Roman" w:hAnsi="Merriweather" w:cs="Times New Roman"/>
          <w:color w:val="666666"/>
          <w:sz w:val="20"/>
          <w:szCs w:val="20"/>
        </w:rPr>
      </w:pPr>
      <w:r>
        <w:rPr>
          <w:rFonts w:ascii="Merriweather" w:eastAsia="Times New Roman" w:hAnsi="Merriweather" w:cs="Times New Roman"/>
          <w:noProof/>
          <w:color w:val="094EB8"/>
          <w:sz w:val="20"/>
          <w:szCs w:val="20"/>
        </w:rPr>
        <w:drawing>
          <wp:inline distT="0" distB="0" distL="0" distR="0" wp14:anchorId="7BE1DBD2" wp14:editId="22BB016D">
            <wp:extent cx="4064000" cy="3048000"/>
            <wp:effectExtent l="0" t="0" r="0" b="0"/>
            <wp:docPr id="7" name="Picture 7" descr="http://3.bp.blogspot.com/-5Yh5BvOT8Vo/TrcYbVONNiI/AAAAAAAAAI8/hpBBGRMIx_o/s320/Slide5.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5Yh5BvOT8Vo/TrcYbVONNiI/AAAAAAAAAI8/hpBBGRMIx_o/s320/Slide5.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4000" cy="3048000"/>
                    </a:xfrm>
                    <a:prstGeom prst="rect">
                      <a:avLst/>
                    </a:prstGeom>
                    <a:noFill/>
                    <a:ln>
                      <a:noFill/>
                    </a:ln>
                  </pic:spPr>
                </pic:pic>
              </a:graphicData>
            </a:graphic>
          </wp:inline>
        </w:drawing>
      </w:r>
    </w:p>
    <w:p w14:paraId="6D9D356D" w14:textId="77777777" w:rsidR="00BC1C61" w:rsidRPr="00BC1C61" w:rsidRDefault="00BC1C61" w:rsidP="00BC1C61">
      <w:pPr>
        <w:shd w:val="clear" w:color="auto" w:fill="FFFFFF"/>
        <w:rPr>
          <w:rFonts w:ascii="Merriweather" w:eastAsia="Times New Roman" w:hAnsi="Merriweather" w:cs="Times New Roman"/>
          <w:color w:val="666666"/>
          <w:sz w:val="20"/>
          <w:szCs w:val="20"/>
        </w:rPr>
      </w:pPr>
      <w:r w:rsidRPr="00BC1C61">
        <w:rPr>
          <w:rFonts w:ascii="Merriweather" w:eastAsia="Times New Roman" w:hAnsi="Merriweather" w:cs="Times New Roman"/>
          <w:color w:val="666666"/>
          <w:sz w:val="20"/>
          <w:szCs w:val="20"/>
        </w:rPr>
        <w:br/>
        <w:t xml:space="preserve">What's more, it's not enough for content to be online – it has to be findable. Our </w:t>
      </w:r>
      <w:proofErr w:type="spellStart"/>
      <w:r w:rsidRPr="00BC1C61">
        <w:rPr>
          <w:rFonts w:ascii="Merriweather" w:eastAsia="Times New Roman" w:hAnsi="Merriweather" w:cs="Times New Roman"/>
          <w:color w:val="666666"/>
          <w:sz w:val="20"/>
          <w:szCs w:val="20"/>
        </w:rPr>
        <w:t>digitised</w:t>
      </w:r>
      <w:proofErr w:type="spellEnd"/>
      <w:r w:rsidRPr="00BC1C61">
        <w:rPr>
          <w:rFonts w:ascii="Merriweather" w:eastAsia="Times New Roman" w:hAnsi="Merriweather" w:cs="Times New Roman"/>
          <w:color w:val="666666"/>
          <w:sz w:val="20"/>
          <w:szCs w:val="20"/>
        </w:rPr>
        <w:t xml:space="preserve"> content is still not very discoverable in search engines – which means it's effectively invisible to most potential audiences. We need better content to help search engines find the stuff we've put so much work into putting online. For example, I wanted to use </w:t>
      </w:r>
      <w:proofErr w:type="spellStart"/>
      <w:r w:rsidRPr="00BC1C61">
        <w:rPr>
          <w:rFonts w:ascii="Merriweather" w:eastAsia="Times New Roman" w:hAnsi="Merriweather" w:cs="Times New Roman"/>
          <w:color w:val="666666"/>
          <w:sz w:val="20"/>
          <w:szCs w:val="20"/>
        </w:rPr>
        <w:t>Europeana</w:t>
      </w:r>
      <w:proofErr w:type="spellEnd"/>
      <w:r w:rsidRPr="00BC1C61">
        <w:rPr>
          <w:rFonts w:ascii="Merriweather" w:eastAsia="Times New Roman" w:hAnsi="Merriweather" w:cs="Times New Roman"/>
          <w:color w:val="666666"/>
          <w:sz w:val="20"/>
          <w:szCs w:val="20"/>
        </w:rPr>
        <w:t xml:space="preserve"> images to illustrate my slides, but I had trouble finding images to match my ideas – but if other people had tagged them with words like 'happiness', 'excitement', 'crowds', I might have been able to find what I needed.</w:t>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color w:val="666666"/>
          <w:sz w:val="20"/>
          <w:szCs w:val="20"/>
        </w:rPr>
        <w:br/>
        <w:t xml:space="preserve">User-contributed content can help bridge the 'semantic gap' between the </w:t>
      </w:r>
      <w:proofErr w:type="gramStart"/>
      <w:r w:rsidRPr="00BC1C61">
        <w:rPr>
          <w:rFonts w:ascii="Merriweather" w:eastAsia="Times New Roman" w:hAnsi="Merriweather" w:cs="Times New Roman"/>
          <w:color w:val="666666"/>
          <w:sz w:val="20"/>
          <w:szCs w:val="20"/>
        </w:rPr>
        <w:t>language</w:t>
      </w:r>
      <w:proofErr w:type="gramEnd"/>
      <w:r w:rsidRPr="00BC1C61">
        <w:rPr>
          <w:rFonts w:ascii="Merriweather" w:eastAsia="Times New Roman" w:hAnsi="Merriweather" w:cs="Times New Roman"/>
          <w:color w:val="666666"/>
          <w:sz w:val="20"/>
          <w:szCs w:val="20"/>
        </w:rPr>
        <w:t xml:space="preserve"> used in catalogues and the language that most people would use to look for content.</w:t>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color w:val="666666"/>
          <w:sz w:val="20"/>
          <w:szCs w:val="20"/>
        </w:rPr>
        <w:br/>
        <w:t xml:space="preserve">Even when our </w:t>
      </w:r>
      <w:proofErr w:type="gramStart"/>
      <w:r w:rsidRPr="00BC1C61">
        <w:rPr>
          <w:rFonts w:ascii="Merriweather" w:eastAsia="Times New Roman" w:hAnsi="Merriweather" w:cs="Times New Roman"/>
          <w:color w:val="666666"/>
          <w:sz w:val="20"/>
          <w:szCs w:val="20"/>
        </w:rPr>
        <w:t>content is found by our audiences</w:t>
      </w:r>
      <w:proofErr w:type="gramEnd"/>
      <w:r w:rsidRPr="00BC1C61">
        <w:rPr>
          <w:rFonts w:ascii="Merriweather" w:eastAsia="Times New Roman" w:hAnsi="Merriweather" w:cs="Times New Roman"/>
          <w:color w:val="666666"/>
          <w:sz w:val="20"/>
          <w:szCs w:val="20"/>
        </w:rPr>
        <w:t xml:space="preserve">, it's not always very accessible without information about the significance, and cultural and historical context of the item. Further, in </w:t>
      </w:r>
      <w:proofErr w:type="spellStart"/>
      <w:r w:rsidRPr="00BC1C61">
        <w:rPr>
          <w:rFonts w:ascii="Merriweather" w:eastAsia="Times New Roman" w:hAnsi="Merriweather" w:cs="Times New Roman"/>
          <w:color w:val="666666"/>
          <w:sz w:val="20"/>
          <w:szCs w:val="20"/>
        </w:rPr>
        <w:t>Europeana's</w:t>
      </w:r>
      <w:proofErr w:type="spellEnd"/>
      <w:r w:rsidRPr="00BC1C61">
        <w:rPr>
          <w:rFonts w:ascii="Merriweather" w:eastAsia="Times New Roman" w:hAnsi="Merriweather" w:cs="Times New Roman"/>
          <w:color w:val="666666"/>
          <w:sz w:val="20"/>
          <w:szCs w:val="20"/>
        </w:rPr>
        <w:t xml:space="preserve"> case, there's a gap between the many languages of the user community and the catalogue metadata; as well as gaps between historical and contemporary language. Sadly, at the moment, many records lack enough </w:t>
      </w:r>
      <w:proofErr w:type="gramStart"/>
      <w:r w:rsidRPr="00BC1C61">
        <w:rPr>
          <w:rFonts w:ascii="Merriweather" w:eastAsia="Times New Roman" w:hAnsi="Merriweather" w:cs="Times New Roman"/>
          <w:color w:val="666666"/>
          <w:sz w:val="20"/>
          <w:szCs w:val="20"/>
        </w:rPr>
        <w:t>context</w:t>
      </w:r>
      <w:proofErr w:type="gramEnd"/>
      <w:r w:rsidRPr="00BC1C61">
        <w:rPr>
          <w:rFonts w:ascii="Merriweather" w:eastAsia="Times New Roman" w:hAnsi="Merriweather" w:cs="Times New Roman"/>
          <w:color w:val="666666"/>
          <w:sz w:val="20"/>
          <w:szCs w:val="20"/>
        </w:rPr>
        <w:t xml:space="preserve"> for a non-expert to have a meaningful experience with them.</w:t>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b/>
          <w:bCs/>
          <w:color w:val="666666"/>
          <w:sz w:val="20"/>
          <w:szCs w:val="20"/>
        </w:rPr>
        <w:t>Why support participation?</w:t>
      </w:r>
      <w:r w:rsidRPr="00BC1C61">
        <w:rPr>
          <w:rFonts w:ascii="Merriweather" w:eastAsia="Times New Roman" w:hAnsi="Merriweather" w:cs="Times New Roman"/>
          <w:color w:val="666666"/>
          <w:sz w:val="20"/>
          <w:szCs w:val="20"/>
        </w:rPr>
        <w:br/>
        <w:t>So, those are some of the problems we're looking for solve... what are the benefits of digital participation?</w:t>
      </w:r>
      <w:r w:rsidRPr="00BC1C61">
        <w:rPr>
          <w:rFonts w:ascii="Merriweather" w:eastAsia="Times New Roman" w:hAnsi="Merriweather" w:cs="Times New Roman"/>
          <w:color w:val="666666"/>
          <w:sz w:val="20"/>
          <w:szCs w:val="20"/>
        </w:rPr>
        <w:br/>
        <w:t>Firstly, the </w:t>
      </w:r>
      <w:r w:rsidRPr="00BC1C61">
        <w:rPr>
          <w:rFonts w:ascii="Merriweather" w:eastAsia="Times New Roman" w:hAnsi="Merriweather" w:cs="Times New Roman"/>
          <w:b/>
          <w:bCs/>
          <w:color w:val="666666"/>
          <w:sz w:val="20"/>
          <w:szCs w:val="20"/>
        </w:rPr>
        <w:t xml:space="preserve">benefits to </w:t>
      </w:r>
      <w:proofErr w:type="spellStart"/>
      <w:r w:rsidRPr="00BC1C61">
        <w:rPr>
          <w:rFonts w:ascii="Merriweather" w:eastAsia="Times New Roman" w:hAnsi="Merriweather" w:cs="Times New Roman"/>
          <w:b/>
          <w:bCs/>
          <w:color w:val="666666"/>
          <w:sz w:val="20"/>
          <w:szCs w:val="20"/>
        </w:rPr>
        <w:t>organisations</w:t>
      </w:r>
      <w:proofErr w:type="spellEnd"/>
      <w:r w:rsidRPr="00BC1C61">
        <w:rPr>
          <w:rFonts w:ascii="Merriweather" w:eastAsia="Times New Roman" w:hAnsi="Merriweather" w:cs="Times New Roman"/>
          <w:color w:val="666666"/>
          <w:sz w:val="20"/>
          <w:szCs w:val="20"/>
        </w:rPr>
        <w:t>...</w:t>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color w:val="666666"/>
          <w:sz w:val="20"/>
          <w:szCs w:val="20"/>
        </w:rPr>
        <w:br/>
        <w:t>Engagement and participation is often part of your core mission.</w:t>
      </w:r>
    </w:p>
    <w:p w14:paraId="43177F6C" w14:textId="77777777" w:rsidR="00BC1C61" w:rsidRPr="00BC1C61" w:rsidRDefault="00BC1C61" w:rsidP="00BC1C61">
      <w:pPr>
        <w:shd w:val="clear" w:color="auto" w:fill="FFFFFF"/>
        <w:rPr>
          <w:rFonts w:ascii="Merriweather" w:eastAsia="Times New Roman" w:hAnsi="Merriweather" w:cs="Times New Roman"/>
          <w:color w:val="666666"/>
          <w:sz w:val="20"/>
          <w:szCs w:val="20"/>
        </w:rPr>
      </w:pPr>
      <w:proofErr w:type="gramStart"/>
      <w:r w:rsidRPr="00BC1C61">
        <w:rPr>
          <w:rFonts w:ascii="Merriweather" w:eastAsia="Times New Roman" w:hAnsi="Merriweather" w:cs="Times New Roman"/>
          <w:color w:val="666666"/>
          <w:sz w:val="20"/>
          <w:szCs w:val="20"/>
        </w:rPr>
        <w:t>inspire</w:t>
      </w:r>
      <w:proofErr w:type="gramEnd"/>
      <w:r w:rsidRPr="00BC1C61">
        <w:rPr>
          <w:rFonts w:ascii="Merriweather" w:eastAsia="Times New Roman" w:hAnsi="Merriweather" w:cs="Times New Roman"/>
          <w:color w:val="666666"/>
          <w:sz w:val="20"/>
          <w:szCs w:val="20"/>
        </w:rPr>
        <w:t>, passion, educate, enhance, promote preserve, record, access, learn, discover, use, memory, culture, conservation, innovation</w:t>
      </w:r>
    </w:p>
    <w:p w14:paraId="77803091" w14:textId="77777777" w:rsidR="00BC1C61" w:rsidRPr="00BC1C61" w:rsidRDefault="00BC1C61" w:rsidP="00BC1C61">
      <w:pPr>
        <w:shd w:val="clear" w:color="auto" w:fill="FFFFFF"/>
        <w:spacing w:after="240"/>
        <w:rPr>
          <w:rFonts w:ascii="Merriweather" w:eastAsia="Times New Roman" w:hAnsi="Merriweather" w:cs="Times New Roman"/>
          <w:color w:val="666666"/>
          <w:sz w:val="20"/>
          <w:szCs w:val="20"/>
        </w:rPr>
      </w:pPr>
      <w:r w:rsidRPr="00BC1C61">
        <w:rPr>
          <w:rFonts w:ascii="Merriweather" w:eastAsia="Times New Roman" w:hAnsi="Merriweather" w:cs="Times New Roman"/>
          <w:color w:val="666666"/>
          <w:sz w:val="20"/>
          <w:szCs w:val="20"/>
        </w:rPr>
        <w:t xml:space="preserve">I had a look at some mission statements from various museums, libraries, and archives, and these are the words that frequently occurred. The benefits of audience participation are both tangible and intangible, and exactly how they relate to your mission (and can be measured in relation to it) depends on the </w:t>
      </w:r>
      <w:proofErr w:type="spellStart"/>
      <w:r w:rsidRPr="00BC1C61">
        <w:rPr>
          <w:rFonts w:ascii="Merriweather" w:eastAsia="Times New Roman" w:hAnsi="Merriweather" w:cs="Times New Roman"/>
          <w:color w:val="666666"/>
          <w:sz w:val="20"/>
          <w:szCs w:val="20"/>
        </w:rPr>
        <w:t>organisation</w:t>
      </w:r>
      <w:proofErr w:type="spellEnd"/>
      <w:r w:rsidRPr="00BC1C61">
        <w:rPr>
          <w:rFonts w:ascii="Merriweather" w:eastAsia="Times New Roman" w:hAnsi="Merriweather" w:cs="Times New Roman"/>
          <w:color w:val="666666"/>
          <w:sz w:val="20"/>
          <w:szCs w:val="20"/>
        </w:rPr>
        <w:t>. And don't forget that access may not be enough if your content isn't also discoverable and engaging.</w:t>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color w:val="666666"/>
          <w:sz w:val="20"/>
          <w:szCs w:val="20"/>
        </w:rPr>
        <w:br/>
        <w:t>Participation can increase traffic. It's pretty simple - if content is more discoverable, more people will discover it. If audiences can actively participate, they'll engage with your collections for longer, and return more often. They may even turn into physical visitors or buy something online...</w:t>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color w:val="666666"/>
          <w:sz w:val="20"/>
          <w:szCs w:val="20"/>
        </w:rPr>
        <w:br/>
        <w:t xml:space="preserve">Turn audiences into advocates - there are many people who forget that GLAMs even exist once they've left school – but these are often the people we can reach with digital projects. When people directly benefit from your resources, they know why your </w:t>
      </w:r>
      <w:proofErr w:type="spellStart"/>
      <w:r w:rsidRPr="00BC1C61">
        <w:rPr>
          <w:rFonts w:ascii="Merriweather" w:eastAsia="Times New Roman" w:hAnsi="Merriweather" w:cs="Times New Roman"/>
          <w:color w:val="666666"/>
          <w:sz w:val="20"/>
          <w:szCs w:val="20"/>
        </w:rPr>
        <w:t>organisation</w:t>
      </w:r>
      <w:proofErr w:type="spellEnd"/>
      <w:r w:rsidRPr="00BC1C61">
        <w:rPr>
          <w:rFonts w:ascii="Merriweather" w:eastAsia="Times New Roman" w:hAnsi="Merriweather" w:cs="Times New Roman"/>
          <w:color w:val="666666"/>
          <w:sz w:val="20"/>
          <w:szCs w:val="20"/>
        </w:rPr>
        <w:t xml:space="preserve"> is important. You're no longer dusty old stuff in boxes, you're their history, part of the story of how their lives came to be and how their future is formed.  When people have a great experience with you, they become fans. When you encourage people to participate in meaningful work, they gain a sense of ownership and pride. These intangible outcomes can be as important as the content created through audience participation.  It's a chance to let people see the full complexity of what you do, how much work goes into providing access and interpretation; understand that what they see on the shelves or in the galleries is the tip of the iceberg</w:t>
      </w:r>
      <w:proofErr w:type="gramStart"/>
      <w:r w:rsidRPr="00BC1C61">
        <w:rPr>
          <w:rFonts w:ascii="Merriweather" w:eastAsia="Times New Roman" w:hAnsi="Merriweather" w:cs="Times New Roman"/>
          <w:color w:val="666666"/>
          <w:sz w:val="20"/>
          <w:szCs w:val="20"/>
        </w:rPr>
        <w:t>..</w:t>
      </w:r>
      <w:proofErr w:type="gramEnd"/>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color w:val="666666"/>
          <w:sz w:val="20"/>
          <w:szCs w:val="20"/>
        </w:rPr>
        <w:br/>
        <w:t>There are more experts outside your GLAM than within. Participatory projects let you access external knowledge.  This knowledge can include the experience of using, repairing or building an object; memories of the events or places you've recorded; or it may be specialist knowledge they've built through their own research. Let them share their knowledge with you, and through you, with your audiences.</w:t>
      </w:r>
    </w:p>
    <w:p w14:paraId="0BD41ED1" w14:textId="77777777" w:rsidR="00BC1C61" w:rsidRPr="00BC1C61" w:rsidRDefault="00BC1C61" w:rsidP="00BC1C61">
      <w:pPr>
        <w:shd w:val="clear" w:color="auto" w:fill="FFFFFF"/>
        <w:jc w:val="center"/>
        <w:rPr>
          <w:rFonts w:ascii="Merriweather" w:eastAsia="Times New Roman" w:hAnsi="Merriweather" w:cs="Times New Roman"/>
          <w:color w:val="666666"/>
          <w:sz w:val="20"/>
          <w:szCs w:val="20"/>
        </w:rPr>
      </w:pPr>
      <w:r>
        <w:rPr>
          <w:rFonts w:ascii="Merriweather" w:eastAsia="Times New Roman" w:hAnsi="Merriweather" w:cs="Times New Roman"/>
          <w:noProof/>
          <w:color w:val="094EB8"/>
          <w:sz w:val="20"/>
          <w:szCs w:val="20"/>
        </w:rPr>
        <w:drawing>
          <wp:inline distT="0" distB="0" distL="0" distR="0" wp14:anchorId="7B326911" wp14:editId="57F5B366">
            <wp:extent cx="4064000" cy="3048000"/>
            <wp:effectExtent l="0" t="0" r="0" b="0"/>
            <wp:docPr id="8" name="Picture 8" descr="http://4.bp.blogspot.com/-H97k-W1sTPM/TrcdLLiSivI/AAAAAAAAAJE/ztVRrNpFxtE/s320/Slide12.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4.bp.blogspot.com/-H97k-W1sTPM/TrcdLLiSivI/AAAAAAAAAJE/ztVRrNpFxtE/s320/Slide12.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4000" cy="3048000"/>
                    </a:xfrm>
                    <a:prstGeom prst="rect">
                      <a:avLst/>
                    </a:prstGeom>
                    <a:noFill/>
                    <a:ln>
                      <a:noFill/>
                    </a:ln>
                  </pic:spPr>
                </pic:pic>
              </a:graphicData>
            </a:graphic>
          </wp:inline>
        </w:drawing>
      </w:r>
    </w:p>
    <w:p w14:paraId="63AF0061" w14:textId="77777777" w:rsidR="00BC1C61" w:rsidRPr="00BC1C61" w:rsidRDefault="00BC1C61" w:rsidP="00BC1C61">
      <w:pPr>
        <w:shd w:val="clear" w:color="auto" w:fill="FFFFFF"/>
        <w:rPr>
          <w:rFonts w:ascii="Merriweather" w:eastAsia="Times New Roman" w:hAnsi="Merriweather" w:cs="Times New Roman"/>
          <w:color w:val="666666"/>
          <w:sz w:val="20"/>
          <w:szCs w:val="20"/>
        </w:rPr>
      </w:pPr>
      <w:r w:rsidRPr="00BC1C61">
        <w:rPr>
          <w:rFonts w:ascii="Merriweather" w:eastAsia="Times New Roman" w:hAnsi="Merriweather" w:cs="Times New Roman"/>
          <w:color w:val="666666"/>
          <w:sz w:val="20"/>
          <w:szCs w:val="20"/>
        </w:rPr>
        <w:br/>
        <w:t>Finally, the rest of the world is moving from broadcast to dialogue and interaction. If you spend time around kids, you may have seen them interact with old-fashioned screens – for them, an interface you can only look at is broken.</w:t>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b/>
          <w:bCs/>
          <w:color w:val="666666"/>
          <w:sz w:val="20"/>
          <w:szCs w:val="20"/>
        </w:rPr>
        <w:t>Benefits to audience</w:t>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color w:val="666666"/>
          <w:sz w:val="20"/>
          <w:szCs w:val="20"/>
        </w:rPr>
        <w:br/>
      </w:r>
      <w:proofErr w:type="gramStart"/>
      <w:r w:rsidRPr="00BC1C61">
        <w:rPr>
          <w:rFonts w:ascii="Merriweather" w:eastAsia="Times New Roman" w:hAnsi="Merriweather" w:cs="Times New Roman"/>
          <w:color w:val="666666"/>
          <w:sz w:val="20"/>
          <w:szCs w:val="20"/>
        </w:rPr>
        <w:t>It's</w:t>
      </w:r>
      <w:proofErr w:type="gramEnd"/>
      <w:r w:rsidRPr="00BC1C61">
        <w:rPr>
          <w:rFonts w:ascii="Merriweather" w:eastAsia="Times New Roman" w:hAnsi="Merriweather" w:cs="Times New Roman"/>
          <w:color w:val="666666"/>
          <w:sz w:val="20"/>
          <w:szCs w:val="20"/>
        </w:rPr>
        <w:t xml:space="preserve"> all very well saying participation creates deeper engagement, but rather than tell you again, I'd rather show you with a quick thought experiment.</w:t>
      </w:r>
    </w:p>
    <w:p w14:paraId="4BAE7BE1" w14:textId="77777777" w:rsidR="00BC1C61" w:rsidRPr="00BC1C61" w:rsidRDefault="00BC1C61" w:rsidP="00BC1C61">
      <w:pPr>
        <w:shd w:val="clear" w:color="auto" w:fill="FFFFFF"/>
        <w:rPr>
          <w:rFonts w:ascii="Merriweather" w:eastAsia="Times New Roman" w:hAnsi="Merriweather" w:cs="Times New Roman"/>
          <w:color w:val="666666"/>
          <w:sz w:val="20"/>
          <w:szCs w:val="20"/>
        </w:rPr>
      </w:pPr>
    </w:p>
    <w:p w14:paraId="7FD33D21" w14:textId="77777777" w:rsidR="00BC1C61" w:rsidRPr="00BC1C61" w:rsidRDefault="00BC1C61" w:rsidP="00BC1C61">
      <w:pPr>
        <w:shd w:val="clear" w:color="auto" w:fill="FFFFFF"/>
        <w:jc w:val="center"/>
        <w:rPr>
          <w:rFonts w:ascii="Merriweather" w:eastAsia="Times New Roman" w:hAnsi="Merriweather" w:cs="Times New Roman"/>
          <w:color w:val="666666"/>
          <w:sz w:val="20"/>
          <w:szCs w:val="20"/>
        </w:rPr>
      </w:pPr>
      <w:r>
        <w:rPr>
          <w:rFonts w:ascii="Merriweather" w:eastAsia="Times New Roman" w:hAnsi="Merriweather" w:cs="Times New Roman"/>
          <w:noProof/>
          <w:color w:val="094EB8"/>
          <w:sz w:val="20"/>
          <w:szCs w:val="20"/>
        </w:rPr>
        <w:drawing>
          <wp:inline distT="0" distB="0" distL="0" distR="0" wp14:anchorId="07F04492" wp14:editId="278359D3">
            <wp:extent cx="4064000" cy="3048000"/>
            <wp:effectExtent l="0" t="0" r="0" b="0"/>
            <wp:docPr id="9" name="Picture 9" descr="http://1.bp.blogspot.com/-OyWscZghWm4/Trcdi7X4mgI/AAAAAAAAAJM/Or8a5Q3AUMQ/s320/Slide13.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OyWscZghWm4/Trcdi7X4mgI/AAAAAAAAAJM/Or8a5Q3AUMQ/s320/Slide13.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4000" cy="3048000"/>
                    </a:xfrm>
                    <a:prstGeom prst="rect">
                      <a:avLst/>
                    </a:prstGeom>
                    <a:noFill/>
                    <a:ln>
                      <a:noFill/>
                    </a:ln>
                  </pic:spPr>
                </pic:pic>
              </a:graphicData>
            </a:graphic>
          </wp:inline>
        </w:drawing>
      </w:r>
    </w:p>
    <w:p w14:paraId="65DD0562" w14:textId="77777777" w:rsidR="00BC1C61" w:rsidRPr="00BC1C61" w:rsidRDefault="00BC1C61" w:rsidP="00BC1C61">
      <w:pPr>
        <w:shd w:val="clear" w:color="auto" w:fill="FFFFFF"/>
        <w:spacing w:after="240"/>
        <w:rPr>
          <w:rFonts w:ascii="Merriweather" w:eastAsia="Times New Roman" w:hAnsi="Merriweather" w:cs="Times New Roman"/>
          <w:color w:val="666666"/>
          <w:sz w:val="20"/>
          <w:szCs w:val="20"/>
        </w:rPr>
      </w:pPr>
      <w:r w:rsidRPr="00BC1C61">
        <w:rPr>
          <w:rFonts w:ascii="Merriweather" w:eastAsia="Times New Roman" w:hAnsi="Merriweather" w:cs="Times New Roman"/>
          <w:color w:val="666666"/>
          <w:sz w:val="20"/>
          <w:szCs w:val="20"/>
        </w:rPr>
        <w:br/>
        <w:t>First I want you to imagine taking a photo of an object in a museum. Ok – so, how many times do you really go back and look at that photo? How much do you remember about that object? Do you find yourself thinking about it later? Do you ever have a conversation with friends about it?</w:t>
      </w:r>
    </w:p>
    <w:p w14:paraId="6B247E1B" w14:textId="77777777" w:rsidR="00BC1C61" w:rsidRPr="00BC1C61" w:rsidRDefault="00BC1C61" w:rsidP="00BC1C61">
      <w:pPr>
        <w:shd w:val="clear" w:color="auto" w:fill="FFFFFF"/>
        <w:jc w:val="center"/>
        <w:rPr>
          <w:rFonts w:ascii="Merriweather" w:eastAsia="Times New Roman" w:hAnsi="Merriweather" w:cs="Times New Roman"/>
          <w:color w:val="666666"/>
          <w:sz w:val="20"/>
          <w:szCs w:val="20"/>
        </w:rPr>
      </w:pPr>
      <w:r>
        <w:rPr>
          <w:rFonts w:ascii="Merriweather" w:eastAsia="Times New Roman" w:hAnsi="Merriweather" w:cs="Times New Roman"/>
          <w:noProof/>
          <w:color w:val="094EB8"/>
          <w:sz w:val="20"/>
          <w:szCs w:val="20"/>
        </w:rPr>
        <w:drawing>
          <wp:inline distT="0" distB="0" distL="0" distR="0" wp14:anchorId="7519C3BF" wp14:editId="78777D41">
            <wp:extent cx="4064000" cy="3048000"/>
            <wp:effectExtent l="0" t="0" r="0" b="0"/>
            <wp:docPr id="10" name="Picture 10" descr="http://3.bp.blogspot.com/-7r8ytg6JbpA/Trcdys4SwfI/AAAAAAAAAJU/pJmpaWpdm6U/s320/Slide14.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3.bp.blogspot.com/-7r8ytg6JbpA/Trcdys4SwfI/AAAAAAAAAJU/pJmpaWpdm6U/s320/Slide14.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4000" cy="3048000"/>
                    </a:xfrm>
                    <a:prstGeom prst="rect">
                      <a:avLst/>
                    </a:prstGeom>
                    <a:noFill/>
                    <a:ln>
                      <a:noFill/>
                    </a:ln>
                  </pic:spPr>
                </pic:pic>
              </a:graphicData>
            </a:graphic>
          </wp:inline>
        </w:drawing>
      </w:r>
    </w:p>
    <w:p w14:paraId="7206B529" w14:textId="77777777" w:rsidR="00BC1C61" w:rsidRPr="00BC1C61" w:rsidRDefault="00BC1C61" w:rsidP="00BC1C61">
      <w:pPr>
        <w:shd w:val="clear" w:color="auto" w:fill="FFFFFF"/>
        <w:spacing w:after="240"/>
        <w:rPr>
          <w:rFonts w:ascii="Merriweather" w:eastAsia="Times New Roman" w:hAnsi="Merriweather" w:cs="Times New Roman"/>
          <w:color w:val="666666"/>
          <w:sz w:val="20"/>
          <w:szCs w:val="20"/>
        </w:rPr>
      </w:pPr>
      <w:r w:rsidRPr="00BC1C61">
        <w:rPr>
          <w:rFonts w:ascii="Merriweather" w:eastAsia="Times New Roman" w:hAnsi="Merriweather" w:cs="Times New Roman"/>
          <w:color w:val="666666"/>
          <w:sz w:val="20"/>
          <w:szCs w:val="20"/>
        </w:rPr>
        <w:br/>
        <w:t>Now I want you to imagine sketching the object, perhaps at this handy sketching station in the </w:t>
      </w:r>
      <w:proofErr w:type="spellStart"/>
      <w:r w:rsidRPr="00BC1C61">
        <w:rPr>
          <w:rFonts w:ascii="Merriweather" w:eastAsia="Times New Roman" w:hAnsi="Merriweather" w:cs="Times New Roman"/>
          <w:color w:val="666666"/>
          <w:sz w:val="20"/>
          <w:szCs w:val="20"/>
        </w:rPr>
        <w:t>Musée</w:t>
      </w:r>
      <w:proofErr w:type="spellEnd"/>
      <w:r w:rsidRPr="00BC1C61">
        <w:rPr>
          <w:rFonts w:ascii="Merriweather" w:eastAsia="Times New Roman" w:hAnsi="Merriweather" w:cs="Times New Roman"/>
          <w:color w:val="666666"/>
          <w:sz w:val="20"/>
          <w:szCs w:val="20"/>
        </w:rPr>
        <w:t xml:space="preserve"> des Beaux-Arts de Dijon.</w:t>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color w:val="666666"/>
          <w:sz w:val="20"/>
          <w:szCs w:val="20"/>
        </w:rPr>
        <w:br/>
        <w:t>As you draw, you'll find yourself engaging with the particular materiality of the object - the details of its construction, the way time has affected it. You may start wondering about the intention of the creators, what it was like to use it or encounter it in everyday life. In having an active relationship with that object, you've engaged more deeply, perhaps even changed a little as a result. New questions have been raised that you may find yourself pondering, and may even decide to find out more, and start your own research, or share your feelings with others.</w:t>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color w:val="666666"/>
          <w:sz w:val="20"/>
          <w:szCs w:val="20"/>
        </w:rPr>
        <w:br/>
        <w:t>Perhaps surprisingly, even the act of tagging an object has a similar effect, because you have to pay it some attention to say something about it...</w:t>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color w:val="666666"/>
          <w:sz w:val="20"/>
          <w:szCs w:val="20"/>
        </w:rPr>
        <w:br/>
        <w:t xml:space="preserve">A big benefit for audiences is that participation is rewarding. There are many reasons why, but these are some I think are relevant to participation. Games researcher Jane </w:t>
      </w:r>
      <w:proofErr w:type="spellStart"/>
      <w:r w:rsidRPr="00BC1C61">
        <w:rPr>
          <w:rFonts w:ascii="Merriweather" w:eastAsia="Times New Roman" w:hAnsi="Merriweather" w:cs="Times New Roman"/>
          <w:color w:val="666666"/>
          <w:sz w:val="20"/>
          <w:szCs w:val="20"/>
        </w:rPr>
        <w:t>McGonigal</w:t>
      </w:r>
      <w:proofErr w:type="spellEnd"/>
      <w:r w:rsidRPr="00BC1C61">
        <w:rPr>
          <w:rFonts w:ascii="Merriweather" w:eastAsia="Times New Roman" w:hAnsi="Merriweather" w:cs="Times New Roman"/>
          <w:color w:val="666666"/>
          <w:sz w:val="20"/>
          <w:szCs w:val="20"/>
        </w:rPr>
        <w:t xml:space="preserve"> (</w:t>
      </w:r>
      <w:hyperlink r:id="rId18" w:history="1">
        <w:r w:rsidRPr="00BC1C61">
          <w:rPr>
            <w:rFonts w:ascii="Merriweather" w:eastAsia="Times New Roman" w:hAnsi="Merriweather" w:cs="Times New Roman"/>
            <w:color w:val="094EB8"/>
            <w:sz w:val="20"/>
            <w:szCs w:val="20"/>
            <w:u w:val="single"/>
          </w:rPr>
          <w:t>Gaming the future of museums</w:t>
        </w:r>
      </w:hyperlink>
      <w:r w:rsidRPr="00BC1C61">
        <w:rPr>
          <w:rFonts w:ascii="Merriweather" w:eastAsia="Times New Roman" w:hAnsi="Merriweather" w:cs="Times New Roman"/>
          <w:color w:val="000000"/>
          <w:sz w:val="20"/>
          <w:szCs w:val="20"/>
        </w:rPr>
        <w:t>) </w:t>
      </w:r>
      <w:r w:rsidRPr="00BC1C61">
        <w:rPr>
          <w:rFonts w:ascii="Merriweather" w:eastAsia="Times New Roman" w:hAnsi="Merriweather" w:cs="Times New Roman"/>
          <w:color w:val="666666"/>
          <w:sz w:val="20"/>
          <w:szCs w:val="20"/>
        </w:rPr>
        <w:t>says people crave:</w:t>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color w:val="666666"/>
          <w:sz w:val="20"/>
          <w:szCs w:val="20"/>
        </w:rPr>
        <w:br/>
        <w:t xml:space="preserve">1. </w:t>
      </w:r>
      <w:proofErr w:type="gramStart"/>
      <w:r w:rsidRPr="00BC1C61">
        <w:rPr>
          <w:rFonts w:ascii="Merriweather" w:eastAsia="Times New Roman" w:hAnsi="Merriweather" w:cs="Times New Roman"/>
          <w:color w:val="666666"/>
          <w:sz w:val="20"/>
          <w:szCs w:val="20"/>
        </w:rPr>
        <w:t>satisfying</w:t>
      </w:r>
      <w:proofErr w:type="gramEnd"/>
      <w:r w:rsidRPr="00BC1C61">
        <w:rPr>
          <w:rFonts w:ascii="Merriweather" w:eastAsia="Times New Roman" w:hAnsi="Merriweather" w:cs="Times New Roman"/>
          <w:color w:val="666666"/>
          <w:sz w:val="20"/>
          <w:szCs w:val="20"/>
        </w:rPr>
        <w:t xml:space="preserve"> work to do</w:t>
      </w:r>
      <w:r w:rsidRPr="00BC1C61">
        <w:rPr>
          <w:rFonts w:ascii="Merriweather" w:eastAsia="Times New Roman" w:hAnsi="Merriweather" w:cs="Times New Roman"/>
          <w:color w:val="666666"/>
          <w:sz w:val="20"/>
          <w:szCs w:val="20"/>
        </w:rPr>
        <w:br/>
        <w:t xml:space="preserve">2. </w:t>
      </w:r>
      <w:proofErr w:type="gramStart"/>
      <w:r w:rsidRPr="00BC1C61">
        <w:rPr>
          <w:rFonts w:ascii="Merriweather" w:eastAsia="Times New Roman" w:hAnsi="Merriweather" w:cs="Times New Roman"/>
          <w:color w:val="666666"/>
          <w:sz w:val="20"/>
          <w:szCs w:val="20"/>
        </w:rPr>
        <w:t>the</w:t>
      </w:r>
      <w:proofErr w:type="gramEnd"/>
      <w:r w:rsidRPr="00BC1C61">
        <w:rPr>
          <w:rFonts w:ascii="Merriweather" w:eastAsia="Times New Roman" w:hAnsi="Merriweather" w:cs="Times New Roman"/>
          <w:color w:val="666666"/>
          <w:sz w:val="20"/>
          <w:szCs w:val="20"/>
        </w:rPr>
        <w:t xml:space="preserve"> experience of being good at something</w:t>
      </w:r>
      <w:r w:rsidRPr="00BC1C61">
        <w:rPr>
          <w:rFonts w:ascii="Merriweather" w:eastAsia="Times New Roman" w:hAnsi="Merriweather" w:cs="Times New Roman"/>
          <w:color w:val="666666"/>
          <w:sz w:val="20"/>
          <w:szCs w:val="20"/>
        </w:rPr>
        <w:br/>
        <w:t xml:space="preserve">3. </w:t>
      </w:r>
      <w:proofErr w:type="gramStart"/>
      <w:r w:rsidRPr="00BC1C61">
        <w:rPr>
          <w:rFonts w:ascii="Merriweather" w:eastAsia="Times New Roman" w:hAnsi="Merriweather" w:cs="Times New Roman"/>
          <w:color w:val="666666"/>
          <w:sz w:val="20"/>
          <w:szCs w:val="20"/>
        </w:rPr>
        <w:t>time</w:t>
      </w:r>
      <w:proofErr w:type="gramEnd"/>
      <w:r w:rsidRPr="00BC1C61">
        <w:rPr>
          <w:rFonts w:ascii="Merriweather" w:eastAsia="Times New Roman" w:hAnsi="Merriweather" w:cs="Times New Roman"/>
          <w:color w:val="666666"/>
          <w:sz w:val="20"/>
          <w:szCs w:val="20"/>
        </w:rPr>
        <w:t xml:space="preserve"> spent with people we like</w:t>
      </w:r>
      <w:r w:rsidRPr="00BC1C61">
        <w:rPr>
          <w:rFonts w:ascii="Merriweather" w:eastAsia="Times New Roman" w:hAnsi="Merriweather" w:cs="Times New Roman"/>
          <w:color w:val="666666"/>
          <w:sz w:val="20"/>
          <w:szCs w:val="20"/>
        </w:rPr>
        <w:br/>
        <w:t xml:space="preserve">4. </w:t>
      </w:r>
      <w:proofErr w:type="gramStart"/>
      <w:r w:rsidRPr="00BC1C61">
        <w:rPr>
          <w:rFonts w:ascii="Merriweather" w:eastAsia="Times New Roman" w:hAnsi="Merriweather" w:cs="Times New Roman"/>
          <w:color w:val="666666"/>
          <w:sz w:val="20"/>
          <w:szCs w:val="20"/>
        </w:rPr>
        <w:t>the</w:t>
      </w:r>
      <w:proofErr w:type="gramEnd"/>
      <w:r w:rsidRPr="00BC1C61">
        <w:rPr>
          <w:rFonts w:ascii="Merriweather" w:eastAsia="Times New Roman" w:hAnsi="Merriweather" w:cs="Times New Roman"/>
          <w:color w:val="666666"/>
          <w:sz w:val="20"/>
          <w:szCs w:val="20"/>
        </w:rPr>
        <w:t xml:space="preserve"> chance to be a part of something bigger</w:t>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color w:val="666666"/>
          <w:sz w:val="20"/>
          <w:szCs w:val="20"/>
        </w:rPr>
        <w:br/>
        <w:t>Participation in digital cultural heritage projects can meet all those needs.</w:t>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b/>
          <w:bCs/>
          <w:color w:val="666666"/>
          <w:sz w:val="20"/>
          <w:szCs w:val="20"/>
        </w:rPr>
        <w:t>Types of participation</w:t>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color w:val="666666"/>
          <w:sz w:val="20"/>
          <w:szCs w:val="20"/>
        </w:rPr>
        <w:br/>
        <w:t xml:space="preserve">The Center for Advancement of Informal Science Education came up with these forms </w:t>
      </w:r>
      <w:proofErr w:type="spellStart"/>
      <w:r w:rsidRPr="00BC1C61">
        <w:rPr>
          <w:rFonts w:ascii="Merriweather" w:eastAsia="Times New Roman" w:hAnsi="Merriweather" w:cs="Times New Roman"/>
          <w:color w:val="666666"/>
          <w:sz w:val="20"/>
          <w:szCs w:val="20"/>
        </w:rPr>
        <w:t>of</w:t>
      </w:r>
      <w:hyperlink r:id="rId19" w:history="1">
        <w:r w:rsidRPr="00BC1C61">
          <w:rPr>
            <w:rFonts w:ascii="Merriweather" w:eastAsia="Times New Roman" w:hAnsi="Merriweather" w:cs="Times New Roman"/>
            <w:color w:val="094EB8"/>
            <w:sz w:val="20"/>
            <w:szCs w:val="20"/>
            <w:u w:val="single"/>
          </w:rPr>
          <w:t>public</w:t>
        </w:r>
        <w:proofErr w:type="spellEnd"/>
        <w:r w:rsidRPr="00BC1C61">
          <w:rPr>
            <w:rFonts w:ascii="Merriweather" w:eastAsia="Times New Roman" w:hAnsi="Merriweather" w:cs="Times New Roman"/>
            <w:color w:val="094EB8"/>
            <w:sz w:val="20"/>
            <w:szCs w:val="20"/>
            <w:u w:val="single"/>
          </w:rPr>
          <w:t xml:space="preserve"> participation in science research</w:t>
        </w:r>
      </w:hyperlink>
      <w:r w:rsidRPr="00BC1C61">
        <w:rPr>
          <w:rFonts w:ascii="Merriweather" w:eastAsia="Times New Roman" w:hAnsi="Merriweather" w:cs="Times New Roman"/>
          <w:color w:val="666666"/>
          <w:sz w:val="20"/>
          <w:szCs w:val="20"/>
        </w:rPr>
        <w:t>. Nina Simon of the Museum 2.0 blog </w:t>
      </w:r>
      <w:hyperlink r:id="rId20" w:history="1">
        <w:r w:rsidRPr="00BC1C61">
          <w:rPr>
            <w:rFonts w:ascii="Merriweather" w:eastAsia="Times New Roman" w:hAnsi="Merriweather" w:cs="Times New Roman"/>
            <w:color w:val="094EB8"/>
            <w:sz w:val="20"/>
            <w:szCs w:val="20"/>
            <w:u w:val="single"/>
          </w:rPr>
          <w:t>mapped them to museums</w:t>
        </w:r>
      </w:hyperlink>
      <w:r w:rsidRPr="00BC1C61">
        <w:rPr>
          <w:rFonts w:ascii="Merriweather" w:eastAsia="Times New Roman" w:hAnsi="Merriweather" w:cs="Times New Roman"/>
          <w:color w:val="666666"/>
          <w:sz w:val="20"/>
          <w:szCs w:val="20"/>
        </w:rPr>
        <w:t> and added 'co-option'; I've included 'platform'.</w:t>
      </w:r>
    </w:p>
    <w:p w14:paraId="0660E0B5" w14:textId="77777777" w:rsidR="00BC1C61" w:rsidRPr="00BC1C61" w:rsidRDefault="00BC1C61" w:rsidP="00BC1C61">
      <w:pPr>
        <w:numPr>
          <w:ilvl w:val="0"/>
          <w:numId w:val="1"/>
        </w:numPr>
        <w:shd w:val="clear" w:color="auto" w:fill="FFFFFF"/>
        <w:spacing w:after="60"/>
        <w:ind w:left="0" w:firstLine="0"/>
        <w:rPr>
          <w:rFonts w:ascii="Merriweather" w:eastAsia="Times New Roman" w:hAnsi="Merriweather" w:cs="Times New Roman"/>
          <w:color w:val="666666"/>
          <w:sz w:val="20"/>
          <w:szCs w:val="20"/>
        </w:rPr>
      </w:pPr>
      <w:r w:rsidRPr="00BC1C61">
        <w:rPr>
          <w:rFonts w:ascii="Merriweather" w:eastAsia="Times New Roman" w:hAnsi="Merriweather" w:cs="Times New Roman"/>
          <w:color w:val="666666"/>
          <w:sz w:val="20"/>
          <w:szCs w:val="20"/>
        </w:rPr>
        <w:t xml:space="preserve">Contributory - Most GLAM user-generated content projects. Designed by the </w:t>
      </w:r>
      <w:proofErr w:type="spellStart"/>
      <w:r w:rsidRPr="00BC1C61">
        <w:rPr>
          <w:rFonts w:ascii="Merriweather" w:eastAsia="Times New Roman" w:hAnsi="Merriweather" w:cs="Times New Roman"/>
          <w:color w:val="666666"/>
          <w:sz w:val="20"/>
          <w:szCs w:val="20"/>
        </w:rPr>
        <w:t>organisation</w:t>
      </w:r>
      <w:proofErr w:type="spellEnd"/>
      <w:r w:rsidRPr="00BC1C61">
        <w:rPr>
          <w:rFonts w:ascii="Merriweather" w:eastAsia="Times New Roman" w:hAnsi="Merriweather" w:cs="Times New Roman"/>
          <w:color w:val="666666"/>
          <w:sz w:val="20"/>
          <w:szCs w:val="20"/>
        </w:rPr>
        <w:t>, the public contributes data.</w:t>
      </w:r>
    </w:p>
    <w:p w14:paraId="4D992824" w14:textId="77777777" w:rsidR="00BC1C61" w:rsidRPr="00BC1C61" w:rsidRDefault="00BC1C61" w:rsidP="00BC1C61">
      <w:pPr>
        <w:numPr>
          <w:ilvl w:val="0"/>
          <w:numId w:val="1"/>
        </w:numPr>
        <w:shd w:val="clear" w:color="auto" w:fill="FFFFFF"/>
        <w:spacing w:after="60"/>
        <w:ind w:left="0" w:firstLine="0"/>
        <w:rPr>
          <w:rFonts w:ascii="Merriweather" w:eastAsia="Times New Roman" w:hAnsi="Merriweather" w:cs="Times New Roman"/>
          <w:color w:val="666666"/>
          <w:sz w:val="20"/>
          <w:szCs w:val="20"/>
        </w:rPr>
      </w:pPr>
      <w:r w:rsidRPr="00BC1C61">
        <w:rPr>
          <w:rFonts w:ascii="Merriweather" w:eastAsia="Times New Roman" w:hAnsi="Merriweather" w:cs="Times New Roman"/>
          <w:color w:val="666666"/>
          <w:sz w:val="20"/>
          <w:szCs w:val="20"/>
        </w:rPr>
        <w:t xml:space="preserve">Collaborative – the public may be active partners in some decisions, but the project is lead by the </w:t>
      </w:r>
      <w:proofErr w:type="spellStart"/>
      <w:r w:rsidRPr="00BC1C61">
        <w:rPr>
          <w:rFonts w:ascii="Merriweather" w:eastAsia="Times New Roman" w:hAnsi="Merriweather" w:cs="Times New Roman"/>
          <w:color w:val="666666"/>
          <w:sz w:val="20"/>
          <w:szCs w:val="20"/>
        </w:rPr>
        <w:t>organisation</w:t>
      </w:r>
      <w:proofErr w:type="spellEnd"/>
    </w:p>
    <w:p w14:paraId="07A5C340" w14:textId="77777777" w:rsidR="00BC1C61" w:rsidRPr="00BC1C61" w:rsidRDefault="00BC1C61" w:rsidP="00BC1C61">
      <w:pPr>
        <w:numPr>
          <w:ilvl w:val="0"/>
          <w:numId w:val="1"/>
        </w:numPr>
        <w:shd w:val="clear" w:color="auto" w:fill="FFFFFF"/>
        <w:spacing w:after="60"/>
        <w:ind w:left="0" w:firstLine="0"/>
        <w:rPr>
          <w:rFonts w:ascii="Merriweather" w:eastAsia="Times New Roman" w:hAnsi="Merriweather" w:cs="Times New Roman"/>
          <w:color w:val="666666"/>
          <w:sz w:val="20"/>
          <w:szCs w:val="20"/>
        </w:rPr>
      </w:pPr>
      <w:r w:rsidRPr="00BC1C61">
        <w:rPr>
          <w:rFonts w:ascii="Merriweather" w:eastAsia="Times New Roman" w:hAnsi="Merriweather" w:cs="Times New Roman"/>
          <w:color w:val="666666"/>
          <w:sz w:val="20"/>
          <w:szCs w:val="20"/>
        </w:rPr>
        <w:t>Co-creative – all partners define goals and make decisions together</w:t>
      </w:r>
    </w:p>
    <w:p w14:paraId="7D401D60" w14:textId="77777777" w:rsidR="00BC1C61" w:rsidRPr="00BC1C61" w:rsidRDefault="00BC1C61" w:rsidP="00BC1C61">
      <w:pPr>
        <w:numPr>
          <w:ilvl w:val="0"/>
          <w:numId w:val="1"/>
        </w:numPr>
        <w:shd w:val="clear" w:color="auto" w:fill="FFFFFF"/>
        <w:spacing w:after="60"/>
        <w:ind w:left="0" w:firstLine="0"/>
        <w:rPr>
          <w:rFonts w:ascii="Merriweather" w:eastAsia="Times New Roman" w:hAnsi="Merriweather" w:cs="Times New Roman"/>
          <w:color w:val="666666"/>
          <w:sz w:val="20"/>
          <w:szCs w:val="20"/>
        </w:rPr>
      </w:pPr>
      <w:r w:rsidRPr="00BC1C61">
        <w:rPr>
          <w:rFonts w:ascii="Merriweather" w:eastAsia="Times New Roman" w:hAnsi="Merriweather" w:cs="Times New Roman"/>
          <w:color w:val="666666"/>
          <w:sz w:val="20"/>
          <w:szCs w:val="20"/>
        </w:rPr>
        <w:t xml:space="preserve">Platform – </w:t>
      </w:r>
      <w:proofErr w:type="spellStart"/>
      <w:r w:rsidRPr="00BC1C61">
        <w:rPr>
          <w:rFonts w:ascii="Merriweather" w:eastAsia="Times New Roman" w:hAnsi="Merriweather" w:cs="Times New Roman"/>
          <w:color w:val="666666"/>
          <w:sz w:val="20"/>
          <w:szCs w:val="20"/>
        </w:rPr>
        <w:t>organisation</w:t>
      </w:r>
      <w:proofErr w:type="spellEnd"/>
      <w:r w:rsidRPr="00BC1C61">
        <w:rPr>
          <w:rFonts w:ascii="Merriweather" w:eastAsia="Times New Roman" w:hAnsi="Merriweather" w:cs="Times New Roman"/>
          <w:color w:val="666666"/>
          <w:sz w:val="20"/>
          <w:szCs w:val="20"/>
        </w:rPr>
        <w:t xml:space="preserve"> as venue or host for other activity.</w:t>
      </w:r>
    </w:p>
    <w:p w14:paraId="1FB3F5BF" w14:textId="77777777" w:rsidR="00BC1C61" w:rsidRPr="00BC1C61" w:rsidRDefault="00BC1C61" w:rsidP="00BC1C61">
      <w:pPr>
        <w:shd w:val="clear" w:color="auto" w:fill="FFFFFF"/>
        <w:spacing w:after="240"/>
        <w:rPr>
          <w:rFonts w:ascii="Merriweather" w:eastAsia="Times New Roman" w:hAnsi="Merriweather" w:cs="Times New Roman"/>
          <w:color w:val="666666"/>
          <w:sz w:val="20"/>
          <w:szCs w:val="20"/>
        </w:rPr>
      </w:pPr>
      <w:r w:rsidRPr="00BC1C61">
        <w:rPr>
          <w:rFonts w:ascii="Merriweather" w:eastAsia="Times New Roman" w:hAnsi="Merriweather" w:cs="Times New Roman"/>
          <w:color w:val="666666"/>
          <w:sz w:val="20"/>
          <w:szCs w:val="20"/>
        </w:rPr>
        <w:br/>
        <w:t xml:space="preserve">It's also important to remember that there are some types of participation where the value lies mostly in the effect of the act of creation for the individual – for example, most commenting doesn't add much to my experience of the thing commented on. However, sometimes there's also value more widely – for example, when someone comments and includes a new fact or interesting personal story. Taking this further, participatory projects can be designed so that each contribution helps meet a defined goal. Crowdsourcing involves designing carefully </w:t>
      </w:r>
      <w:proofErr w:type="spellStart"/>
      <w:r w:rsidRPr="00BC1C61">
        <w:rPr>
          <w:rFonts w:ascii="Merriweather" w:eastAsia="Times New Roman" w:hAnsi="Merriweather" w:cs="Times New Roman"/>
          <w:color w:val="666666"/>
          <w:sz w:val="20"/>
          <w:szCs w:val="20"/>
        </w:rPr>
        <w:t>scaffolded</w:t>
      </w:r>
      <w:proofErr w:type="spellEnd"/>
      <w:r w:rsidRPr="00BC1C61">
        <w:rPr>
          <w:rFonts w:ascii="Merriweather" w:eastAsia="Times New Roman" w:hAnsi="Merriweather" w:cs="Times New Roman"/>
          <w:color w:val="666666"/>
          <w:sz w:val="20"/>
          <w:szCs w:val="20"/>
        </w:rPr>
        <w:t xml:space="preserve"> tasks so that the general public can contribute to a shared goal. Crowdsourcing in cultural heritage is probably most often contributory rather than collaborative or co-creative.</w:t>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b/>
          <w:bCs/>
          <w:color w:val="666666"/>
          <w:sz w:val="20"/>
          <w:szCs w:val="20"/>
        </w:rPr>
        <w:t>Case studies</w:t>
      </w:r>
      <w:r w:rsidRPr="00BC1C61">
        <w:rPr>
          <w:rFonts w:ascii="Merriweather" w:eastAsia="Times New Roman" w:hAnsi="Merriweather" w:cs="Times New Roman"/>
          <w:color w:val="666666"/>
          <w:sz w:val="20"/>
          <w:szCs w:val="20"/>
        </w:rPr>
        <w:br/>
        <w:t>I've chosen two established examples and two experimental ones to demonstrate how established digital participation is, and also where it's going...</w:t>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b/>
          <w:bCs/>
          <w:color w:val="666666"/>
          <w:sz w:val="20"/>
          <w:szCs w:val="20"/>
        </w:rPr>
        <w:t>Flickr Commons</w:t>
      </w:r>
      <w:r w:rsidRPr="00BC1C61">
        <w:rPr>
          <w:rFonts w:ascii="Merriweather" w:eastAsia="Times New Roman" w:hAnsi="Merriweather" w:cs="Times New Roman"/>
          <w:color w:val="666666"/>
          <w:sz w:val="20"/>
          <w:szCs w:val="20"/>
        </w:rPr>
        <w:t> - I'm sure you've all probably heard of this, but it's a great reminder of how effective simply sharing content in places where people hang out can be. The first tip: go fishing where the fish are biting. Find the digital spaces where people are already engaging with similar content.</w:t>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color w:val="666666"/>
          <w:sz w:val="20"/>
          <w:szCs w:val="20"/>
        </w:rPr>
        <w:br/>
        <w:t>Example page: </w:t>
      </w:r>
      <w:hyperlink r:id="rId21" w:history="1">
        <w:r w:rsidRPr="00BC1C61">
          <w:rPr>
            <w:rFonts w:ascii="Merriweather" w:eastAsia="Times New Roman" w:hAnsi="Merriweather" w:cs="Times New Roman"/>
            <w:color w:val="094EB8"/>
            <w:sz w:val="20"/>
            <w:szCs w:val="20"/>
            <w:u w:val="single"/>
          </w:rPr>
          <w:t>[Sylvia Sweets Tea Room, corner of School and Main streets, Brockton, Mass.]</w:t>
        </w:r>
      </w:hyperlink>
      <w:r w:rsidRPr="00BC1C61">
        <w:rPr>
          <w:rFonts w:ascii="Merriweather" w:eastAsia="Times New Roman" w:hAnsi="Merriweather" w:cs="Times New Roman"/>
          <w:color w:val="666666"/>
          <w:sz w:val="20"/>
          <w:szCs w:val="20"/>
        </w:rPr>
        <w:t xml:space="preserve">.  You can see from the number of views, comments, tags, </w:t>
      </w:r>
      <w:proofErr w:type="spellStart"/>
      <w:r w:rsidRPr="00BC1C61">
        <w:rPr>
          <w:rFonts w:ascii="Merriweather" w:eastAsia="Times New Roman" w:hAnsi="Merriweather" w:cs="Times New Roman"/>
          <w:color w:val="666666"/>
          <w:sz w:val="20"/>
          <w:szCs w:val="20"/>
        </w:rPr>
        <w:t>favourites</w:t>
      </w:r>
      <w:proofErr w:type="spellEnd"/>
      <w:r w:rsidRPr="00BC1C61">
        <w:rPr>
          <w:rFonts w:ascii="Merriweather" w:eastAsia="Times New Roman" w:hAnsi="Merriweather" w:cs="Times New Roman"/>
          <w:color w:val="666666"/>
          <w:sz w:val="20"/>
          <w:szCs w:val="20"/>
        </w:rPr>
        <w:t xml:space="preserve"> and notes that </w:t>
      </w:r>
      <w:proofErr w:type="spellStart"/>
      <w:r w:rsidRPr="00BC1C61">
        <w:rPr>
          <w:rFonts w:ascii="Merriweather" w:eastAsia="Times New Roman" w:hAnsi="Merriweather" w:cs="Times New Roman"/>
          <w:color w:val="666666"/>
          <w:sz w:val="20"/>
          <w:szCs w:val="20"/>
        </w:rPr>
        <w:t>organisations</w:t>
      </w:r>
      <w:proofErr w:type="spellEnd"/>
      <w:r w:rsidRPr="00BC1C61">
        <w:rPr>
          <w:rFonts w:ascii="Merriweather" w:eastAsia="Times New Roman" w:hAnsi="Merriweather" w:cs="Times New Roman"/>
          <w:color w:val="666666"/>
          <w:sz w:val="20"/>
          <w:szCs w:val="20"/>
        </w:rPr>
        <w:t xml:space="preserve"> are still finding much higher levels of discoverability, traffic and user contributions on the Commons than they'd ever get on their own, individual sites. It's also a nice example of the public identifying a location, and there are wonderful personal recollections and family histories in the comments below.</w:t>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color w:val="666666"/>
          <w:sz w:val="20"/>
          <w:szCs w:val="20"/>
        </w:rPr>
        <w:br/>
      </w:r>
      <w:hyperlink r:id="rId22" w:history="1">
        <w:r w:rsidRPr="00BC1C61">
          <w:rPr>
            <w:rFonts w:ascii="Merriweather" w:eastAsia="Times New Roman" w:hAnsi="Merriweather" w:cs="Times New Roman"/>
            <w:b/>
            <w:bCs/>
            <w:color w:val="094EB8"/>
            <w:sz w:val="20"/>
            <w:szCs w:val="20"/>
            <w:u w:val="single"/>
          </w:rPr>
          <w:t>Trove</w:t>
        </w:r>
      </w:hyperlink>
      <w:r w:rsidRPr="00BC1C61">
        <w:rPr>
          <w:rFonts w:ascii="Merriweather" w:eastAsia="Times New Roman" w:hAnsi="Merriweather" w:cs="Times New Roman"/>
          <w:b/>
          <w:bCs/>
          <w:color w:val="666666"/>
          <w:sz w:val="20"/>
          <w:szCs w:val="20"/>
        </w:rPr>
        <w:t> - </w:t>
      </w:r>
      <w:r w:rsidRPr="00BC1C61">
        <w:rPr>
          <w:rFonts w:ascii="Merriweather" w:eastAsia="Times New Roman" w:hAnsi="Merriweather" w:cs="Times New Roman"/>
          <w:color w:val="666666"/>
          <w:sz w:val="20"/>
          <w:szCs w:val="20"/>
        </w:rPr>
        <w:t xml:space="preserve">crowdsourcing OCR correction.  Tasks like OCR correction that require </w:t>
      </w:r>
      <w:proofErr w:type="spellStart"/>
      <w:r w:rsidRPr="00BC1C61">
        <w:rPr>
          <w:rFonts w:ascii="Merriweather" w:eastAsia="Times New Roman" w:hAnsi="Merriweather" w:cs="Times New Roman"/>
          <w:color w:val="666666"/>
          <w:sz w:val="20"/>
          <w:szCs w:val="20"/>
        </w:rPr>
        <w:t>judgement</w:t>
      </w:r>
      <w:proofErr w:type="spellEnd"/>
      <w:r w:rsidRPr="00BC1C61">
        <w:rPr>
          <w:rFonts w:ascii="Merriweather" w:eastAsia="Times New Roman" w:hAnsi="Merriweather" w:cs="Times New Roman"/>
          <w:color w:val="666666"/>
          <w:sz w:val="20"/>
          <w:szCs w:val="20"/>
        </w:rPr>
        <w:t xml:space="preserve"> or complicated visual processing are perfect for crowdsourcing.</w:t>
      </w:r>
      <w:r w:rsidRPr="00BC1C61">
        <w:rPr>
          <w:rFonts w:ascii="Merriweather" w:eastAsia="Times New Roman" w:hAnsi="Merriweather" w:cs="Times New Roman"/>
          <w:color w:val="666666"/>
          <w:sz w:val="20"/>
          <w:szCs w:val="20"/>
        </w:rPr>
        <w:br/>
      </w:r>
    </w:p>
    <w:p w14:paraId="55E75C41" w14:textId="77777777" w:rsidR="00BC1C61" w:rsidRPr="00BC1C61" w:rsidRDefault="00BC1C61" w:rsidP="00BC1C61">
      <w:pPr>
        <w:shd w:val="clear" w:color="auto" w:fill="FFFFFF"/>
        <w:jc w:val="center"/>
        <w:rPr>
          <w:rFonts w:ascii="Merriweather" w:eastAsia="Times New Roman" w:hAnsi="Merriweather" w:cs="Times New Roman"/>
          <w:color w:val="666666"/>
          <w:sz w:val="20"/>
          <w:szCs w:val="20"/>
        </w:rPr>
      </w:pPr>
      <w:r>
        <w:rPr>
          <w:rFonts w:ascii="Merriweather" w:eastAsia="Times New Roman" w:hAnsi="Merriweather" w:cs="Times New Roman"/>
          <w:noProof/>
          <w:color w:val="094EB8"/>
          <w:sz w:val="20"/>
          <w:szCs w:val="20"/>
        </w:rPr>
        <w:drawing>
          <wp:inline distT="0" distB="0" distL="0" distR="0" wp14:anchorId="1B0D2505" wp14:editId="6251F4C6">
            <wp:extent cx="4064000" cy="3048000"/>
            <wp:effectExtent l="0" t="0" r="0" b="0"/>
            <wp:docPr id="11" name="Picture 11" descr="http://4.bp.blogspot.com/-4mJJM_LgLhQ/Trci2Eh4HoI/AAAAAAAAAJc/Xp0qLWjUK10/s320/Slide22.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4mJJM_LgLhQ/Trci2Eh4HoI/AAAAAAAAAJc/Xp0qLWjUK10/s320/Slide22.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64000" cy="3048000"/>
                    </a:xfrm>
                    <a:prstGeom prst="rect">
                      <a:avLst/>
                    </a:prstGeom>
                    <a:noFill/>
                    <a:ln>
                      <a:noFill/>
                    </a:ln>
                  </pic:spPr>
                </pic:pic>
              </a:graphicData>
            </a:graphic>
          </wp:inline>
        </w:drawing>
      </w:r>
    </w:p>
    <w:p w14:paraId="27CB0879" w14:textId="77777777" w:rsidR="00BC1C61" w:rsidRPr="00BC1C61" w:rsidRDefault="00BC1C61" w:rsidP="00BC1C61">
      <w:pPr>
        <w:shd w:val="clear" w:color="auto" w:fill="FFFFFF"/>
        <w:rPr>
          <w:rFonts w:ascii="Merriweather" w:eastAsia="Times New Roman" w:hAnsi="Merriweather" w:cs="Times New Roman"/>
          <w:color w:val="666666"/>
          <w:sz w:val="20"/>
          <w:szCs w:val="20"/>
        </w:rPr>
      </w:pPr>
      <w:r w:rsidRPr="00BC1C61">
        <w:rPr>
          <w:rFonts w:ascii="Merriweather" w:eastAsia="Times New Roman" w:hAnsi="Merriweather" w:cs="Times New Roman"/>
          <w:color w:val="666666"/>
          <w:sz w:val="20"/>
          <w:szCs w:val="20"/>
        </w:rPr>
        <w:br/>
        <w:t>Crowdsourcing can solve real problems – helping scientists identify galaxies and proteins that could save lives, or providing data about climate change through history. In this example, crowdsourcing is helping correct optical character recognition (OCR) errors. In the example here, the correction is subtle, but as someone from the location described, I can tell you that the transcription now makes a lot more sense... And making that correction felt good.</w:t>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color w:val="666666"/>
          <w:sz w:val="20"/>
          <w:szCs w:val="20"/>
        </w:rPr>
        <w:br/>
        <w:t xml:space="preserve">According to the National Library of Australia, by February 2011 they had '20,000+ people helping out and 30 million lines of text had been corrected during the last 2 years'. This is a well-designed interface. Their clear 'call to action' – 'fix this text' – is simple and located right where it needs to be.  Another tip: you don't need to register, but you can if you want to track your progress. Registration isn't a barrier, and it's presented as a benefit to the audience, not the </w:t>
      </w:r>
      <w:proofErr w:type="spellStart"/>
      <w:r w:rsidRPr="00BC1C61">
        <w:rPr>
          <w:rFonts w:ascii="Merriweather" w:eastAsia="Times New Roman" w:hAnsi="Merriweather" w:cs="Times New Roman"/>
          <w:color w:val="666666"/>
          <w:sz w:val="20"/>
          <w:szCs w:val="20"/>
        </w:rPr>
        <w:t>organisation</w:t>
      </w:r>
      <w:proofErr w:type="spellEnd"/>
      <w:r w:rsidRPr="00BC1C61">
        <w:rPr>
          <w:rFonts w:ascii="Merriweather" w:eastAsia="Times New Roman" w:hAnsi="Merriweather" w:cs="Times New Roman"/>
          <w:color w:val="666666"/>
          <w:sz w:val="20"/>
          <w:szCs w:val="20"/>
        </w:rPr>
        <w:t>. They've also got a forum as a platform for conversation between participants.</w:t>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color w:val="666666"/>
          <w:sz w:val="20"/>
          <w:szCs w:val="20"/>
        </w:rPr>
        <w:br/>
        <w:t>So, crowdsourcing is great. But as crowdsourcing gets more popular, you will be competing for 'participation bandwidth' with other participatory and crowdsourcing projects – people will be deciding whether to work with your site or something else that meets their needs... What to do?</w:t>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color w:val="666666"/>
          <w:sz w:val="20"/>
          <w:szCs w:val="20"/>
        </w:rPr>
        <w:br/>
        <w:t>Well, it turns out that crowdsourcing games can act as 'participation engines'...</w:t>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color w:val="666666"/>
          <w:sz w:val="20"/>
          <w:szCs w:val="20"/>
        </w:rPr>
        <w:br/>
        <w:t>[I then talked about 'a small tagging game I researched, designed and made in my evenings and weekends, so that you can see the potential for crowdsourcing games even for GLAMs that don't have a lot of resources' - if you're curious, it's probably easiest to check out the slides at </w:t>
      </w:r>
      <w:hyperlink r:id="rId25" w:history="1">
        <w:r w:rsidRPr="00BC1C61">
          <w:rPr>
            <w:rFonts w:ascii="Merriweather" w:eastAsia="Times New Roman" w:hAnsi="Merriweather" w:cs="Times New Roman"/>
            <w:color w:val="094EB8"/>
            <w:sz w:val="20"/>
            <w:szCs w:val="20"/>
            <w:u w:val="single"/>
          </w:rPr>
          <w:t>http://www.slideshare.net/miaridge/everyone-wins-crowdsourcing-games-and-museums</w:t>
        </w:r>
      </w:hyperlink>
      <w:r w:rsidRPr="00BC1C61">
        <w:rPr>
          <w:rFonts w:ascii="Merriweather" w:eastAsia="Times New Roman" w:hAnsi="Merriweather" w:cs="Times New Roman"/>
          <w:color w:val="666666"/>
          <w:sz w:val="20"/>
          <w:szCs w:val="20"/>
        </w:rPr>
        <w:t> alongside the video at</w:t>
      </w:r>
      <w:hyperlink r:id="rId26" w:history="1">
        <w:r w:rsidRPr="00BC1C61">
          <w:rPr>
            <w:rFonts w:ascii="Merriweather" w:eastAsia="Times New Roman" w:hAnsi="Merriweather" w:cs="Times New Roman"/>
            <w:color w:val="094EB8"/>
            <w:sz w:val="20"/>
            <w:szCs w:val="20"/>
            <w:u w:val="single"/>
          </w:rPr>
          <w:t>http://vimeo.com/26858316</w:t>
        </w:r>
      </w:hyperlink>
      <w:r w:rsidRPr="00BC1C61">
        <w:rPr>
          <w:rFonts w:ascii="Merriweather" w:eastAsia="Times New Roman" w:hAnsi="Merriweather" w:cs="Times New Roman"/>
          <w:color w:val="666666"/>
          <w:sz w:val="20"/>
          <w:szCs w:val="20"/>
        </w:rPr>
        <w:t>].</w:t>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color w:val="666666"/>
          <w:sz w:val="20"/>
          <w:szCs w:val="20"/>
        </w:rPr>
        <w:br/>
        <w:t>Because crowdsourcing games can be more accessible to the general public, they can also increase the number of overall contributors, as well as encouraging each contributor to stay for longer, do more work, engage more deeply. Crowdsourcing games can be much more productive than a non-game interface by encouraging people to spend more time and play with more content. If games not suitable for your audience, you can adopt some of the characteristics of games – clear initial tasks to start with and a sense of the rules of the game, good feedback on the results of player actions towards a goal, mastering new skills and providing interesting problems to solve...</w:t>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color w:val="666666"/>
          <w:sz w:val="20"/>
          <w:szCs w:val="20"/>
        </w:rPr>
        <w:br/>
        <w:t>Continuing the [</w:t>
      </w:r>
      <w:proofErr w:type="spellStart"/>
      <w:r w:rsidRPr="00BC1C61">
        <w:rPr>
          <w:rFonts w:ascii="Merriweather" w:eastAsia="Times New Roman" w:hAnsi="Merriweather" w:cs="Times New Roman"/>
          <w:color w:val="666666"/>
          <w:sz w:val="20"/>
          <w:szCs w:val="20"/>
        </w:rPr>
        <w:t>Europeana</w:t>
      </w:r>
      <w:proofErr w:type="spellEnd"/>
      <w:r w:rsidRPr="00BC1C61">
        <w:rPr>
          <w:rFonts w:ascii="Merriweather" w:eastAsia="Times New Roman" w:hAnsi="Merriweather" w:cs="Times New Roman"/>
          <w:color w:val="666666"/>
          <w:sz w:val="20"/>
          <w:szCs w:val="20"/>
        </w:rPr>
        <w:t xml:space="preserve"> Tech] theme of openness, this project was only possible because the Science Museum (UK) and the Powerhouse Museum had APIs into their object records - I was able to create a game that united their astronomy objects without ever having to negotiate a partnership or licensing agreement.</w:t>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color w:val="666666"/>
          <w:sz w:val="20"/>
          <w:szCs w:val="20"/>
        </w:rPr>
        <w:br/>
      </w:r>
      <w:proofErr w:type="spellStart"/>
      <w:r w:rsidRPr="00BC1C61">
        <w:rPr>
          <w:rFonts w:ascii="Merriweather" w:eastAsia="Times New Roman" w:hAnsi="Merriweather" w:cs="Times New Roman"/>
          <w:b/>
          <w:bCs/>
          <w:color w:val="666666"/>
          <w:sz w:val="20"/>
          <w:szCs w:val="20"/>
        </w:rPr>
        <w:t>Oramics</w:t>
      </w:r>
      <w:proofErr w:type="spellEnd"/>
      <w:r w:rsidRPr="00BC1C61">
        <w:rPr>
          <w:rFonts w:ascii="Merriweather" w:eastAsia="Times New Roman" w:hAnsi="Merriweather" w:cs="Times New Roman"/>
          <w:color w:val="666666"/>
          <w:sz w:val="20"/>
          <w:szCs w:val="20"/>
        </w:rPr>
        <w:t> - co-creation (and GLAM as platform).  My final example is something I worked on just before I left the Science Museum but I make the caveat that I can't claim any credit for all the work done since, and I haven't seen any internal evaluation on the project.</w:t>
      </w:r>
    </w:p>
    <w:p w14:paraId="3310E226" w14:textId="77777777" w:rsidR="00BC1C61" w:rsidRPr="00BC1C61" w:rsidRDefault="00BC1C61" w:rsidP="00BC1C61">
      <w:pPr>
        <w:shd w:val="clear" w:color="auto" w:fill="FFFFFF"/>
        <w:rPr>
          <w:rFonts w:ascii="Merriweather" w:eastAsia="Times New Roman" w:hAnsi="Merriweather" w:cs="Times New Roman"/>
          <w:color w:val="666666"/>
          <w:sz w:val="20"/>
          <w:szCs w:val="20"/>
        </w:rPr>
      </w:pPr>
    </w:p>
    <w:p w14:paraId="29C09DA1" w14:textId="77777777" w:rsidR="00BC1C61" w:rsidRPr="00BC1C61" w:rsidRDefault="00BC1C61" w:rsidP="00BC1C61">
      <w:pPr>
        <w:shd w:val="clear" w:color="auto" w:fill="FFFFFF"/>
        <w:jc w:val="center"/>
        <w:rPr>
          <w:rFonts w:ascii="Merriweather" w:eastAsia="Times New Roman" w:hAnsi="Merriweather" w:cs="Times New Roman"/>
          <w:color w:val="666666"/>
          <w:sz w:val="20"/>
          <w:szCs w:val="20"/>
        </w:rPr>
      </w:pPr>
      <w:r>
        <w:rPr>
          <w:rFonts w:ascii="Merriweather" w:eastAsia="Times New Roman" w:hAnsi="Merriweather" w:cs="Times New Roman"/>
          <w:noProof/>
          <w:color w:val="094EB8"/>
          <w:sz w:val="20"/>
          <w:szCs w:val="20"/>
        </w:rPr>
        <w:drawing>
          <wp:inline distT="0" distB="0" distL="0" distR="0" wp14:anchorId="7D284676" wp14:editId="0D242AB6">
            <wp:extent cx="4064000" cy="3048000"/>
            <wp:effectExtent l="0" t="0" r="0" b="0"/>
            <wp:docPr id="12" name="Picture 12" descr="http://4.bp.blogspot.com/-UfXX21xLVoc/TrckW9lVDkI/AAAAAAAAAJk/GHvyx08w_O8/s320/Slide28.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4.bp.blogspot.com/-UfXX21xLVoc/TrckW9lVDkI/AAAAAAAAAJk/GHvyx08w_O8/s320/Slide28.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64000" cy="3048000"/>
                    </a:xfrm>
                    <a:prstGeom prst="rect">
                      <a:avLst/>
                    </a:prstGeom>
                    <a:noFill/>
                    <a:ln>
                      <a:noFill/>
                    </a:ln>
                  </pic:spPr>
                </pic:pic>
              </a:graphicData>
            </a:graphic>
          </wp:inline>
        </w:drawing>
      </w:r>
    </w:p>
    <w:p w14:paraId="5D6BEA73" w14:textId="77777777" w:rsidR="00BC1C61" w:rsidRPr="00BC1C61" w:rsidRDefault="00BC1C61" w:rsidP="00BC1C61">
      <w:pPr>
        <w:shd w:val="clear" w:color="auto" w:fill="FFFFFF"/>
        <w:spacing w:after="240"/>
        <w:rPr>
          <w:rFonts w:ascii="Merriweather" w:eastAsia="Times New Roman" w:hAnsi="Merriweather" w:cs="Times New Roman"/>
          <w:color w:val="666666"/>
          <w:sz w:val="20"/>
          <w:szCs w:val="20"/>
        </w:rPr>
      </w:pPr>
      <w:r w:rsidRPr="00BC1C61">
        <w:rPr>
          <w:rFonts w:ascii="Merriweather" w:eastAsia="Times New Roman" w:hAnsi="Merriweather" w:cs="Times New Roman"/>
          <w:color w:val="666666"/>
          <w:sz w:val="20"/>
          <w:szCs w:val="20"/>
        </w:rPr>
        <w:br/>
        <w:t xml:space="preserve">The </w:t>
      </w:r>
      <w:proofErr w:type="spellStart"/>
      <w:r w:rsidRPr="00BC1C61">
        <w:rPr>
          <w:rFonts w:ascii="Merriweather" w:eastAsia="Times New Roman" w:hAnsi="Merriweather" w:cs="Times New Roman"/>
          <w:color w:val="666666"/>
          <w:sz w:val="20"/>
          <w:szCs w:val="20"/>
        </w:rPr>
        <w:t>Oramics</w:t>
      </w:r>
      <w:proofErr w:type="spellEnd"/>
      <w:r w:rsidRPr="00BC1C61">
        <w:rPr>
          <w:rFonts w:ascii="Merriweather" w:eastAsia="Times New Roman" w:hAnsi="Merriweather" w:cs="Times New Roman"/>
          <w:color w:val="666666"/>
          <w:sz w:val="20"/>
          <w:szCs w:val="20"/>
        </w:rPr>
        <w:t xml:space="preserve"> project was a conscious experiment in co-</w:t>
      </w:r>
      <w:proofErr w:type="spellStart"/>
      <w:r w:rsidRPr="00BC1C61">
        <w:rPr>
          <w:rFonts w:ascii="Merriweather" w:eastAsia="Times New Roman" w:hAnsi="Merriweather" w:cs="Times New Roman"/>
          <w:color w:val="666666"/>
          <w:sz w:val="20"/>
          <w:szCs w:val="20"/>
        </w:rPr>
        <w:t>curation</w:t>
      </w:r>
      <w:proofErr w:type="spellEnd"/>
      <w:r w:rsidRPr="00BC1C61">
        <w:rPr>
          <w:rFonts w:ascii="Merriweather" w:eastAsia="Times New Roman" w:hAnsi="Merriweather" w:cs="Times New Roman"/>
          <w:color w:val="666666"/>
          <w:sz w:val="20"/>
          <w:szCs w:val="20"/>
        </w:rPr>
        <w:t xml:space="preserve"> and public history, part of a wider </w:t>
      </w:r>
      <w:proofErr w:type="spellStart"/>
      <w:r w:rsidRPr="00BC1C61">
        <w:rPr>
          <w:rFonts w:ascii="Merriweather" w:eastAsia="Times New Roman" w:hAnsi="Merriweather" w:cs="Times New Roman"/>
          <w:color w:val="666666"/>
          <w:sz w:val="20"/>
          <w:szCs w:val="20"/>
        </w:rPr>
        <w:t>programme</w:t>
      </w:r>
      <w:proofErr w:type="spellEnd"/>
      <w:r w:rsidRPr="00BC1C61">
        <w:rPr>
          <w:rFonts w:ascii="Merriweather" w:eastAsia="Times New Roman" w:hAnsi="Merriweather" w:cs="Times New Roman"/>
          <w:color w:val="666666"/>
          <w:sz w:val="20"/>
          <w:szCs w:val="20"/>
        </w:rPr>
        <w:t xml:space="preserve"> of research. </w:t>
      </w:r>
      <w:hyperlink r:id="rId29" w:history="1">
        <w:r w:rsidRPr="00BC1C61">
          <w:rPr>
            <w:rFonts w:ascii="Merriweather" w:eastAsia="Times New Roman" w:hAnsi="Merriweather" w:cs="Times New Roman"/>
            <w:color w:val="094EB8"/>
            <w:sz w:val="20"/>
            <w:szCs w:val="20"/>
            <w:u w:val="single"/>
          </w:rPr>
          <w:t xml:space="preserve">This is the </w:t>
        </w:r>
        <w:proofErr w:type="spellStart"/>
        <w:r w:rsidRPr="00BC1C61">
          <w:rPr>
            <w:rFonts w:ascii="Merriweather" w:eastAsia="Times New Roman" w:hAnsi="Merriweather" w:cs="Times New Roman"/>
            <w:color w:val="094EB8"/>
            <w:sz w:val="20"/>
            <w:szCs w:val="20"/>
            <w:u w:val="single"/>
          </w:rPr>
          <w:t>Oramics</w:t>
        </w:r>
        <w:proofErr w:type="spellEnd"/>
        <w:r w:rsidRPr="00BC1C61">
          <w:rPr>
            <w:rFonts w:ascii="Merriweather" w:eastAsia="Times New Roman" w:hAnsi="Merriweather" w:cs="Times New Roman"/>
            <w:color w:val="094EB8"/>
            <w:sz w:val="20"/>
            <w:szCs w:val="20"/>
            <w:u w:val="single"/>
          </w:rPr>
          <w:t xml:space="preserve"> machine</w:t>
        </w:r>
      </w:hyperlink>
      <w:r w:rsidRPr="00BC1C61">
        <w:rPr>
          <w:rFonts w:ascii="Merriweather" w:eastAsia="Times New Roman" w:hAnsi="Merriweather" w:cs="Times New Roman"/>
          <w:color w:val="666666"/>
          <w:sz w:val="20"/>
          <w:szCs w:val="20"/>
        </w:rPr>
        <w:t xml:space="preserve">. It's a difficult object to interpret – it's a hand-built </w:t>
      </w:r>
      <w:proofErr w:type="spellStart"/>
      <w:r w:rsidRPr="00BC1C61">
        <w:rPr>
          <w:rFonts w:ascii="Merriweather" w:eastAsia="Times New Roman" w:hAnsi="Merriweather" w:cs="Times New Roman"/>
          <w:color w:val="666666"/>
          <w:sz w:val="20"/>
          <w:szCs w:val="20"/>
        </w:rPr>
        <w:t>synthesiser</w:t>
      </w:r>
      <w:proofErr w:type="spellEnd"/>
      <w:r w:rsidRPr="00BC1C61">
        <w:rPr>
          <w:rFonts w:ascii="Merriweather" w:eastAsia="Times New Roman" w:hAnsi="Merriweather" w:cs="Times New Roman"/>
          <w:color w:val="666666"/>
          <w:sz w:val="20"/>
          <w:szCs w:val="20"/>
        </w:rPr>
        <w:t xml:space="preserve">, and not much to look at - it's all about how it sounded, but it's too fragile to restore to working order. So the museum needed help interpreting the object, in understanding how to explain its significance and market it to new audiences. They tried a few different things in this project... They worked with young people from the National Youth Theatre who met museum staff to learn about the people who invented and built the machine, and they visited the object store to see the machine. They worked with developers to make an app to recreate the sounds of the </w:t>
      </w:r>
      <w:proofErr w:type="spellStart"/>
      <w:r w:rsidRPr="00BC1C61">
        <w:rPr>
          <w:rFonts w:ascii="Merriweather" w:eastAsia="Times New Roman" w:hAnsi="Merriweather" w:cs="Times New Roman"/>
          <w:color w:val="666666"/>
          <w:sz w:val="20"/>
          <w:szCs w:val="20"/>
        </w:rPr>
        <w:t>synthesiser</w:t>
      </w:r>
      <w:proofErr w:type="spellEnd"/>
      <w:r w:rsidRPr="00BC1C61">
        <w:rPr>
          <w:rFonts w:ascii="Merriweather" w:eastAsia="Times New Roman" w:hAnsi="Merriweather" w:cs="Times New Roman"/>
          <w:color w:val="666666"/>
          <w:sz w:val="20"/>
          <w:szCs w:val="20"/>
        </w:rPr>
        <w:t xml:space="preserve"> so that people could make new music with it. They also worked with a group of co-curators recruited online to help make it interesting to general visitors as well as music fans – the original call to action was something like 'we have an amazing object we need to bring to life, and six empty cases – help us fill them!'.</w:t>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color w:val="666666"/>
          <w:sz w:val="20"/>
          <w:szCs w:val="20"/>
        </w:rPr>
        <w:br/>
        <w:t>While the main outputs of all this activity are pretty traditional – a performance event, an exhibition – it's also been the catalyst for the creation of an ad hoc online community and conversations on Facebook and blogs.</w:t>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color w:val="666666"/>
          <w:sz w:val="20"/>
          <w:szCs w:val="20"/>
        </w:rPr>
        <w:br/>
        <w:t xml:space="preserve">As Clay </w:t>
      </w:r>
      <w:proofErr w:type="spellStart"/>
      <w:r w:rsidRPr="00BC1C61">
        <w:rPr>
          <w:rFonts w:ascii="Merriweather" w:eastAsia="Times New Roman" w:hAnsi="Merriweather" w:cs="Times New Roman"/>
          <w:color w:val="666666"/>
          <w:sz w:val="20"/>
          <w:szCs w:val="20"/>
        </w:rPr>
        <w:t>Shirky</w:t>
      </w:r>
      <w:proofErr w:type="spellEnd"/>
      <w:r w:rsidRPr="00BC1C61">
        <w:rPr>
          <w:rFonts w:ascii="Merriweather" w:eastAsia="Times New Roman" w:hAnsi="Merriweather" w:cs="Times New Roman"/>
          <w:color w:val="666666"/>
          <w:sz w:val="20"/>
          <w:szCs w:val="20"/>
        </w:rPr>
        <w:t xml:space="preserve"> told the Smithsonian 2.0 workshop in 2009, it's possible that "the </w:t>
      </w:r>
      <w:proofErr w:type="spellStart"/>
      <w:r w:rsidRPr="00BC1C61">
        <w:rPr>
          <w:rFonts w:ascii="Merriweather" w:eastAsia="Times New Roman" w:hAnsi="Merriweather" w:cs="Times New Roman"/>
          <w:color w:val="666666"/>
          <w:sz w:val="20"/>
          <w:szCs w:val="20"/>
        </w:rPr>
        <w:t>artefact</w:t>
      </w:r>
      <w:proofErr w:type="spellEnd"/>
      <w:r w:rsidRPr="00BC1C61">
        <w:rPr>
          <w:rFonts w:ascii="Merriweather" w:eastAsia="Times New Roman" w:hAnsi="Merriweather" w:cs="Times New Roman"/>
          <w:color w:val="666666"/>
          <w:sz w:val="20"/>
          <w:szCs w:val="20"/>
        </w:rPr>
        <w:t xml:space="preserve"> itself has created the surface to which the people adhere. ... Every </w:t>
      </w:r>
      <w:proofErr w:type="spellStart"/>
      <w:r w:rsidRPr="00BC1C61">
        <w:rPr>
          <w:rFonts w:ascii="Merriweather" w:eastAsia="Times New Roman" w:hAnsi="Merriweather" w:cs="Times New Roman"/>
          <w:color w:val="666666"/>
          <w:sz w:val="20"/>
          <w:szCs w:val="20"/>
        </w:rPr>
        <w:t>artefact</w:t>
      </w:r>
      <w:proofErr w:type="spellEnd"/>
      <w:r w:rsidRPr="00BC1C61">
        <w:rPr>
          <w:rFonts w:ascii="Merriweather" w:eastAsia="Times New Roman" w:hAnsi="Merriweather" w:cs="Times New Roman"/>
          <w:color w:val="666666"/>
          <w:sz w:val="20"/>
          <w:szCs w:val="20"/>
        </w:rPr>
        <w:t xml:space="preserve"> is a latent community". It's nice to think we're finally getting to that point.</w:t>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b/>
          <w:bCs/>
          <w:color w:val="666666"/>
          <w:sz w:val="20"/>
          <w:szCs w:val="20"/>
        </w:rPr>
        <w:t>Best practice tips</w:t>
      </w:r>
      <w:r w:rsidRPr="00BC1C61">
        <w:rPr>
          <w:rFonts w:ascii="Merriweather" w:eastAsia="Times New Roman" w:hAnsi="Merriweather" w:cs="Times New Roman"/>
          <w:color w:val="666666"/>
          <w:sz w:val="20"/>
          <w:szCs w:val="20"/>
        </w:rPr>
        <w:br/>
        <w:t>So what do you need to think about to design a participatory project?</w:t>
      </w:r>
    </w:p>
    <w:p w14:paraId="100E2A20" w14:textId="77777777" w:rsidR="00BC1C61" w:rsidRPr="00BC1C61" w:rsidRDefault="00BC1C61" w:rsidP="00BC1C61">
      <w:pPr>
        <w:numPr>
          <w:ilvl w:val="0"/>
          <w:numId w:val="2"/>
        </w:numPr>
        <w:shd w:val="clear" w:color="auto" w:fill="FFFFFF"/>
        <w:spacing w:after="60"/>
        <w:ind w:left="0" w:firstLine="0"/>
        <w:rPr>
          <w:rFonts w:ascii="Merriweather" w:eastAsia="Times New Roman" w:hAnsi="Merriweather" w:cs="Times New Roman"/>
          <w:color w:val="666666"/>
          <w:sz w:val="20"/>
          <w:szCs w:val="20"/>
        </w:rPr>
      </w:pPr>
      <w:r w:rsidRPr="00BC1C61">
        <w:rPr>
          <w:rFonts w:ascii="Merriweather" w:eastAsia="Times New Roman" w:hAnsi="Merriweather" w:cs="Times New Roman"/>
          <w:color w:val="666666"/>
          <w:sz w:val="20"/>
          <w:szCs w:val="20"/>
        </w:rPr>
        <w:t>Have an answer to 'Why would someone spend precious time on your project?'</w:t>
      </w:r>
    </w:p>
    <w:p w14:paraId="0A72DA21" w14:textId="77777777" w:rsidR="00BC1C61" w:rsidRPr="00BC1C61" w:rsidRDefault="00BC1C61" w:rsidP="00BC1C61">
      <w:pPr>
        <w:numPr>
          <w:ilvl w:val="0"/>
          <w:numId w:val="2"/>
        </w:numPr>
        <w:shd w:val="clear" w:color="auto" w:fill="FFFFFF"/>
        <w:spacing w:after="60"/>
        <w:ind w:left="0" w:firstLine="0"/>
        <w:rPr>
          <w:rFonts w:ascii="Merriweather" w:eastAsia="Times New Roman" w:hAnsi="Merriweather" w:cs="Times New Roman"/>
          <w:color w:val="666666"/>
          <w:sz w:val="20"/>
          <w:szCs w:val="20"/>
        </w:rPr>
      </w:pPr>
      <w:r w:rsidRPr="00BC1C61">
        <w:rPr>
          <w:rFonts w:ascii="Merriweather" w:eastAsia="Times New Roman" w:hAnsi="Merriweather" w:cs="Times New Roman"/>
          <w:color w:val="666666"/>
          <w:sz w:val="20"/>
          <w:szCs w:val="20"/>
        </w:rPr>
        <w:t>Be inspired by things people love</w:t>
      </w:r>
    </w:p>
    <w:p w14:paraId="7326E8EB" w14:textId="77777777" w:rsidR="00BC1C61" w:rsidRPr="00BC1C61" w:rsidRDefault="00BC1C61" w:rsidP="00BC1C61">
      <w:pPr>
        <w:numPr>
          <w:ilvl w:val="0"/>
          <w:numId w:val="2"/>
        </w:numPr>
        <w:shd w:val="clear" w:color="auto" w:fill="FFFFFF"/>
        <w:spacing w:after="60"/>
        <w:ind w:left="0" w:firstLine="0"/>
        <w:rPr>
          <w:rFonts w:ascii="Merriweather" w:eastAsia="Times New Roman" w:hAnsi="Merriweather" w:cs="Times New Roman"/>
          <w:color w:val="666666"/>
          <w:sz w:val="20"/>
          <w:szCs w:val="20"/>
        </w:rPr>
      </w:pPr>
      <w:r w:rsidRPr="00BC1C61">
        <w:rPr>
          <w:rFonts w:ascii="Merriweather" w:eastAsia="Times New Roman" w:hAnsi="Merriweather" w:cs="Times New Roman"/>
          <w:color w:val="666666"/>
          <w:sz w:val="20"/>
          <w:szCs w:val="20"/>
        </w:rPr>
        <w:t>Design for the audience you want</w:t>
      </w:r>
    </w:p>
    <w:p w14:paraId="36C283C5" w14:textId="77777777" w:rsidR="00BC1C61" w:rsidRPr="00BC1C61" w:rsidRDefault="00BC1C61" w:rsidP="00BC1C61">
      <w:pPr>
        <w:numPr>
          <w:ilvl w:val="0"/>
          <w:numId w:val="2"/>
        </w:numPr>
        <w:shd w:val="clear" w:color="auto" w:fill="FFFFFF"/>
        <w:spacing w:after="60"/>
        <w:ind w:left="0" w:firstLine="0"/>
        <w:rPr>
          <w:rFonts w:ascii="Merriweather" w:eastAsia="Times New Roman" w:hAnsi="Merriweather" w:cs="Times New Roman"/>
          <w:color w:val="666666"/>
          <w:sz w:val="20"/>
          <w:szCs w:val="20"/>
        </w:rPr>
      </w:pPr>
      <w:r w:rsidRPr="00BC1C61">
        <w:rPr>
          <w:rFonts w:ascii="Merriweather" w:eastAsia="Times New Roman" w:hAnsi="Merriweather" w:cs="Times New Roman"/>
          <w:color w:val="666666"/>
          <w:sz w:val="20"/>
          <w:szCs w:val="20"/>
        </w:rPr>
        <w:t>Make participating pleasurable</w:t>
      </w:r>
    </w:p>
    <w:p w14:paraId="5F45F4E8" w14:textId="77777777" w:rsidR="00BC1C61" w:rsidRPr="00BC1C61" w:rsidRDefault="00BC1C61" w:rsidP="00BC1C61">
      <w:pPr>
        <w:numPr>
          <w:ilvl w:val="0"/>
          <w:numId w:val="2"/>
        </w:numPr>
        <w:shd w:val="clear" w:color="auto" w:fill="FFFFFF"/>
        <w:spacing w:after="60"/>
        <w:ind w:left="0" w:firstLine="0"/>
        <w:rPr>
          <w:rFonts w:ascii="Merriweather" w:eastAsia="Times New Roman" w:hAnsi="Merriweather" w:cs="Times New Roman"/>
          <w:color w:val="666666"/>
          <w:sz w:val="20"/>
          <w:szCs w:val="20"/>
        </w:rPr>
      </w:pPr>
      <w:r w:rsidRPr="00BC1C61">
        <w:rPr>
          <w:rFonts w:ascii="Merriweather" w:eastAsia="Times New Roman" w:hAnsi="Merriweather" w:cs="Times New Roman"/>
          <w:color w:val="666666"/>
          <w:sz w:val="20"/>
          <w:szCs w:val="20"/>
        </w:rPr>
        <w:t>Don't add unnecessary friction, barriers</w:t>
      </w:r>
    </w:p>
    <w:p w14:paraId="19D1480B" w14:textId="77777777" w:rsidR="00BC1C61" w:rsidRPr="00BC1C61" w:rsidRDefault="00BC1C61" w:rsidP="00BC1C61">
      <w:pPr>
        <w:numPr>
          <w:ilvl w:val="0"/>
          <w:numId w:val="2"/>
        </w:numPr>
        <w:shd w:val="clear" w:color="auto" w:fill="FFFFFF"/>
        <w:spacing w:after="60"/>
        <w:ind w:left="0" w:firstLine="0"/>
        <w:rPr>
          <w:rFonts w:ascii="Merriweather" w:eastAsia="Times New Roman" w:hAnsi="Merriweather" w:cs="Times New Roman"/>
          <w:color w:val="666666"/>
          <w:sz w:val="20"/>
          <w:szCs w:val="20"/>
        </w:rPr>
      </w:pPr>
      <w:r w:rsidRPr="00BC1C61">
        <w:rPr>
          <w:rFonts w:ascii="Merriweather" w:eastAsia="Times New Roman" w:hAnsi="Merriweather" w:cs="Times New Roman"/>
          <w:color w:val="666666"/>
          <w:sz w:val="20"/>
          <w:szCs w:val="20"/>
        </w:rPr>
        <w:t>Show how much you value contributions</w:t>
      </w:r>
    </w:p>
    <w:p w14:paraId="0CC586B8" w14:textId="77777777" w:rsidR="00BC1C61" w:rsidRPr="00BC1C61" w:rsidRDefault="00BC1C61" w:rsidP="00BC1C61">
      <w:pPr>
        <w:numPr>
          <w:ilvl w:val="0"/>
          <w:numId w:val="2"/>
        </w:numPr>
        <w:shd w:val="clear" w:color="auto" w:fill="FFFFFF"/>
        <w:spacing w:after="60"/>
        <w:ind w:left="0" w:firstLine="0"/>
        <w:rPr>
          <w:rFonts w:ascii="Merriweather" w:eastAsia="Times New Roman" w:hAnsi="Merriweather" w:cs="Times New Roman"/>
          <w:color w:val="666666"/>
          <w:sz w:val="20"/>
          <w:szCs w:val="20"/>
        </w:rPr>
      </w:pPr>
      <w:r w:rsidRPr="00BC1C61">
        <w:rPr>
          <w:rFonts w:ascii="Merriweather" w:eastAsia="Times New Roman" w:hAnsi="Merriweather" w:cs="Times New Roman"/>
          <w:color w:val="666666"/>
          <w:sz w:val="20"/>
          <w:szCs w:val="20"/>
        </w:rPr>
        <w:t>Validate procrastination - offer the opportunity to make a difference, and show, don't tell, how it's making a difference</w:t>
      </w:r>
    </w:p>
    <w:p w14:paraId="10CE0794" w14:textId="77777777" w:rsidR="00BC1C61" w:rsidRPr="00BC1C61" w:rsidRDefault="00BC1C61" w:rsidP="00BC1C61">
      <w:pPr>
        <w:numPr>
          <w:ilvl w:val="0"/>
          <w:numId w:val="2"/>
        </w:numPr>
        <w:shd w:val="clear" w:color="auto" w:fill="FFFFFF"/>
        <w:spacing w:after="60"/>
        <w:ind w:left="0" w:firstLine="0"/>
        <w:rPr>
          <w:rFonts w:ascii="Merriweather" w:eastAsia="Times New Roman" w:hAnsi="Merriweather" w:cs="Times New Roman"/>
          <w:color w:val="666666"/>
          <w:sz w:val="20"/>
          <w:szCs w:val="20"/>
        </w:rPr>
      </w:pPr>
      <w:r w:rsidRPr="00BC1C61">
        <w:rPr>
          <w:rFonts w:ascii="Merriweather" w:eastAsia="Times New Roman" w:hAnsi="Merriweather" w:cs="Times New Roman"/>
          <w:color w:val="666666"/>
          <w:sz w:val="20"/>
          <w:szCs w:val="20"/>
        </w:rPr>
        <w:t xml:space="preserve">Make it easy to start participating, design </w:t>
      </w:r>
      <w:proofErr w:type="spellStart"/>
      <w:r w:rsidRPr="00BC1C61">
        <w:rPr>
          <w:rFonts w:ascii="Merriweather" w:eastAsia="Times New Roman" w:hAnsi="Merriweather" w:cs="Times New Roman"/>
          <w:color w:val="666666"/>
          <w:sz w:val="20"/>
          <w:szCs w:val="20"/>
        </w:rPr>
        <w:t>scaffolded</w:t>
      </w:r>
      <w:proofErr w:type="spellEnd"/>
      <w:r w:rsidRPr="00BC1C61">
        <w:rPr>
          <w:rFonts w:ascii="Merriweather" w:eastAsia="Times New Roman" w:hAnsi="Merriweather" w:cs="Times New Roman"/>
          <w:color w:val="666666"/>
          <w:sz w:val="20"/>
          <w:szCs w:val="20"/>
        </w:rPr>
        <w:t xml:space="preserve"> tasks to keep people going</w:t>
      </w:r>
    </w:p>
    <w:p w14:paraId="4B057E39" w14:textId="77777777" w:rsidR="00BC1C61" w:rsidRPr="00BC1C61" w:rsidRDefault="00BC1C61" w:rsidP="00BC1C61">
      <w:pPr>
        <w:numPr>
          <w:ilvl w:val="0"/>
          <w:numId w:val="2"/>
        </w:numPr>
        <w:shd w:val="clear" w:color="auto" w:fill="FFFFFF"/>
        <w:spacing w:after="60"/>
        <w:ind w:left="0" w:firstLine="0"/>
        <w:rPr>
          <w:rFonts w:ascii="Merriweather" w:eastAsia="Times New Roman" w:hAnsi="Merriweather" w:cs="Times New Roman"/>
          <w:color w:val="666666"/>
          <w:sz w:val="20"/>
          <w:szCs w:val="20"/>
        </w:rPr>
      </w:pPr>
      <w:r w:rsidRPr="00BC1C61">
        <w:rPr>
          <w:rFonts w:ascii="Merriweather" w:eastAsia="Times New Roman" w:hAnsi="Merriweather" w:cs="Times New Roman"/>
          <w:color w:val="666666"/>
          <w:sz w:val="20"/>
          <w:szCs w:val="20"/>
        </w:rPr>
        <w:t>Let audiences help manage problems</w:t>
      </w:r>
    </w:p>
    <w:p w14:paraId="2CC83929" w14:textId="77777777" w:rsidR="00BC1C61" w:rsidRPr="00BC1C61" w:rsidRDefault="00BC1C61" w:rsidP="00BC1C61">
      <w:pPr>
        <w:numPr>
          <w:ilvl w:val="0"/>
          <w:numId w:val="2"/>
        </w:numPr>
        <w:shd w:val="clear" w:color="auto" w:fill="FFFFFF"/>
        <w:spacing w:after="60"/>
        <w:ind w:left="0" w:firstLine="0"/>
        <w:rPr>
          <w:rFonts w:ascii="Merriweather" w:eastAsia="Times New Roman" w:hAnsi="Merriweather" w:cs="Times New Roman"/>
          <w:color w:val="666666"/>
          <w:sz w:val="20"/>
          <w:szCs w:val="20"/>
        </w:rPr>
      </w:pPr>
      <w:r w:rsidRPr="00BC1C61">
        <w:rPr>
          <w:rFonts w:ascii="Merriweather" w:eastAsia="Times New Roman" w:hAnsi="Merriweather" w:cs="Times New Roman"/>
          <w:color w:val="666666"/>
          <w:sz w:val="20"/>
          <w:szCs w:val="20"/>
        </w:rPr>
        <w:t>Test with users; iterate; polish</w:t>
      </w:r>
    </w:p>
    <w:p w14:paraId="18459551" w14:textId="77777777" w:rsidR="00BC1C61" w:rsidRPr="00BC1C61" w:rsidRDefault="00BC1C61" w:rsidP="00BC1C61">
      <w:pPr>
        <w:numPr>
          <w:ilvl w:val="0"/>
          <w:numId w:val="2"/>
        </w:numPr>
        <w:shd w:val="clear" w:color="auto" w:fill="FFFFFF"/>
        <w:spacing w:after="60"/>
        <w:ind w:left="0" w:firstLine="0"/>
        <w:rPr>
          <w:rFonts w:ascii="Merriweather" w:eastAsia="Times New Roman" w:hAnsi="Merriweather" w:cs="Times New Roman"/>
          <w:color w:val="666666"/>
          <w:sz w:val="20"/>
          <w:szCs w:val="20"/>
        </w:rPr>
      </w:pPr>
      <w:r w:rsidRPr="00BC1C61">
        <w:rPr>
          <w:rFonts w:ascii="Merriweather" w:eastAsia="Times New Roman" w:hAnsi="Merriweather" w:cs="Times New Roman"/>
          <w:color w:val="666666"/>
          <w:sz w:val="20"/>
          <w:szCs w:val="20"/>
        </w:rPr>
        <w:t>Empower audience to keep the place tidy – let them know what's acceptable and what's discouraged and how they can help.</w:t>
      </w:r>
    </w:p>
    <w:p w14:paraId="407DF97A" w14:textId="77777777" w:rsidR="00BC1C61" w:rsidRPr="00BC1C61" w:rsidRDefault="00BC1C61" w:rsidP="00BC1C61">
      <w:pPr>
        <w:shd w:val="clear" w:color="auto" w:fill="FFFFFF"/>
        <w:spacing w:after="240"/>
        <w:rPr>
          <w:rFonts w:ascii="Merriweather" w:eastAsia="Times New Roman" w:hAnsi="Merriweather" w:cs="Times New Roman"/>
          <w:color w:val="666666"/>
          <w:sz w:val="20"/>
          <w:szCs w:val="20"/>
        </w:rPr>
      </w:pP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b/>
          <w:bCs/>
          <w:color w:val="666666"/>
          <w:sz w:val="20"/>
          <w:szCs w:val="20"/>
        </w:rPr>
        <w:t>Best practice within your GLAM</w:t>
      </w:r>
      <w:r w:rsidRPr="00BC1C61">
        <w:rPr>
          <w:rFonts w:ascii="Merriweather" w:eastAsia="Times New Roman" w:hAnsi="Merriweather" w:cs="Times New Roman"/>
          <w:color w:val="666666"/>
          <w:sz w:val="20"/>
          <w:szCs w:val="20"/>
        </w:rPr>
        <w:br/>
        <w:t xml:space="preserve">How can your </w:t>
      </w:r>
      <w:proofErr w:type="spellStart"/>
      <w:r w:rsidRPr="00BC1C61">
        <w:rPr>
          <w:rFonts w:ascii="Merriweather" w:eastAsia="Times New Roman" w:hAnsi="Merriweather" w:cs="Times New Roman"/>
          <w:color w:val="666666"/>
          <w:sz w:val="20"/>
          <w:szCs w:val="20"/>
        </w:rPr>
        <w:t>organisation</w:t>
      </w:r>
      <w:proofErr w:type="spellEnd"/>
      <w:r w:rsidRPr="00BC1C61">
        <w:rPr>
          <w:rFonts w:ascii="Merriweather" w:eastAsia="Times New Roman" w:hAnsi="Merriweather" w:cs="Times New Roman"/>
          <w:color w:val="666666"/>
          <w:sz w:val="20"/>
          <w:szCs w:val="20"/>
        </w:rPr>
        <w:t xml:space="preserve"> make the most of the opportunities digital participation provides?</w:t>
      </w:r>
    </w:p>
    <w:p w14:paraId="3BD887E0" w14:textId="77777777" w:rsidR="00BC1C61" w:rsidRPr="00BC1C61" w:rsidRDefault="00BC1C61" w:rsidP="00BC1C61">
      <w:pPr>
        <w:numPr>
          <w:ilvl w:val="0"/>
          <w:numId w:val="3"/>
        </w:numPr>
        <w:shd w:val="clear" w:color="auto" w:fill="FFFFFF"/>
        <w:spacing w:after="60"/>
        <w:ind w:left="0" w:firstLine="0"/>
        <w:rPr>
          <w:rFonts w:ascii="Merriweather" w:eastAsia="Times New Roman" w:hAnsi="Merriweather" w:cs="Times New Roman"/>
          <w:color w:val="666666"/>
          <w:sz w:val="20"/>
          <w:szCs w:val="20"/>
        </w:rPr>
      </w:pPr>
      <w:r w:rsidRPr="00BC1C61">
        <w:rPr>
          <w:rFonts w:ascii="Merriweather" w:eastAsia="Times New Roman" w:hAnsi="Merriweather" w:cs="Times New Roman"/>
          <w:color w:val="666666"/>
          <w:sz w:val="20"/>
          <w:szCs w:val="20"/>
        </w:rPr>
        <w:t>Have a clear objective</w:t>
      </w:r>
    </w:p>
    <w:p w14:paraId="7CE16BF2" w14:textId="77777777" w:rsidR="00BC1C61" w:rsidRPr="00BC1C61" w:rsidRDefault="00BC1C61" w:rsidP="00BC1C61">
      <w:pPr>
        <w:numPr>
          <w:ilvl w:val="0"/>
          <w:numId w:val="3"/>
        </w:numPr>
        <w:shd w:val="clear" w:color="auto" w:fill="FFFFFF"/>
        <w:spacing w:after="60"/>
        <w:ind w:left="0" w:firstLine="0"/>
        <w:rPr>
          <w:rFonts w:ascii="Merriweather" w:eastAsia="Times New Roman" w:hAnsi="Merriweather" w:cs="Times New Roman"/>
          <w:color w:val="666666"/>
          <w:sz w:val="20"/>
          <w:szCs w:val="20"/>
        </w:rPr>
      </w:pPr>
      <w:r w:rsidRPr="00BC1C61">
        <w:rPr>
          <w:rFonts w:ascii="Merriweather" w:eastAsia="Times New Roman" w:hAnsi="Merriweather" w:cs="Times New Roman"/>
          <w:color w:val="666666"/>
          <w:sz w:val="20"/>
          <w:szCs w:val="20"/>
        </w:rPr>
        <w:t>Know how to measure success</w:t>
      </w:r>
    </w:p>
    <w:p w14:paraId="6EF71F5E" w14:textId="77777777" w:rsidR="00BC1C61" w:rsidRPr="00BC1C61" w:rsidRDefault="00BC1C61" w:rsidP="00BC1C61">
      <w:pPr>
        <w:numPr>
          <w:ilvl w:val="0"/>
          <w:numId w:val="3"/>
        </w:numPr>
        <w:shd w:val="clear" w:color="auto" w:fill="FFFFFF"/>
        <w:spacing w:after="60"/>
        <w:ind w:left="0" w:firstLine="0"/>
        <w:rPr>
          <w:rFonts w:ascii="Merriweather" w:eastAsia="Times New Roman" w:hAnsi="Merriweather" w:cs="Times New Roman"/>
          <w:color w:val="666666"/>
          <w:sz w:val="20"/>
          <w:szCs w:val="20"/>
        </w:rPr>
      </w:pPr>
      <w:r w:rsidRPr="00BC1C61">
        <w:rPr>
          <w:rFonts w:ascii="Merriweather" w:eastAsia="Times New Roman" w:hAnsi="Merriweather" w:cs="Times New Roman"/>
          <w:color w:val="666666"/>
          <w:sz w:val="20"/>
          <w:szCs w:val="20"/>
        </w:rPr>
        <w:t>Allow for community management resources</w:t>
      </w:r>
    </w:p>
    <w:p w14:paraId="197B4E1D" w14:textId="77777777" w:rsidR="00BC1C61" w:rsidRPr="00BC1C61" w:rsidRDefault="00BC1C61" w:rsidP="00BC1C61">
      <w:pPr>
        <w:numPr>
          <w:ilvl w:val="0"/>
          <w:numId w:val="3"/>
        </w:numPr>
        <w:shd w:val="clear" w:color="auto" w:fill="FFFFFF"/>
        <w:spacing w:after="60"/>
        <w:ind w:left="0" w:firstLine="0"/>
        <w:rPr>
          <w:rFonts w:ascii="Merriweather" w:eastAsia="Times New Roman" w:hAnsi="Merriweather" w:cs="Times New Roman"/>
          <w:color w:val="666666"/>
          <w:sz w:val="20"/>
          <w:szCs w:val="20"/>
        </w:rPr>
      </w:pPr>
      <w:r w:rsidRPr="00BC1C61">
        <w:rPr>
          <w:rFonts w:ascii="Merriweather" w:eastAsia="Times New Roman" w:hAnsi="Merriweather" w:cs="Times New Roman"/>
          <w:color w:val="666666"/>
          <w:sz w:val="20"/>
          <w:szCs w:val="20"/>
        </w:rPr>
        <w:t>Realistically assess fears, decide acceptable risk</w:t>
      </w:r>
    </w:p>
    <w:p w14:paraId="2A7076D8" w14:textId="77777777" w:rsidR="00BC1C61" w:rsidRPr="00BC1C61" w:rsidRDefault="00BC1C61" w:rsidP="00BC1C61">
      <w:pPr>
        <w:numPr>
          <w:ilvl w:val="0"/>
          <w:numId w:val="3"/>
        </w:numPr>
        <w:shd w:val="clear" w:color="auto" w:fill="FFFFFF"/>
        <w:spacing w:after="60"/>
        <w:ind w:left="0" w:firstLine="0"/>
        <w:rPr>
          <w:rFonts w:ascii="Merriweather" w:eastAsia="Times New Roman" w:hAnsi="Merriweather" w:cs="Times New Roman"/>
          <w:color w:val="666666"/>
          <w:sz w:val="20"/>
          <w:szCs w:val="20"/>
        </w:rPr>
      </w:pPr>
      <w:r w:rsidRPr="00BC1C61">
        <w:rPr>
          <w:rFonts w:ascii="Merriweather" w:eastAsia="Times New Roman" w:hAnsi="Merriweather" w:cs="Times New Roman"/>
          <w:color w:val="666666"/>
          <w:sz w:val="20"/>
          <w:szCs w:val="20"/>
        </w:rPr>
        <w:t>Put the audience's needs first. You need a balance between the task want to achieve, the skills and knowledge of audience and the content you have to work with.</w:t>
      </w:r>
    </w:p>
    <w:p w14:paraId="378BFACF" w14:textId="77777777" w:rsidR="00BC1C61" w:rsidRPr="00BC1C61" w:rsidRDefault="00BC1C61" w:rsidP="00BC1C61">
      <w:pPr>
        <w:numPr>
          <w:ilvl w:val="0"/>
          <w:numId w:val="3"/>
        </w:numPr>
        <w:shd w:val="clear" w:color="auto" w:fill="FFFFFF"/>
        <w:spacing w:after="60"/>
        <w:ind w:left="0" w:firstLine="0"/>
        <w:rPr>
          <w:rFonts w:ascii="Merriweather" w:eastAsia="Times New Roman" w:hAnsi="Merriweather" w:cs="Times New Roman"/>
          <w:color w:val="666666"/>
          <w:sz w:val="20"/>
          <w:szCs w:val="20"/>
        </w:rPr>
      </w:pPr>
      <w:r w:rsidRPr="00BC1C61">
        <w:rPr>
          <w:rFonts w:ascii="Merriweather" w:eastAsia="Times New Roman" w:hAnsi="Merriweather" w:cs="Times New Roman"/>
          <w:color w:val="666666"/>
          <w:sz w:val="20"/>
          <w:szCs w:val="20"/>
        </w:rPr>
        <w:t>Fish where the fish are - find the spaces where people are already engaging with similar content and see how you can slot in, don't expect people to find their way to you.</w:t>
      </w:r>
    </w:p>
    <w:p w14:paraId="1021B5D6" w14:textId="77777777" w:rsidR="00BC1C61" w:rsidRPr="00BC1C61" w:rsidRDefault="00BC1C61" w:rsidP="00BC1C61">
      <w:pPr>
        <w:numPr>
          <w:ilvl w:val="0"/>
          <w:numId w:val="3"/>
        </w:numPr>
        <w:shd w:val="clear" w:color="auto" w:fill="FFFFFF"/>
        <w:spacing w:after="60"/>
        <w:ind w:left="0" w:firstLine="0"/>
        <w:rPr>
          <w:rFonts w:ascii="Merriweather" w:eastAsia="Times New Roman" w:hAnsi="Merriweather" w:cs="Times New Roman"/>
          <w:color w:val="666666"/>
          <w:sz w:val="20"/>
          <w:szCs w:val="20"/>
        </w:rPr>
      </w:pPr>
      <w:r w:rsidRPr="00BC1C61">
        <w:rPr>
          <w:rFonts w:ascii="Merriweather" w:eastAsia="Times New Roman" w:hAnsi="Merriweather" w:cs="Times New Roman"/>
          <w:color w:val="666666"/>
          <w:sz w:val="20"/>
          <w:szCs w:val="20"/>
        </w:rPr>
        <w:t>Decide where it's ok to lose control - let go... you may find audiences you didn't expect, or people may make use your content in ways you never imagined. Watch and learn – another reason to iterate and go into public beta earlier rather than later.</w:t>
      </w:r>
    </w:p>
    <w:p w14:paraId="78499606" w14:textId="77777777" w:rsidR="00BC1C61" w:rsidRPr="00BC1C61" w:rsidRDefault="00BC1C61" w:rsidP="00BC1C61">
      <w:pPr>
        <w:numPr>
          <w:ilvl w:val="0"/>
          <w:numId w:val="3"/>
        </w:numPr>
        <w:shd w:val="clear" w:color="auto" w:fill="FFFFFF"/>
        <w:spacing w:after="60"/>
        <w:ind w:left="0" w:firstLine="0"/>
        <w:rPr>
          <w:rFonts w:ascii="Merriweather" w:eastAsia="Times New Roman" w:hAnsi="Merriweather" w:cs="Times New Roman"/>
          <w:color w:val="666666"/>
          <w:sz w:val="20"/>
          <w:szCs w:val="20"/>
        </w:rPr>
      </w:pPr>
      <w:r w:rsidRPr="00BC1C61">
        <w:rPr>
          <w:rFonts w:ascii="Merriweather" w:eastAsia="Times New Roman" w:hAnsi="Merriweather" w:cs="Times New Roman"/>
          <w:color w:val="666666"/>
          <w:sz w:val="20"/>
          <w:szCs w:val="20"/>
        </w:rPr>
        <w:t>Open data – let people make new things with your content. Bad people will do it anyway, but by not having open data, you're preventing exactly the people you want to work with from doing anything with your data. Unclear or closed licenses are the biggest barrier that friendly hackers and developers raise with me when I ask about cultural heritage data...</w:t>
      </w:r>
    </w:p>
    <w:p w14:paraId="3A0D68BB" w14:textId="77777777" w:rsidR="00BC1C61" w:rsidRPr="00BC1C61" w:rsidRDefault="00BC1C61" w:rsidP="00BC1C61">
      <w:pPr>
        <w:shd w:val="clear" w:color="auto" w:fill="FFFFFF"/>
        <w:rPr>
          <w:rFonts w:ascii="Merriweather" w:eastAsia="Times New Roman" w:hAnsi="Merriweather" w:cs="Times New Roman"/>
          <w:color w:val="666666"/>
          <w:sz w:val="20"/>
          <w:szCs w:val="20"/>
        </w:rPr>
      </w:pPr>
      <w:r w:rsidRPr="00BC1C61">
        <w:rPr>
          <w:rFonts w:ascii="Merriweather" w:eastAsia="Times New Roman" w:hAnsi="Merriweather" w:cs="Times New Roman"/>
          <w:color w:val="666666"/>
          <w:sz w:val="20"/>
          <w:szCs w:val="20"/>
        </w:rPr>
        <w:br/>
        <w:t>In a 2008 post about </w:t>
      </w:r>
      <w:hyperlink r:id="rId30" w:history="1">
        <w:r w:rsidRPr="00BC1C61">
          <w:rPr>
            <w:rFonts w:ascii="Merriweather" w:eastAsia="Times New Roman" w:hAnsi="Merriweather" w:cs="Times New Roman"/>
            <w:color w:val="094EB8"/>
            <w:sz w:val="20"/>
            <w:szCs w:val="20"/>
            <w:u w:val="single"/>
          </w:rPr>
          <w:t>museum-as-platform</w:t>
        </w:r>
      </w:hyperlink>
      <w:r w:rsidRPr="00BC1C61">
        <w:rPr>
          <w:rFonts w:ascii="Merriweather" w:eastAsia="Times New Roman" w:hAnsi="Merriweather" w:cs="Times New Roman"/>
          <w:color w:val="666666"/>
          <w:sz w:val="20"/>
          <w:szCs w:val="20"/>
        </w:rPr>
        <w:t>, Nina Simon says it's about moving from controlling everything to providing expertise</w:t>
      </w:r>
      <w:proofErr w:type="gramStart"/>
      <w:r w:rsidRPr="00BC1C61">
        <w:rPr>
          <w:rFonts w:ascii="Merriweather" w:eastAsia="Times New Roman" w:hAnsi="Merriweather" w:cs="Times New Roman"/>
          <w:color w:val="666666"/>
          <w:sz w:val="20"/>
          <w:szCs w:val="20"/>
        </w:rPr>
        <w:t>;</w:t>
      </w:r>
      <w:proofErr w:type="gramEnd"/>
      <w:r w:rsidRPr="00BC1C61">
        <w:rPr>
          <w:rFonts w:ascii="Merriweather" w:eastAsia="Times New Roman" w:hAnsi="Merriweather" w:cs="Times New Roman"/>
          <w:color w:val="666666"/>
          <w:sz w:val="20"/>
          <w:szCs w:val="20"/>
        </w:rPr>
        <w:t xml:space="preserve"> learning to change from content provider to platform. [More recently, Rob Stein posted about </w:t>
      </w:r>
      <w:hyperlink r:id="rId31" w:history="1">
        <w:r w:rsidRPr="00BC1C61">
          <w:rPr>
            <w:rFonts w:ascii="Merriweather" w:eastAsia="Times New Roman" w:hAnsi="Merriweather" w:cs="Times New Roman"/>
            <w:color w:val="094EB8"/>
            <w:sz w:val="20"/>
            <w:szCs w:val="20"/>
            <w:u w:val="single"/>
          </w:rPr>
          <w:t>participatory culture</w:t>
        </w:r>
      </w:hyperlink>
      <w:r w:rsidRPr="00BC1C61">
        <w:rPr>
          <w:rFonts w:ascii="Merriweather" w:eastAsia="Times New Roman" w:hAnsi="Merriweather" w:cs="Times New Roman"/>
          <w:color w:val="666666"/>
          <w:sz w:val="20"/>
          <w:szCs w:val="20"/>
        </w:rPr>
        <w:t> and the subtle differences between authoritarian and authoritative approaches.]</w:t>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color w:val="666666"/>
          <w:sz w:val="20"/>
          <w:szCs w:val="20"/>
        </w:rPr>
        <w:br/>
      </w:r>
      <w:r w:rsidRPr="00BC1C61">
        <w:rPr>
          <w:rFonts w:ascii="Merriweather" w:eastAsia="Times New Roman" w:hAnsi="Merriweather" w:cs="Times New Roman"/>
          <w:b/>
          <w:bCs/>
          <w:color w:val="666666"/>
          <w:sz w:val="20"/>
          <w:szCs w:val="20"/>
        </w:rPr>
        <w:t>Conclusion</w:t>
      </w:r>
      <w:r w:rsidRPr="00BC1C61">
        <w:rPr>
          <w:rFonts w:ascii="Merriweather" w:eastAsia="Times New Roman" w:hAnsi="Merriweather" w:cs="Times New Roman"/>
          <w:color w:val="666666"/>
          <w:sz w:val="20"/>
          <w:szCs w:val="20"/>
        </w:rPr>
        <w:br/>
        <w:t>Perhaps most important of all - enjoy experiencing your collections through new eyes!</w:t>
      </w:r>
    </w:p>
    <w:p w14:paraId="2F778DD9" w14:textId="77777777" w:rsidR="00BC1C61" w:rsidRPr="00BC1C61" w:rsidRDefault="00BC1C61" w:rsidP="00BC1C61">
      <w:pPr>
        <w:shd w:val="clear" w:color="auto" w:fill="FFFFFF"/>
        <w:rPr>
          <w:rFonts w:ascii="Merriweather" w:eastAsia="Times New Roman" w:hAnsi="Merriweather" w:cs="Times New Roman"/>
          <w:color w:val="666666"/>
          <w:sz w:val="20"/>
          <w:szCs w:val="20"/>
        </w:rPr>
      </w:pPr>
      <w:r w:rsidRPr="00BC1C61">
        <w:rPr>
          <w:rFonts w:ascii="Merriweather" w:eastAsia="Times New Roman" w:hAnsi="Merriweather" w:cs="Times New Roman"/>
          <w:color w:val="666666"/>
          <w:sz w:val="20"/>
          <w:szCs w:val="20"/>
        </w:rPr>
        <w:t>Posted by </w:t>
      </w:r>
      <w:proofErr w:type="gramStart"/>
      <w:r w:rsidRPr="00BC1C61">
        <w:rPr>
          <w:rFonts w:ascii="Merriweather" w:eastAsia="Times New Roman" w:hAnsi="Merriweather" w:cs="Times New Roman"/>
          <w:color w:val="666666"/>
          <w:sz w:val="20"/>
          <w:szCs w:val="20"/>
        </w:rPr>
        <w:t>Mia</w:t>
      </w:r>
      <w:proofErr w:type="gramEnd"/>
      <w:r w:rsidRPr="00BC1C61">
        <w:rPr>
          <w:rFonts w:ascii="Merriweather" w:eastAsia="Times New Roman" w:hAnsi="Merriweather" w:cs="Times New Roman"/>
          <w:color w:val="666666"/>
          <w:sz w:val="20"/>
          <w:szCs w:val="20"/>
        </w:rPr>
        <w:t xml:space="preserve"> Ridge</w:t>
      </w:r>
    </w:p>
    <w:p w14:paraId="1889955A" w14:textId="77777777" w:rsidR="00950D67" w:rsidRDefault="00950D67"/>
    <w:sectPr w:rsidR="00950D67" w:rsidSect="003F79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olengo">
    <w:altName w:val="Times New Roman"/>
    <w:panose1 w:val="00000000000000000000"/>
    <w:charset w:val="00"/>
    <w:family w:val="roman"/>
    <w:notTrueType/>
    <w:pitch w:val="default"/>
  </w:font>
  <w:font w:name="Merriweather">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738A7"/>
    <w:multiLevelType w:val="multilevel"/>
    <w:tmpl w:val="616E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35044E"/>
    <w:multiLevelType w:val="multilevel"/>
    <w:tmpl w:val="C238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C35657"/>
    <w:multiLevelType w:val="multilevel"/>
    <w:tmpl w:val="3A8A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C61"/>
    <w:rsid w:val="0013387F"/>
    <w:rsid w:val="003F79B5"/>
    <w:rsid w:val="0068656D"/>
    <w:rsid w:val="00950D67"/>
    <w:rsid w:val="00BC1C61"/>
    <w:rsid w:val="00E670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25D1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C1C6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BC1C6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C61"/>
    <w:rPr>
      <w:rFonts w:ascii="Times" w:hAnsi="Times"/>
      <w:b/>
      <w:bCs/>
      <w:sz w:val="36"/>
      <w:szCs w:val="36"/>
    </w:rPr>
  </w:style>
  <w:style w:type="character" w:customStyle="1" w:styleId="Heading3Char">
    <w:name w:val="Heading 3 Char"/>
    <w:basedOn w:val="DefaultParagraphFont"/>
    <w:link w:val="Heading3"/>
    <w:uiPriority w:val="9"/>
    <w:rsid w:val="00BC1C61"/>
    <w:rPr>
      <w:rFonts w:ascii="Times" w:hAnsi="Times"/>
      <w:b/>
      <w:bCs/>
      <w:sz w:val="27"/>
      <w:szCs w:val="27"/>
    </w:rPr>
  </w:style>
  <w:style w:type="character" w:styleId="Hyperlink">
    <w:name w:val="Hyperlink"/>
    <w:basedOn w:val="DefaultParagraphFont"/>
    <w:uiPriority w:val="99"/>
    <w:unhideWhenUsed/>
    <w:rsid w:val="00BC1C61"/>
    <w:rPr>
      <w:color w:val="0000FF"/>
      <w:u w:val="single"/>
    </w:rPr>
  </w:style>
  <w:style w:type="character" w:customStyle="1" w:styleId="apple-converted-space">
    <w:name w:val="apple-converted-space"/>
    <w:basedOn w:val="DefaultParagraphFont"/>
    <w:rsid w:val="00BC1C61"/>
  </w:style>
  <w:style w:type="character" w:customStyle="1" w:styleId="apple-style-span">
    <w:name w:val="apple-style-span"/>
    <w:basedOn w:val="DefaultParagraphFont"/>
    <w:rsid w:val="00BC1C61"/>
  </w:style>
  <w:style w:type="character" w:customStyle="1" w:styleId="post-author">
    <w:name w:val="post-author"/>
    <w:basedOn w:val="DefaultParagraphFont"/>
    <w:rsid w:val="00BC1C61"/>
  </w:style>
  <w:style w:type="character" w:customStyle="1" w:styleId="fn">
    <w:name w:val="fn"/>
    <w:basedOn w:val="DefaultParagraphFont"/>
    <w:rsid w:val="00BC1C61"/>
  </w:style>
  <w:style w:type="paragraph" w:styleId="BalloonText">
    <w:name w:val="Balloon Text"/>
    <w:basedOn w:val="Normal"/>
    <w:link w:val="BalloonTextChar"/>
    <w:uiPriority w:val="99"/>
    <w:semiHidden/>
    <w:unhideWhenUsed/>
    <w:rsid w:val="00BC1C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1C6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C1C6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BC1C6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C61"/>
    <w:rPr>
      <w:rFonts w:ascii="Times" w:hAnsi="Times"/>
      <w:b/>
      <w:bCs/>
      <w:sz w:val="36"/>
      <w:szCs w:val="36"/>
    </w:rPr>
  </w:style>
  <w:style w:type="character" w:customStyle="1" w:styleId="Heading3Char">
    <w:name w:val="Heading 3 Char"/>
    <w:basedOn w:val="DefaultParagraphFont"/>
    <w:link w:val="Heading3"/>
    <w:uiPriority w:val="9"/>
    <w:rsid w:val="00BC1C61"/>
    <w:rPr>
      <w:rFonts w:ascii="Times" w:hAnsi="Times"/>
      <w:b/>
      <w:bCs/>
      <w:sz w:val="27"/>
      <w:szCs w:val="27"/>
    </w:rPr>
  </w:style>
  <w:style w:type="character" w:styleId="Hyperlink">
    <w:name w:val="Hyperlink"/>
    <w:basedOn w:val="DefaultParagraphFont"/>
    <w:uiPriority w:val="99"/>
    <w:unhideWhenUsed/>
    <w:rsid w:val="00BC1C61"/>
    <w:rPr>
      <w:color w:val="0000FF"/>
      <w:u w:val="single"/>
    </w:rPr>
  </w:style>
  <w:style w:type="character" w:customStyle="1" w:styleId="apple-converted-space">
    <w:name w:val="apple-converted-space"/>
    <w:basedOn w:val="DefaultParagraphFont"/>
    <w:rsid w:val="00BC1C61"/>
  </w:style>
  <w:style w:type="character" w:customStyle="1" w:styleId="apple-style-span">
    <w:name w:val="apple-style-span"/>
    <w:basedOn w:val="DefaultParagraphFont"/>
    <w:rsid w:val="00BC1C61"/>
  </w:style>
  <w:style w:type="character" w:customStyle="1" w:styleId="post-author">
    <w:name w:val="post-author"/>
    <w:basedOn w:val="DefaultParagraphFont"/>
    <w:rsid w:val="00BC1C61"/>
  </w:style>
  <w:style w:type="character" w:customStyle="1" w:styleId="fn">
    <w:name w:val="fn"/>
    <w:basedOn w:val="DefaultParagraphFont"/>
    <w:rsid w:val="00BC1C61"/>
  </w:style>
  <w:style w:type="paragraph" w:styleId="BalloonText">
    <w:name w:val="Balloon Text"/>
    <w:basedOn w:val="Normal"/>
    <w:link w:val="BalloonTextChar"/>
    <w:uiPriority w:val="99"/>
    <w:semiHidden/>
    <w:unhideWhenUsed/>
    <w:rsid w:val="00BC1C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1C6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779008">
      <w:bodyDiv w:val="1"/>
      <w:marLeft w:val="0"/>
      <w:marRight w:val="0"/>
      <w:marTop w:val="0"/>
      <w:marBottom w:val="0"/>
      <w:divBdr>
        <w:top w:val="none" w:sz="0" w:space="0" w:color="auto"/>
        <w:left w:val="none" w:sz="0" w:space="0" w:color="auto"/>
        <w:bottom w:val="none" w:sz="0" w:space="0" w:color="auto"/>
        <w:right w:val="none" w:sz="0" w:space="0" w:color="auto"/>
      </w:divBdr>
      <w:divsChild>
        <w:div w:id="762800042">
          <w:marLeft w:val="0"/>
          <w:marRight w:val="0"/>
          <w:marTop w:val="0"/>
          <w:marBottom w:val="0"/>
          <w:divBdr>
            <w:top w:val="none" w:sz="0" w:space="0" w:color="auto"/>
            <w:left w:val="none" w:sz="0" w:space="0" w:color="auto"/>
            <w:bottom w:val="none" w:sz="0" w:space="0" w:color="auto"/>
            <w:right w:val="none" w:sz="0" w:space="0" w:color="auto"/>
          </w:divBdr>
          <w:divsChild>
            <w:div w:id="1364941019">
              <w:marLeft w:val="0"/>
              <w:marRight w:val="0"/>
              <w:marTop w:val="0"/>
              <w:marBottom w:val="225"/>
              <w:divBdr>
                <w:top w:val="none" w:sz="0" w:space="0" w:color="auto"/>
                <w:left w:val="none" w:sz="0" w:space="0" w:color="auto"/>
                <w:bottom w:val="single" w:sz="6" w:space="10" w:color="D6D6D6"/>
                <w:right w:val="none" w:sz="0" w:space="0" w:color="auto"/>
              </w:divBdr>
            </w:div>
            <w:div w:id="624119451">
              <w:marLeft w:val="0"/>
              <w:marRight w:val="0"/>
              <w:marTop w:val="0"/>
              <w:marBottom w:val="0"/>
              <w:divBdr>
                <w:top w:val="none" w:sz="0" w:space="0" w:color="auto"/>
                <w:left w:val="none" w:sz="0" w:space="0" w:color="auto"/>
                <w:bottom w:val="none" w:sz="0" w:space="0" w:color="auto"/>
                <w:right w:val="none" w:sz="0" w:space="0" w:color="auto"/>
              </w:divBdr>
              <w:divsChild>
                <w:div w:id="1815441211">
                  <w:marLeft w:val="0"/>
                  <w:marRight w:val="0"/>
                  <w:marTop w:val="0"/>
                  <w:marBottom w:val="240"/>
                  <w:divBdr>
                    <w:top w:val="none" w:sz="0" w:space="0" w:color="auto"/>
                    <w:left w:val="none" w:sz="0" w:space="0" w:color="auto"/>
                    <w:bottom w:val="single" w:sz="6" w:space="0" w:color="D6D6D6"/>
                    <w:right w:val="none" w:sz="0" w:space="0" w:color="auto"/>
                  </w:divBdr>
                </w:div>
                <w:div w:id="8857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843132">
      <w:bodyDiv w:val="1"/>
      <w:marLeft w:val="0"/>
      <w:marRight w:val="0"/>
      <w:marTop w:val="0"/>
      <w:marBottom w:val="0"/>
      <w:divBdr>
        <w:top w:val="none" w:sz="0" w:space="0" w:color="auto"/>
        <w:left w:val="none" w:sz="0" w:space="0" w:color="auto"/>
        <w:bottom w:val="none" w:sz="0" w:space="0" w:color="auto"/>
        <w:right w:val="none" w:sz="0" w:space="0" w:color="auto"/>
      </w:divBdr>
      <w:divsChild>
        <w:div w:id="771510055">
          <w:marLeft w:val="0"/>
          <w:marRight w:val="0"/>
          <w:marTop w:val="0"/>
          <w:marBottom w:val="0"/>
          <w:divBdr>
            <w:top w:val="none" w:sz="0" w:space="0" w:color="auto"/>
            <w:left w:val="none" w:sz="0" w:space="0" w:color="auto"/>
            <w:bottom w:val="none" w:sz="0" w:space="0" w:color="auto"/>
            <w:right w:val="none" w:sz="0" w:space="0" w:color="auto"/>
          </w:divBdr>
          <w:divsChild>
            <w:div w:id="1813403495">
              <w:marLeft w:val="0"/>
              <w:marRight w:val="0"/>
              <w:marTop w:val="0"/>
              <w:marBottom w:val="0"/>
              <w:divBdr>
                <w:top w:val="none" w:sz="0" w:space="0" w:color="auto"/>
                <w:left w:val="none" w:sz="0" w:space="0" w:color="auto"/>
                <w:bottom w:val="none" w:sz="0" w:space="0" w:color="auto"/>
                <w:right w:val="none" w:sz="0" w:space="0" w:color="auto"/>
              </w:divBdr>
              <w:divsChild>
                <w:div w:id="1843931759">
                  <w:marLeft w:val="0"/>
                  <w:marRight w:val="0"/>
                  <w:marTop w:val="0"/>
                  <w:marBottom w:val="0"/>
                  <w:divBdr>
                    <w:top w:val="none" w:sz="0" w:space="0" w:color="auto"/>
                    <w:left w:val="none" w:sz="0" w:space="0" w:color="auto"/>
                    <w:bottom w:val="none" w:sz="0" w:space="0" w:color="auto"/>
                    <w:right w:val="none" w:sz="0" w:space="0" w:color="auto"/>
                  </w:divBdr>
                  <w:divsChild>
                    <w:div w:id="1687055733">
                      <w:marLeft w:val="0"/>
                      <w:marRight w:val="0"/>
                      <w:marTop w:val="0"/>
                      <w:marBottom w:val="0"/>
                      <w:divBdr>
                        <w:top w:val="none" w:sz="0" w:space="0" w:color="auto"/>
                        <w:left w:val="none" w:sz="0" w:space="0" w:color="auto"/>
                        <w:bottom w:val="none" w:sz="0" w:space="0" w:color="auto"/>
                        <w:right w:val="none" w:sz="0" w:space="0" w:color="auto"/>
                      </w:divBdr>
                    </w:div>
                    <w:div w:id="1233930228">
                      <w:marLeft w:val="0"/>
                      <w:marRight w:val="0"/>
                      <w:marTop w:val="120"/>
                      <w:marBottom w:val="120"/>
                      <w:divBdr>
                        <w:top w:val="none" w:sz="0" w:space="0" w:color="auto"/>
                        <w:left w:val="none" w:sz="0" w:space="0" w:color="auto"/>
                        <w:bottom w:val="none" w:sz="0" w:space="0" w:color="auto"/>
                        <w:right w:val="none" w:sz="0" w:space="0" w:color="auto"/>
                      </w:divBdr>
                      <w:divsChild>
                        <w:div w:id="9944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museumtwo.blogspot.com/2009/09/frameworks-and-lessons-from-public.html" TargetMode="External"/><Relationship Id="rId21" Type="http://schemas.openxmlformats.org/officeDocument/2006/relationships/hyperlink" Target="http://www.flickr.com/photos/library_of_congress/2178249475/" TargetMode="External"/><Relationship Id="rId22" Type="http://schemas.openxmlformats.org/officeDocument/2006/relationships/hyperlink" Target="http://trove.nla.gov.au/" TargetMode="External"/><Relationship Id="rId23" Type="http://schemas.openxmlformats.org/officeDocument/2006/relationships/hyperlink" Target="http://4.bp.blogspot.com/-4mJJM_LgLhQ/Trci2Eh4HoI/AAAAAAAAAJc/Xp0qLWjUK10/s1600/Slide22.PNG" TargetMode="External"/><Relationship Id="rId24" Type="http://schemas.openxmlformats.org/officeDocument/2006/relationships/image" Target="media/image6.png"/><Relationship Id="rId25" Type="http://schemas.openxmlformats.org/officeDocument/2006/relationships/hyperlink" Target="http://www.slideshare.net/miaridge/everyone-wins-crowdsourcing-games-and-museums" TargetMode="External"/><Relationship Id="rId26" Type="http://schemas.openxmlformats.org/officeDocument/2006/relationships/hyperlink" Target="http://vimeo.com/26858316" TargetMode="External"/><Relationship Id="rId27" Type="http://schemas.openxmlformats.org/officeDocument/2006/relationships/hyperlink" Target="http://4.bp.blogspot.com/-UfXX21xLVoc/TrckW9lVDkI/AAAAAAAAAJk/GHvyx08w_O8/s1600/Slide28.PNG" TargetMode="External"/><Relationship Id="rId28" Type="http://schemas.openxmlformats.org/officeDocument/2006/relationships/image" Target="media/image7.png"/><Relationship Id="rId29" Type="http://schemas.openxmlformats.org/officeDocument/2006/relationships/hyperlink" Target="http://sciencemuseumdiscovery.com/blogs/collections/we-have-also-sound-house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museumtwo.blogspot.com/2008/10/future-of-authority-platform-power.html" TargetMode="External"/><Relationship Id="rId31" Type="http://schemas.openxmlformats.org/officeDocument/2006/relationships/hyperlink" Target="http://www.imamuseum.org/blog/2011/11/03/is-your-community-better-off-because-it-has-a-museum-final-thoughts-about-participatory-culture-part-iii/" TargetMode="External"/><Relationship Id="rId32" Type="http://schemas.openxmlformats.org/officeDocument/2006/relationships/fontTable" Target="fontTable.xml"/><Relationship Id="rId9" Type="http://schemas.openxmlformats.org/officeDocument/2006/relationships/image" Target="media/image1.png"/><Relationship Id="rId6" Type="http://schemas.openxmlformats.org/officeDocument/2006/relationships/hyperlink" Target="http://openobjects.blogspot.co.uk/2011/11/my-europeana-tech-keynote-open-for.html" TargetMode="External"/><Relationship Id="rId7" Type="http://schemas.openxmlformats.org/officeDocument/2006/relationships/hyperlink" Target="http://www.europeanaconnect.eu/europeanatech" TargetMode="External"/><Relationship Id="rId8" Type="http://schemas.openxmlformats.org/officeDocument/2006/relationships/hyperlink" Target="http://4.bp.blogspot.com/-dFxf6yGEe6A/TrcXh6eEKFI/AAAAAAAAAI0/cu4g1LvfmEI/s1600/Slide3.PNG" TargetMode="External"/><Relationship Id="rId33" Type="http://schemas.openxmlformats.org/officeDocument/2006/relationships/theme" Target="theme/theme1.xml"/><Relationship Id="rId10" Type="http://schemas.openxmlformats.org/officeDocument/2006/relationships/hyperlink" Target="http://3.bp.blogspot.com/-5Yh5BvOT8Vo/TrcYbVONNiI/AAAAAAAAAI8/hpBBGRMIx_o/s1600/Slide5.PNG" TargetMode="External"/><Relationship Id="rId11" Type="http://schemas.openxmlformats.org/officeDocument/2006/relationships/image" Target="media/image2.png"/><Relationship Id="rId12" Type="http://schemas.openxmlformats.org/officeDocument/2006/relationships/hyperlink" Target="http://4.bp.blogspot.com/-H97k-W1sTPM/TrcdLLiSivI/AAAAAAAAAJE/ztVRrNpFxtE/s1600/Slide12.PNG" TargetMode="External"/><Relationship Id="rId13" Type="http://schemas.openxmlformats.org/officeDocument/2006/relationships/image" Target="media/image3.png"/><Relationship Id="rId14" Type="http://schemas.openxmlformats.org/officeDocument/2006/relationships/hyperlink" Target="http://1.bp.blogspot.com/-OyWscZghWm4/Trcdi7X4mgI/AAAAAAAAAJM/Or8a5Q3AUMQ/s1600/Slide13.PNG" TargetMode="External"/><Relationship Id="rId15" Type="http://schemas.openxmlformats.org/officeDocument/2006/relationships/image" Target="media/image4.png"/><Relationship Id="rId16" Type="http://schemas.openxmlformats.org/officeDocument/2006/relationships/hyperlink" Target="http://3.bp.blogspot.com/-7r8ytg6JbpA/Trcdys4SwfI/AAAAAAAAAJU/pJmpaWpdm6U/s1600/Slide14.PNG" TargetMode="External"/><Relationship Id="rId17" Type="http://schemas.openxmlformats.org/officeDocument/2006/relationships/image" Target="media/image5.png"/><Relationship Id="rId18" Type="http://schemas.openxmlformats.org/officeDocument/2006/relationships/hyperlink" Target="http://www.slideshare.net/avantgame/gaming-the-future-of-museums-a-lecture-by-jane-mcgonigal-presentation" TargetMode="External"/><Relationship Id="rId19" Type="http://schemas.openxmlformats.org/officeDocument/2006/relationships/hyperlink" Target="http://caise.insci.org/news/79/51/Public-Participation-in-Scientific-Research/d,resources-page-item-det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2767</Words>
  <Characters>15778</Characters>
  <Application>Microsoft Macintosh Word</Application>
  <DocSecurity>0</DocSecurity>
  <Lines>131</Lines>
  <Paragraphs>37</Paragraphs>
  <ScaleCrop>false</ScaleCrop>
  <Company>Earlham College</Company>
  <LinksUpToDate>false</LinksUpToDate>
  <CharactersWithSpaces>18508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2</cp:revision>
  <cp:lastPrinted>2014-09-29T18:57:00Z</cp:lastPrinted>
  <dcterms:created xsi:type="dcterms:W3CDTF">2014-09-29T18:54:00Z</dcterms:created>
  <dcterms:modified xsi:type="dcterms:W3CDTF">2014-10-16T14:26:00Z</dcterms:modified>
</cp:coreProperties>
</file>