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2EC41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08" w:type="dxa"/>
        <w:tblInd w:w="108" w:type="dxa"/>
        <w:tblLook w:val="04A0" w:firstRow="1" w:lastRow="0" w:firstColumn="1" w:lastColumn="0" w:noHBand="0" w:noVBand="1"/>
      </w:tblPr>
      <w:tblGrid>
        <w:gridCol w:w="1171"/>
        <w:gridCol w:w="798"/>
        <w:gridCol w:w="2261"/>
        <w:gridCol w:w="3633"/>
        <w:gridCol w:w="3045"/>
      </w:tblGrid>
      <w:tr w:rsidR="00CF23FD" w:rsidRPr="00656BE9" w14:paraId="71868078" w14:textId="77777777" w:rsidTr="00CF23FD">
        <w:trPr>
          <w:trHeight w:val="1440"/>
        </w:trPr>
        <w:tc>
          <w:tcPr>
            <w:tcW w:w="1171" w:type="dxa"/>
            <w:vAlign w:val="center"/>
          </w:tcPr>
          <w:p w14:paraId="03C39CCE" w14:textId="77777777" w:rsidR="00CF23FD" w:rsidRPr="00656BE9" w:rsidRDefault="00CF23FD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>Figure 1</w:t>
            </w:r>
          </w:p>
        </w:tc>
        <w:tc>
          <w:tcPr>
            <w:tcW w:w="798" w:type="dxa"/>
          </w:tcPr>
          <w:p w14:paraId="779580B7" w14:textId="77777777" w:rsidR="00CF23FD" w:rsidRDefault="00CF2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>Panel</w:t>
            </w:r>
          </w:p>
          <w:p w14:paraId="3BF07536" w14:textId="77777777" w:rsidR="0084007D" w:rsidRDefault="008400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77D5D5" w14:textId="77777777" w:rsidR="00CF23FD" w:rsidRDefault="00CF23FD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12CD67F8" w14:textId="77777777" w:rsidR="0084007D" w:rsidRDefault="0084007D" w:rsidP="0084007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7DCF1A" w14:textId="77777777" w:rsidR="00CF23FD" w:rsidRDefault="00CF23FD" w:rsidP="0084007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0263468F" w14:textId="6D35970B" w:rsidR="00EC131A" w:rsidRPr="00656BE9" w:rsidRDefault="00EC131A" w:rsidP="0084007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66CE30C" w14:textId="77777777" w:rsidR="00CF23FD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>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4F0393" w14:textId="77777777" w:rsidR="0084007D" w:rsidRDefault="00840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68682" w14:textId="189FE210" w:rsidR="0084007D" w:rsidRPr="00656BE9" w:rsidRDefault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4007D">
              <w:rPr>
                <w:rFonts w:ascii="Times New Roman" w:hAnsi="Times New Roman" w:cs="Times New Roman"/>
                <w:sz w:val="24"/>
                <w:szCs w:val="24"/>
              </w:rPr>
              <w:t>apping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resurvey</w:t>
            </w:r>
          </w:p>
        </w:tc>
        <w:tc>
          <w:tcPr>
            <w:tcW w:w="3633" w:type="dxa"/>
          </w:tcPr>
          <w:p w14:paraId="7C7CAA4E" w14:textId="3B558E99" w:rsidR="00CF23FD" w:rsidRDefault="00EC13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Precise t</w:t>
            </w:r>
            <w:r w:rsidR="0084007D">
              <w:rPr>
                <w:rFonts w:ascii="Times New Roman" w:hAnsi="Times New Roman" w:cs="Times New Roman"/>
                <w:b/>
                <w:sz w:val="24"/>
                <w:szCs w:val="24"/>
              </w:rPr>
              <w:t>ake-home point:</w:t>
            </w:r>
          </w:p>
          <w:p w14:paraId="3CAAF24A" w14:textId="77777777" w:rsidR="0084007D" w:rsidRDefault="008400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7C5E0E" w14:textId="4BB039CD" w:rsidR="0084007D" w:rsidRPr="0084007D" w:rsidRDefault="0084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07D">
              <w:rPr>
                <w:rFonts w:ascii="Times New Roman" w:hAnsi="Times New Roman" w:cs="Times New Roman"/>
                <w:sz w:val="24"/>
                <w:szCs w:val="24"/>
              </w:rPr>
              <w:t xml:space="preserve">Historic and contemporary sites cover the same </w:t>
            </w:r>
            <w:proofErr w:type="spellStart"/>
            <w:r w:rsidRPr="0084007D">
              <w:rPr>
                <w:rFonts w:ascii="Times New Roman" w:hAnsi="Times New Roman" w:cs="Times New Roman"/>
                <w:sz w:val="24"/>
                <w:szCs w:val="24"/>
              </w:rPr>
              <w:t>elevational</w:t>
            </w:r>
            <w:proofErr w:type="spellEnd"/>
            <w:r w:rsidRPr="0084007D">
              <w:rPr>
                <w:rFonts w:ascii="Times New Roman" w:hAnsi="Times New Roman" w:cs="Times New Roman"/>
                <w:sz w:val="24"/>
                <w:szCs w:val="24"/>
              </w:rPr>
              <w:t xml:space="preserve"> transect across multiple life zones</w:t>
            </w:r>
          </w:p>
        </w:tc>
        <w:tc>
          <w:tcPr>
            <w:tcW w:w="3045" w:type="dxa"/>
          </w:tcPr>
          <w:p w14:paraId="42A645F7" w14:textId="5C4C5062" w:rsidR="00CF23FD" w:rsidRDefault="00CF2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Supports which </w:t>
            </w:r>
            <w:r w:rsidR="00EC13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Broader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Finding?</w:t>
            </w:r>
          </w:p>
          <w:p w14:paraId="6AB309A9" w14:textId="0B797251" w:rsidR="0084007D" w:rsidRPr="0084007D" w:rsidRDefault="0084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07D">
              <w:rPr>
                <w:rFonts w:ascii="Times New Roman" w:hAnsi="Times New Roman" w:cs="Times New Roman"/>
                <w:sz w:val="24"/>
                <w:szCs w:val="24"/>
              </w:rPr>
              <w:t xml:space="preserve">Provides basis for testing </w:t>
            </w:r>
            <w:proofErr w:type="spellStart"/>
            <w:r w:rsidRPr="0084007D">
              <w:rPr>
                <w:rFonts w:ascii="Times New Roman" w:hAnsi="Times New Roman" w:cs="Times New Roman"/>
                <w:sz w:val="24"/>
                <w:szCs w:val="24"/>
              </w:rPr>
              <w:t>elevational</w:t>
            </w:r>
            <w:proofErr w:type="spellEnd"/>
            <w:r w:rsidRPr="0084007D">
              <w:rPr>
                <w:rFonts w:ascii="Times New Roman" w:hAnsi="Times New Roman" w:cs="Times New Roman"/>
                <w:sz w:val="24"/>
                <w:szCs w:val="24"/>
              </w:rPr>
              <w:t xml:space="preserve"> change over time for species</w:t>
            </w:r>
          </w:p>
        </w:tc>
      </w:tr>
      <w:tr w:rsidR="00CF23FD" w:rsidRPr="00656BE9" w14:paraId="4F6B2E84" w14:textId="77777777" w:rsidTr="00CF23FD">
        <w:trPr>
          <w:trHeight w:val="1646"/>
        </w:trPr>
        <w:tc>
          <w:tcPr>
            <w:tcW w:w="1171" w:type="dxa"/>
            <w:vAlign w:val="center"/>
          </w:tcPr>
          <w:p w14:paraId="4FFB60E5" w14:textId="78097885" w:rsidR="00CF23FD" w:rsidRPr="00656BE9" w:rsidRDefault="00FA61D2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1</w:t>
            </w:r>
          </w:p>
        </w:tc>
        <w:tc>
          <w:tcPr>
            <w:tcW w:w="798" w:type="dxa"/>
          </w:tcPr>
          <w:p w14:paraId="09C77A48" w14:textId="77777777" w:rsidR="00CF23FD" w:rsidRDefault="00CF23FD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AACDD5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A74EA0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803FB2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854E7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C12135" w14:textId="1E618792" w:rsidR="00EC131A" w:rsidRPr="00444D80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123DD4D" w14:textId="1E9AAC41" w:rsidR="00CF23FD" w:rsidRPr="00656BE9" w:rsidRDefault="00FA6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AIC, occupancy modeling</w:t>
            </w:r>
          </w:p>
        </w:tc>
        <w:tc>
          <w:tcPr>
            <w:tcW w:w="3633" w:type="dxa"/>
          </w:tcPr>
          <w:p w14:paraId="26090899" w14:textId="42751012" w:rsidR="00CF23FD" w:rsidRPr="00656BE9" w:rsidRDefault="00FA6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expansions and range contractions and no change found. Slightly more than half of the species had contractions or expansions.</w:t>
            </w:r>
          </w:p>
        </w:tc>
        <w:tc>
          <w:tcPr>
            <w:tcW w:w="3045" w:type="dxa"/>
          </w:tcPr>
          <w:p w14:paraId="674AEDDD" w14:textId="77777777" w:rsidR="00F1689C" w:rsidRDefault="00F1689C" w:rsidP="00F1689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substantial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(~500 meters on</w:t>
            </w:r>
          </w:p>
          <w:p w14:paraId="1447A725" w14:textId="77777777" w:rsidR="00CF23FD" w:rsidRDefault="00F1689C" w:rsidP="00F168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average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upward changes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elevational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limits for half of 28 species monitored</w:t>
            </w:r>
          </w:p>
          <w:p w14:paraId="10C87719" w14:textId="77777777" w:rsidR="00F1689C" w:rsidRDefault="00F1689C" w:rsidP="00F1689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Formerly low-elevation species expanded their</w:t>
            </w:r>
          </w:p>
          <w:p w14:paraId="57ED8DF1" w14:textId="758DC109" w:rsidR="00F1689C" w:rsidRPr="00656BE9" w:rsidRDefault="00F1689C" w:rsidP="00F16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ranges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high-elevation species contracted theirs,</w:t>
            </w:r>
          </w:p>
        </w:tc>
      </w:tr>
      <w:tr w:rsidR="00CF23FD" w:rsidRPr="00656BE9" w14:paraId="473D6061" w14:textId="77777777" w:rsidTr="00CF23FD">
        <w:trPr>
          <w:trHeight w:val="1440"/>
        </w:trPr>
        <w:tc>
          <w:tcPr>
            <w:tcW w:w="1171" w:type="dxa"/>
            <w:vAlign w:val="center"/>
          </w:tcPr>
          <w:p w14:paraId="5DE46CB2" w14:textId="3F19E680" w:rsidR="00CF23FD" w:rsidRPr="00656BE9" w:rsidRDefault="00CF23FD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</w:t>
            </w:r>
            <w:r w:rsidR="00EC13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14:paraId="0ED0DB3D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7A9A7E94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776AD4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13F6DCAB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4A45A4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14:paraId="587EE03A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2AD457" w14:textId="5FAC9344" w:rsidR="00EC131A" w:rsidRPr="00E32296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920C1C1" w14:textId="47B284D7" w:rsidR="00CF23FD" w:rsidRPr="00656BE9" w:rsidRDefault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Occupancy modeling</w:t>
            </w:r>
          </w:p>
        </w:tc>
        <w:tc>
          <w:tcPr>
            <w:tcW w:w="3633" w:type="dxa"/>
          </w:tcPr>
          <w:p w14:paraId="39850EA2" w14:textId="77777777" w:rsidR="00152779" w:rsidRDefault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Upward range expansion</w:t>
            </w:r>
          </w:p>
          <w:p w14:paraId="4E43B7BA" w14:textId="77777777" w:rsidR="00152779" w:rsidRDefault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C3563" w14:textId="77777777" w:rsidR="00152779" w:rsidRDefault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8D022" w14:textId="77777777" w:rsidR="00152779" w:rsidRDefault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4AFA5" w14:textId="77777777" w:rsidR="00CF23FD" w:rsidRDefault="00152779" w:rsidP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collapse</w:t>
            </w:r>
          </w:p>
          <w:p w14:paraId="6EF342CD" w14:textId="77777777" w:rsidR="00152779" w:rsidRDefault="00152779" w:rsidP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6A7F7" w14:textId="77777777" w:rsidR="00152779" w:rsidRDefault="00152779" w:rsidP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65B03" w14:textId="77777777" w:rsidR="00152779" w:rsidRDefault="00152779" w:rsidP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52815" w14:textId="1F8E6958" w:rsidR="00152779" w:rsidRPr="00656BE9" w:rsidRDefault="00152779" w:rsidP="001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upward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range expansion</w:t>
            </w:r>
          </w:p>
        </w:tc>
        <w:tc>
          <w:tcPr>
            <w:tcW w:w="3045" w:type="dxa"/>
          </w:tcPr>
          <w:p w14:paraId="08B5F324" w14:textId="34D612EB" w:rsidR="00CF23FD" w:rsidRPr="00656BE9" w:rsidRDefault="004C1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Ranges have expanded and collapsed</w:t>
            </w:r>
            <w:bookmarkStart w:id="0" w:name="_GoBack"/>
            <w:bookmarkEnd w:id="0"/>
          </w:p>
        </w:tc>
      </w:tr>
      <w:tr w:rsidR="00CF23FD" w:rsidRPr="00656BE9" w14:paraId="00429371" w14:textId="77777777" w:rsidTr="00CF23FD">
        <w:trPr>
          <w:trHeight w:val="1440"/>
        </w:trPr>
        <w:tc>
          <w:tcPr>
            <w:tcW w:w="1171" w:type="dxa"/>
            <w:vAlign w:val="center"/>
          </w:tcPr>
          <w:p w14:paraId="18A73AD7" w14:textId="408F2322" w:rsidR="00CF23FD" w:rsidRPr="00656BE9" w:rsidRDefault="00EC131A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3</w:t>
            </w:r>
          </w:p>
        </w:tc>
        <w:tc>
          <w:tcPr>
            <w:tcW w:w="798" w:type="dxa"/>
          </w:tcPr>
          <w:p w14:paraId="4AE29DEC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06E234B4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D14EBB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10B0FFBA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4F499A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14:paraId="166CEB5D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88F629" w14:textId="6619643E" w:rsidR="00EC131A" w:rsidRPr="00E32296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587B9B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6CC72913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C8AB4B0" w14:textId="263F7DBB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9F875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p w14:paraId="6E7D892D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p w14:paraId="61047A1B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sectPr w:rsidR="00656BE9" w:rsidRPr="00656BE9" w:rsidSect="00656BE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A1392" w14:textId="77777777" w:rsidR="00FA61D2" w:rsidRDefault="00FA61D2" w:rsidP="00656BE9">
      <w:r>
        <w:separator/>
      </w:r>
    </w:p>
  </w:endnote>
  <w:endnote w:type="continuationSeparator" w:id="0">
    <w:p w14:paraId="1C116F05" w14:textId="77777777" w:rsidR="00FA61D2" w:rsidRDefault="00FA61D2" w:rsidP="0065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D5A45" w14:textId="77777777" w:rsidR="00FA61D2" w:rsidRDefault="00FA61D2" w:rsidP="00656BE9">
      <w:r>
        <w:separator/>
      </w:r>
    </w:p>
  </w:footnote>
  <w:footnote w:type="continuationSeparator" w:id="0">
    <w:p w14:paraId="19F7E5B3" w14:textId="77777777" w:rsidR="00FA61D2" w:rsidRDefault="00FA61D2" w:rsidP="00656B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CD54" w14:textId="76B99A9A" w:rsidR="00FA61D2" w:rsidRDefault="00FA61D2">
    <w:pPr>
      <w:pStyle w:val="Header"/>
    </w:pPr>
    <w:r>
      <w:rPr>
        <w:rFonts w:ascii="Times New Roman" w:hAnsi="Times New Roman" w:cs="Times New Roman"/>
        <w:b/>
        <w:sz w:val="24"/>
        <w:szCs w:val="24"/>
      </w:rPr>
      <w:t>Care &amp; Uses of Collections (BIOL/MUSE 240)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Pr="00656BE9">
      <w:rPr>
        <w:rFonts w:ascii="Times New Roman" w:hAnsi="Times New Roman" w:cs="Times New Roman"/>
        <w:b/>
        <w:sz w:val="24"/>
        <w:szCs w:val="24"/>
      </w:rPr>
      <w:t>Figure Facts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E9"/>
    <w:rsid w:val="00152779"/>
    <w:rsid w:val="00444D80"/>
    <w:rsid w:val="004C11C0"/>
    <w:rsid w:val="005078B4"/>
    <w:rsid w:val="00656BE9"/>
    <w:rsid w:val="0084007D"/>
    <w:rsid w:val="00917A9B"/>
    <w:rsid w:val="009346F2"/>
    <w:rsid w:val="00AF49B4"/>
    <w:rsid w:val="00AF6E47"/>
    <w:rsid w:val="00CF23FD"/>
    <w:rsid w:val="00D95F13"/>
    <w:rsid w:val="00E32296"/>
    <w:rsid w:val="00EC131A"/>
    <w:rsid w:val="00F1689C"/>
    <w:rsid w:val="00F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8C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E9"/>
  </w:style>
  <w:style w:type="paragraph" w:styleId="Footer">
    <w:name w:val="footer"/>
    <w:basedOn w:val="Normal"/>
    <w:link w:val="Foot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E9"/>
  </w:style>
  <w:style w:type="table" w:styleId="TableGrid">
    <w:name w:val="Table Grid"/>
    <w:basedOn w:val="TableNormal"/>
    <w:uiPriority w:val="59"/>
    <w:rsid w:val="0065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E9"/>
  </w:style>
  <w:style w:type="paragraph" w:styleId="Footer">
    <w:name w:val="footer"/>
    <w:basedOn w:val="Normal"/>
    <w:link w:val="Foot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E9"/>
  </w:style>
  <w:style w:type="table" w:styleId="TableGrid">
    <w:name w:val="Table Grid"/>
    <w:basedOn w:val="TableNormal"/>
    <w:uiPriority w:val="59"/>
    <w:rsid w:val="0065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715</Characters>
  <Application>Microsoft Macintosh Word</Application>
  <DocSecurity>0</DocSecurity>
  <Lines>5</Lines>
  <Paragraphs>1</Paragraphs>
  <ScaleCrop>false</ScaleCrop>
  <Company>Earlham College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Dyer</dc:creator>
  <cp:keywords/>
  <dc:description/>
  <cp:lastModifiedBy>Heather Lerner</cp:lastModifiedBy>
  <cp:revision>6</cp:revision>
  <cp:lastPrinted>2014-01-21T20:51:00Z</cp:lastPrinted>
  <dcterms:created xsi:type="dcterms:W3CDTF">2014-10-22T01:49:00Z</dcterms:created>
  <dcterms:modified xsi:type="dcterms:W3CDTF">2014-10-29T14:40:00Z</dcterms:modified>
</cp:coreProperties>
</file>