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3220B" w14:textId="77777777" w:rsidR="00523201" w:rsidRDefault="001615FB">
      <w:r>
        <w:t>Cave Bear Activity 1</w:t>
      </w:r>
    </w:p>
    <w:p w14:paraId="0FEDCE01" w14:textId="77777777" w:rsidR="001615FB" w:rsidRDefault="001615FB"/>
    <w:p w14:paraId="3104A3DA" w14:textId="77777777" w:rsidR="001615FB" w:rsidRDefault="001615FB">
      <w:r>
        <w:t>Answer these three questions (on your board) based on information in the results section:</w:t>
      </w:r>
    </w:p>
    <w:p w14:paraId="1A0EB179" w14:textId="77777777" w:rsidR="001615FB" w:rsidRPr="00090CBC" w:rsidRDefault="001615FB" w:rsidP="001615FB">
      <w:pPr>
        <w:pStyle w:val="ListParagraph"/>
        <w:numPr>
          <w:ilvl w:val="0"/>
          <w:numId w:val="1"/>
        </w:numPr>
        <w:spacing w:after="120"/>
        <w:contextualSpacing w:val="0"/>
      </w:pPr>
      <w:r w:rsidRPr="00090CBC">
        <w:rPr>
          <w:rFonts w:eastAsia="Times New Roman" w:cs="Arial"/>
        </w:rPr>
        <w:t xml:space="preserve">They argue that they can identify differences in water resources used by the bears. What isotopic measurement can they take in the </w:t>
      </w:r>
      <w:r w:rsidRPr="00090CBC">
        <w:rPr>
          <w:rFonts w:eastAsia="Times New Roman" w:cs="Arial"/>
          <w:b/>
        </w:rPr>
        <w:t>ancient bears</w:t>
      </w:r>
      <w:r w:rsidRPr="00090CBC">
        <w:rPr>
          <w:rFonts w:eastAsia="Times New Roman" w:cs="Arial"/>
        </w:rPr>
        <w:t xml:space="preserve"> that will reflect the water resource the bears were using?</w:t>
      </w:r>
    </w:p>
    <w:p w14:paraId="40BB292D" w14:textId="77777777" w:rsidR="001615FB" w:rsidRDefault="001615FB" w:rsidP="001615FB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They argue that they can use the </w:t>
      </w:r>
      <w:r>
        <w:rPr>
          <w:rFonts w:ascii="Cambria" w:hAnsi="Cambria"/>
        </w:rPr>
        <w:t>δ</w:t>
      </w:r>
      <w:r w:rsidRPr="00605EE6">
        <w:rPr>
          <w:vertAlign w:val="superscript"/>
        </w:rPr>
        <w:t>18</w:t>
      </w:r>
      <w:r>
        <w:t>O</w:t>
      </w:r>
      <w:r>
        <w:rPr>
          <w:vertAlign w:val="subscript"/>
        </w:rPr>
        <w:t xml:space="preserve"> </w:t>
      </w:r>
      <w:r w:rsidRPr="00090CBC">
        <w:t>values based</w:t>
      </w:r>
      <w:r>
        <w:rPr>
          <w:vertAlign w:val="subscript"/>
        </w:rPr>
        <w:t xml:space="preserve"> </w:t>
      </w:r>
      <w:r>
        <w:t xml:space="preserve">on the carbonate fraction and don’t need to use the </w:t>
      </w:r>
      <w:r>
        <w:rPr>
          <w:rFonts w:ascii="Cambria" w:hAnsi="Cambria"/>
        </w:rPr>
        <w:t>δ</w:t>
      </w:r>
      <w:r w:rsidRPr="00605EE6">
        <w:rPr>
          <w:vertAlign w:val="superscript"/>
        </w:rPr>
        <w:t>18</w:t>
      </w:r>
      <w:r>
        <w:t>O</w:t>
      </w:r>
      <w:r>
        <w:rPr>
          <w:vertAlign w:val="subscript"/>
        </w:rPr>
        <w:t>PO4</w:t>
      </w:r>
      <w:r>
        <w:t xml:space="preserve"> Why are the carbonate values good enough?</w:t>
      </w:r>
    </w:p>
    <w:p w14:paraId="6727825B" w14:textId="77777777" w:rsidR="001615FB" w:rsidRPr="00052D0C" w:rsidRDefault="001615FB" w:rsidP="001615FB">
      <w:pPr>
        <w:pStyle w:val="ListParagraph"/>
        <w:numPr>
          <w:ilvl w:val="0"/>
          <w:numId w:val="1"/>
        </w:numPr>
        <w:spacing w:after="120"/>
        <w:contextualSpacing w:val="0"/>
      </w:pPr>
      <w:r w:rsidRPr="00052D0C">
        <w:rPr>
          <w:rFonts w:eastAsia="Times New Roman" w:cs="Arial"/>
        </w:rPr>
        <w:t>They say “no significant correlation was found between the isotopic values and any diagenetic indicator.”</w:t>
      </w:r>
      <w:r>
        <w:rPr>
          <w:rFonts w:eastAsia="Times New Roman" w:cs="Arial"/>
          <w:b/>
        </w:rPr>
        <w:t xml:space="preserve"> </w:t>
      </w:r>
      <w:r w:rsidRPr="00052D0C">
        <w:rPr>
          <w:rFonts w:eastAsia="Times New Roman" w:cs="Arial"/>
          <w:b/>
        </w:rPr>
        <w:t>What are the diagenetic indicators they were looking for?</w:t>
      </w:r>
    </w:p>
    <w:p w14:paraId="71C0C32F" w14:textId="77777777" w:rsidR="001615FB" w:rsidRDefault="001615FB"/>
    <w:p w14:paraId="0B0CD205" w14:textId="77777777" w:rsidR="001615FB" w:rsidRDefault="001615FB"/>
    <w:p w14:paraId="05E1CBAF" w14:textId="77777777" w:rsidR="001615FB" w:rsidRDefault="004B2EFA">
      <w:r w:rsidRPr="004B2EFA">
        <w:rPr>
          <w:b/>
        </w:rPr>
        <w:t>Glossary</w:t>
      </w:r>
      <w:r>
        <w:t>:</w:t>
      </w:r>
    </w:p>
    <w:p w14:paraId="424F9F16" w14:textId="77777777" w:rsidR="004B2EFA" w:rsidRPr="002A6A29" w:rsidRDefault="004B2EFA" w:rsidP="004B2EFA">
      <w:pPr>
        <w:rPr>
          <w:rFonts w:ascii="Times" w:eastAsia="Times New Roman" w:hAnsi="Times" w:cs="Times New Roman"/>
        </w:rPr>
      </w:pPr>
      <w:r w:rsidRPr="004B2EFA">
        <w:rPr>
          <w:rFonts w:eastAsia="Times New Roman" w:cs="Arial"/>
          <w:b/>
        </w:rPr>
        <w:t>Diagenesis</w:t>
      </w:r>
      <w:r>
        <w:rPr>
          <w:rFonts w:eastAsia="Times New Roman" w:cs="Arial"/>
        </w:rPr>
        <w:t xml:space="preserve">: </w:t>
      </w:r>
      <w:r w:rsidRPr="002A6A29">
        <w:rPr>
          <w:rFonts w:ascii="Arial" w:eastAsia="Times New Roman" w:hAnsi="Arial" w:cs="Arial"/>
          <w:color w:val="000000"/>
          <w:shd w:val="clear" w:color="auto" w:fill="FFFFFF"/>
        </w:rPr>
        <w:t>"</w:t>
      </w:r>
      <w:r w:rsidRPr="002A6A29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the cumulative physical, chemical and biological environment; these processes will modify an organic object’s original chemical and/or structural properties and will govern its ultimate fate, in terms of preservation or destruction</w:t>
      </w:r>
      <w:r w:rsidRPr="002A6A29">
        <w:rPr>
          <w:rFonts w:ascii="Arial" w:eastAsia="Times New Roman" w:hAnsi="Arial" w:cs="Arial"/>
          <w:color w:val="000000"/>
          <w:shd w:val="clear" w:color="auto" w:fill="FFFFFF"/>
        </w:rPr>
        <w:t>" (Wilson and Pollard, 2002</w:t>
      </w:r>
      <w:r>
        <w:rPr>
          <w:rFonts w:ascii="Arial" w:eastAsia="Times New Roman" w:hAnsi="Arial" w:cs="Arial"/>
          <w:color w:val="000000"/>
          <w:shd w:val="clear" w:color="auto" w:fill="FFFFFF"/>
        </w:rPr>
        <w:t>)</w:t>
      </w:r>
      <w:bookmarkStart w:id="0" w:name="_GoBack"/>
      <w:bookmarkEnd w:id="0"/>
    </w:p>
    <w:p w14:paraId="0396F6C6" w14:textId="77777777" w:rsidR="004B2EFA" w:rsidRDefault="004B2EFA"/>
    <w:p w14:paraId="5185ACFF" w14:textId="77777777" w:rsidR="001615FB" w:rsidRDefault="001615FB"/>
    <w:p w14:paraId="104A8CC7" w14:textId="77777777" w:rsidR="001615FB" w:rsidRPr="00B63942" w:rsidRDefault="001615FB" w:rsidP="001615FB">
      <w:pPr>
        <w:rPr>
          <w:rFonts w:ascii="Times" w:eastAsia="Times New Roman" w:hAnsi="Times" w:cs="Times New Roman"/>
        </w:rPr>
      </w:pPr>
      <w:r w:rsidRPr="00B63942">
        <w:rPr>
          <w:rFonts w:ascii="Arial" w:eastAsia="Times New Roman" w:hAnsi="Arial" w:cs="Arial"/>
          <w:color w:val="222222"/>
          <w:shd w:val="clear" w:color="auto" w:fill="FFFFFF"/>
        </w:rPr>
        <w:t>Bocherens, Hervé, et al. "Niche partitioning between two sympatric g</w:t>
      </w:r>
      <w:r>
        <w:rPr>
          <w:rFonts w:ascii="Arial" w:eastAsia="Times New Roman" w:hAnsi="Arial" w:cs="Arial"/>
          <w:color w:val="222222"/>
          <w:shd w:val="clear" w:color="auto" w:fill="FFFFFF"/>
        </w:rPr>
        <w:t>enetically distinct cave bears (</w:t>
      </w:r>
      <w:r w:rsidRPr="001615FB">
        <w:rPr>
          <w:rFonts w:ascii="Arial" w:eastAsia="Times New Roman" w:hAnsi="Arial" w:cs="Arial"/>
          <w:i/>
          <w:color w:val="222222"/>
          <w:shd w:val="clear" w:color="auto" w:fill="FFFFFF"/>
        </w:rPr>
        <w:t>Ursus spelaeus</w:t>
      </w:r>
      <w:r>
        <w:rPr>
          <w:rFonts w:ascii="Arial" w:eastAsia="Times New Roman" w:hAnsi="Arial" w:cs="Arial"/>
          <w:i/>
          <w:color w:val="222222"/>
          <w:shd w:val="clear" w:color="auto" w:fill="FFFFFF"/>
        </w:rPr>
        <w:t xml:space="preserve"> </w:t>
      </w:r>
      <w:r w:rsidRPr="00B63942">
        <w:rPr>
          <w:rFonts w:ascii="Arial" w:eastAsia="Times New Roman" w:hAnsi="Arial" w:cs="Arial"/>
          <w:color w:val="222222"/>
          <w:shd w:val="clear" w:color="auto" w:fill="FFFFFF"/>
        </w:rPr>
        <w:t>and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1615FB">
        <w:rPr>
          <w:rFonts w:ascii="Arial" w:eastAsia="Times New Roman" w:hAnsi="Arial" w:cs="Arial"/>
          <w:i/>
          <w:color w:val="222222"/>
          <w:shd w:val="clear" w:color="auto" w:fill="FFFFFF"/>
        </w:rPr>
        <w:t>Ursus ingressus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) </w:t>
      </w:r>
      <w:r w:rsidRPr="00B63942">
        <w:rPr>
          <w:rFonts w:ascii="Arial" w:eastAsia="Times New Roman" w:hAnsi="Arial" w:cs="Arial"/>
          <w:color w:val="222222"/>
          <w:shd w:val="clear" w:color="auto" w:fill="FFFFFF"/>
        </w:rPr>
        <w:t xml:space="preserve">and brown bear </w:t>
      </w:r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r w:rsidRPr="001615FB">
        <w:rPr>
          <w:rFonts w:ascii="Arial" w:eastAsia="Times New Roman" w:hAnsi="Arial" w:cs="Arial"/>
          <w:i/>
          <w:color w:val="222222"/>
          <w:shd w:val="clear" w:color="auto" w:fill="FFFFFF"/>
        </w:rPr>
        <w:t>Ursus arctos</w:t>
      </w:r>
      <w:r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B63942">
        <w:rPr>
          <w:rFonts w:ascii="Arial" w:eastAsia="Times New Roman" w:hAnsi="Arial" w:cs="Arial"/>
          <w:color w:val="222222"/>
          <w:shd w:val="clear" w:color="auto" w:fill="FFFFFF"/>
        </w:rPr>
        <w:t xml:space="preserve"> from Austria: Isotopic evidence from fossil bones." </w:t>
      </w:r>
      <w:r w:rsidRPr="00B63942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Quaternary International</w:t>
      </w:r>
      <w:r w:rsidRPr="00B63942">
        <w:rPr>
          <w:rFonts w:ascii="Arial" w:eastAsia="Times New Roman" w:hAnsi="Arial" w:cs="Arial"/>
          <w:color w:val="222222"/>
          <w:shd w:val="clear" w:color="auto" w:fill="FFFFFF"/>
        </w:rPr>
        <w:t> 245.2 (2011): 238-248.</w:t>
      </w:r>
    </w:p>
    <w:p w14:paraId="1707757A" w14:textId="77777777" w:rsidR="001615FB" w:rsidRDefault="001615FB"/>
    <w:sectPr w:rsidR="001615FB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FB"/>
    <w:rsid w:val="001615FB"/>
    <w:rsid w:val="003F79B5"/>
    <w:rsid w:val="004B2EFA"/>
    <w:rsid w:val="0052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08A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FB"/>
    <w:pPr>
      <w:ind w:left="720"/>
      <w:contextualSpacing/>
    </w:pPr>
    <w:rPr>
      <w:rFonts w:ascii="Helvetica" w:hAnsi="Helvetic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FB"/>
    <w:pPr>
      <w:ind w:left="720"/>
      <w:contextualSpacing/>
    </w:pPr>
    <w:rPr>
      <w:rFonts w:ascii="Helvetica" w:hAnsi="Helvetic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Macintosh Word</Application>
  <DocSecurity>0</DocSecurity>
  <Lines>8</Lines>
  <Paragraphs>2</Paragraphs>
  <ScaleCrop>false</ScaleCrop>
  <Company>Earlham College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2</cp:revision>
  <cp:lastPrinted>2014-11-12T20:26:00Z</cp:lastPrinted>
  <dcterms:created xsi:type="dcterms:W3CDTF">2014-11-12T20:24:00Z</dcterms:created>
  <dcterms:modified xsi:type="dcterms:W3CDTF">2014-11-14T14:12:00Z</dcterms:modified>
</cp:coreProperties>
</file>