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2EC41" w14:textId="77777777" w:rsidR="00656BE9" w:rsidRDefault="00656BE9">
      <w:pPr>
        <w:rPr>
          <w:rFonts w:ascii="Times New Roman" w:hAnsi="Times New Roman" w:cs="Times New Roman"/>
          <w:sz w:val="24"/>
          <w:szCs w:val="24"/>
        </w:rPr>
      </w:pPr>
    </w:p>
    <w:p w14:paraId="4EF877C4" w14:textId="774419EE" w:rsidR="00E2786E" w:rsidRDefault="00D4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chart for the Figures </w:t>
      </w:r>
    </w:p>
    <w:p w14:paraId="2D176788" w14:textId="77777777" w:rsidR="00E2786E" w:rsidRPr="00656BE9" w:rsidRDefault="00E27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08" w:type="dxa"/>
        <w:tblInd w:w="108" w:type="dxa"/>
        <w:tblLook w:val="04A0" w:firstRow="1" w:lastRow="0" w:firstColumn="1" w:lastColumn="0" w:noHBand="0" w:noVBand="1"/>
      </w:tblPr>
      <w:tblGrid>
        <w:gridCol w:w="1163"/>
        <w:gridCol w:w="976"/>
        <w:gridCol w:w="2225"/>
        <w:gridCol w:w="3556"/>
        <w:gridCol w:w="2988"/>
      </w:tblGrid>
      <w:tr w:rsidR="00E2786E" w:rsidRPr="00656BE9" w14:paraId="790974DD" w14:textId="77777777" w:rsidTr="00E2786E">
        <w:trPr>
          <w:trHeight w:val="602"/>
        </w:trPr>
        <w:tc>
          <w:tcPr>
            <w:tcW w:w="1163" w:type="dxa"/>
            <w:vAlign w:val="center"/>
          </w:tcPr>
          <w:p w14:paraId="6FD28603" w14:textId="77777777" w:rsidR="00E2786E" w:rsidRDefault="00E2786E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7A6C0EEF" w14:textId="60BA5F6D" w:rsidR="00E2786E" w:rsidRDefault="00E2786E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Panel</w:t>
            </w:r>
          </w:p>
        </w:tc>
        <w:tc>
          <w:tcPr>
            <w:tcW w:w="2225" w:type="dxa"/>
          </w:tcPr>
          <w:p w14:paraId="1E85E2AF" w14:textId="67B59628" w:rsidR="00E2786E" w:rsidRPr="00656BE9" w:rsidRDefault="00E2786E" w:rsidP="00A402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  <w:r w:rsidR="00A40229">
              <w:rPr>
                <w:rFonts w:ascii="Times New Roman" w:hAnsi="Times New Roman" w:cs="Times New Roman"/>
                <w:b/>
                <w:sz w:val="24"/>
                <w:szCs w:val="24"/>
              </w:rPr>
              <w:t>Analyzed and method</w:t>
            </w:r>
          </w:p>
        </w:tc>
        <w:tc>
          <w:tcPr>
            <w:tcW w:w="3556" w:type="dxa"/>
          </w:tcPr>
          <w:p w14:paraId="115610CB" w14:textId="2DF3A66B" w:rsidR="00E2786E" w:rsidRDefault="00D44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988" w:type="dxa"/>
          </w:tcPr>
          <w:p w14:paraId="2DCEFE95" w14:textId="55ACBCD9" w:rsidR="00E2786E" w:rsidRDefault="00A402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Interpretation</w:t>
            </w:r>
          </w:p>
        </w:tc>
      </w:tr>
      <w:tr w:rsidR="00CF23FD" w:rsidRPr="00656BE9" w14:paraId="71868078" w14:textId="77777777" w:rsidTr="00E2786E">
        <w:trPr>
          <w:trHeight w:val="1440"/>
        </w:trPr>
        <w:tc>
          <w:tcPr>
            <w:tcW w:w="1163" w:type="dxa"/>
            <w:vAlign w:val="center"/>
          </w:tcPr>
          <w:p w14:paraId="03C39CCE" w14:textId="248AE9BA" w:rsidR="00CF23FD" w:rsidRPr="00656BE9" w:rsidRDefault="00A40229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1</w:t>
            </w:r>
          </w:p>
        </w:tc>
        <w:tc>
          <w:tcPr>
            <w:tcW w:w="976" w:type="dxa"/>
          </w:tcPr>
          <w:p w14:paraId="0263468F" w14:textId="4991280D" w:rsidR="00CF23FD" w:rsidRPr="00656BE9" w:rsidRDefault="00CF23FD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5" w:type="dxa"/>
          </w:tcPr>
          <w:p w14:paraId="35968682" w14:textId="6DE660E3" w:rsidR="00CF23FD" w:rsidRPr="00656BE9" w:rsidRDefault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locations, mapped</w:t>
            </w:r>
          </w:p>
        </w:tc>
        <w:tc>
          <w:tcPr>
            <w:tcW w:w="3556" w:type="dxa"/>
          </w:tcPr>
          <w:p w14:paraId="287CD802" w14:textId="562DC304" w:rsidR="00F87AC5" w:rsidRDefault="00F87AC5" w:rsidP="00D44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D4456B" w:rsidRPr="00D4456B">
              <w:rPr>
                <w:rFonts w:ascii="Times New Roman" w:hAnsi="Times New Roman" w:cs="Times New Roman"/>
                <w:sz w:val="24"/>
                <w:szCs w:val="24"/>
              </w:rPr>
              <w:t>Kauai, Molokai</w:t>
            </w:r>
            <w:r w:rsidR="008732A2">
              <w:rPr>
                <w:rFonts w:ascii="Times New Roman" w:hAnsi="Times New Roman" w:cs="Times New Roman"/>
                <w:sz w:val="24"/>
                <w:szCs w:val="24"/>
              </w:rPr>
              <w:t xml:space="preserve"> and Oahu</w:t>
            </w:r>
            <w:r w:rsidR="00D4456B" w:rsidRPr="00D4456B">
              <w:rPr>
                <w:rFonts w:ascii="Times New Roman" w:hAnsi="Times New Roman" w:cs="Times New Roman"/>
                <w:sz w:val="24"/>
                <w:szCs w:val="24"/>
              </w:rPr>
              <w:t xml:space="preserve"> populations totally extirpated</w:t>
            </w:r>
          </w:p>
          <w:p w14:paraId="617C5E0E" w14:textId="5C6C2435" w:rsidR="00CF23FD" w:rsidRPr="00D4456B" w:rsidRDefault="00F87AC5" w:rsidP="00873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B</w:t>
            </w:r>
            <w:r w:rsidR="00D4456B" w:rsidRPr="00D4456B">
              <w:rPr>
                <w:rFonts w:ascii="Times New Roman" w:hAnsi="Times New Roman" w:cs="Times New Roman"/>
                <w:sz w:val="24"/>
                <w:szCs w:val="24"/>
              </w:rPr>
              <w:t>oth remaining and extirpated populations</w:t>
            </w:r>
            <w:r w:rsidR="008732A2">
              <w:rPr>
                <w:rFonts w:ascii="Times New Roman" w:hAnsi="Times New Roman" w:cs="Times New Roman"/>
                <w:sz w:val="24"/>
                <w:szCs w:val="24"/>
              </w:rPr>
              <w:t xml:space="preserve"> on Hawaii, </w:t>
            </w:r>
            <w:bookmarkStart w:id="0" w:name="_GoBack"/>
            <w:bookmarkEnd w:id="0"/>
            <w:r w:rsidR="00D4456B" w:rsidRPr="00D4456B">
              <w:rPr>
                <w:rFonts w:ascii="Times New Roman" w:hAnsi="Times New Roman" w:cs="Times New Roman"/>
                <w:sz w:val="24"/>
                <w:szCs w:val="24"/>
              </w:rPr>
              <w:t>Lanai and Maui</w:t>
            </w:r>
          </w:p>
        </w:tc>
        <w:tc>
          <w:tcPr>
            <w:tcW w:w="2988" w:type="dxa"/>
          </w:tcPr>
          <w:p w14:paraId="6AB309A9" w14:textId="39F71001" w:rsidR="00CF23FD" w:rsidRPr="00656BE9" w:rsidRDefault="00873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Breeding distribution on Maui, Molokai, and Hawaii contracted dramatically during the Foundation and Expansion periods</w:t>
            </w:r>
          </w:p>
        </w:tc>
      </w:tr>
      <w:tr w:rsidR="00CF23FD" w:rsidRPr="00656BE9" w14:paraId="4F6B2E84" w14:textId="77777777" w:rsidTr="00E2786E">
        <w:trPr>
          <w:trHeight w:val="1646"/>
        </w:trPr>
        <w:tc>
          <w:tcPr>
            <w:tcW w:w="1163" w:type="dxa"/>
            <w:vAlign w:val="center"/>
          </w:tcPr>
          <w:p w14:paraId="4FFB60E5" w14:textId="1A261750" w:rsidR="00CF23FD" w:rsidRPr="00656BE9" w:rsidRDefault="00CF23FD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</w:t>
            </w:r>
            <w:r w:rsidR="00A4022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6" w:type="dxa"/>
          </w:tcPr>
          <w:p w14:paraId="0494BAD7" w14:textId="42590745" w:rsidR="00E2786E" w:rsidRDefault="00A40229" w:rsidP="00E2786E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6C78B48B" w14:textId="77777777" w:rsidR="00A40229" w:rsidRDefault="00A40229" w:rsidP="00E2786E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ECF252" w14:textId="77777777" w:rsidR="00A40229" w:rsidRDefault="00A40229" w:rsidP="00E2786E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18D9A1" w14:textId="77777777" w:rsidR="00A40229" w:rsidRDefault="00A40229" w:rsidP="00E2786E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61C4EA" w14:textId="77777777" w:rsidR="00A40229" w:rsidRDefault="00A40229" w:rsidP="00E2786E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CC0D2A" w14:textId="77777777" w:rsidR="00A40229" w:rsidRDefault="00A40229" w:rsidP="00E2786E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7B21DB06" w14:textId="77777777" w:rsidR="00A40229" w:rsidRDefault="00A40229" w:rsidP="00E2786E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C12135" w14:textId="0DF9419D" w:rsidR="00CF23FD" w:rsidRPr="00444D80" w:rsidRDefault="00CF23FD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5" w:type="dxa"/>
          </w:tcPr>
          <w:p w14:paraId="0123DD4D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6" w:type="dxa"/>
          </w:tcPr>
          <w:p w14:paraId="26090899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14:paraId="57ED8DF1" w14:textId="7B311BEB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3FD" w:rsidRPr="00656BE9" w14:paraId="473D6061" w14:textId="77777777" w:rsidTr="00E2786E">
        <w:trPr>
          <w:trHeight w:val="1440"/>
        </w:trPr>
        <w:tc>
          <w:tcPr>
            <w:tcW w:w="1163" w:type="dxa"/>
            <w:vAlign w:val="center"/>
          </w:tcPr>
          <w:p w14:paraId="5DE46CB2" w14:textId="66BF21A5" w:rsidR="00CF23FD" w:rsidRPr="00656BE9" w:rsidRDefault="00CF23FD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</w:t>
            </w:r>
            <w:r w:rsidR="00A4022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6" w:type="dxa"/>
          </w:tcPr>
          <w:p w14:paraId="4D7A9BDF" w14:textId="77777777" w:rsidR="00CF23FD" w:rsidRDefault="00CF23FD" w:rsidP="00A40229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BA872F" w14:textId="77777777" w:rsidR="00A40229" w:rsidRDefault="00A40229" w:rsidP="00A40229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119B9" w14:textId="77777777" w:rsidR="00A40229" w:rsidRDefault="00A40229" w:rsidP="00A40229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A4AD97" w14:textId="77777777" w:rsidR="00A40229" w:rsidRDefault="00A40229" w:rsidP="00A40229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A45C76" w14:textId="77777777" w:rsidR="00A40229" w:rsidRDefault="00A40229" w:rsidP="00A40229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7BF635" w14:textId="77777777" w:rsidR="00A40229" w:rsidRDefault="00A40229" w:rsidP="00A40229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A112D8" w14:textId="77777777" w:rsidR="00A40229" w:rsidRDefault="00A40229" w:rsidP="00A40229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5C95CC" w14:textId="77777777" w:rsidR="00A40229" w:rsidRDefault="00A40229" w:rsidP="00A40229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2AD457" w14:textId="3B2C8F28" w:rsidR="00A40229" w:rsidRPr="00E32296" w:rsidRDefault="00A40229" w:rsidP="00A40229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5" w:type="dxa"/>
          </w:tcPr>
          <w:p w14:paraId="4920C1C1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6" w:type="dxa"/>
          </w:tcPr>
          <w:p w14:paraId="44E52815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14:paraId="08B5F324" w14:textId="439BA3BB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9F875" w14:textId="77777777" w:rsidR="00656BE9" w:rsidRPr="00656BE9" w:rsidRDefault="00656BE9">
      <w:pPr>
        <w:rPr>
          <w:rFonts w:ascii="Times New Roman" w:hAnsi="Times New Roman" w:cs="Times New Roman"/>
          <w:sz w:val="24"/>
          <w:szCs w:val="24"/>
        </w:rPr>
      </w:pPr>
    </w:p>
    <w:p w14:paraId="6E7D892D" w14:textId="77777777" w:rsidR="00656BE9" w:rsidRPr="00656BE9" w:rsidRDefault="00656BE9">
      <w:pPr>
        <w:rPr>
          <w:rFonts w:ascii="Times New Roman" w:hAnsi="Times New Roman" w:cs="Times New Roman"/>
          <w:sz w:val="24"/>
          <w:szCs w:val="24"/>
        </w:rPr>
      </w:pPr>
    </w:p>
    <w:p w14:paraId="61047A1B" w14:textId="77777777" w:rsidR="00656BE9" w:rsidRPr="00656BE9" w:rsidRDefault="00656BE9">
      <w:pPr>
        <w:rPr>
          <w:rFonts w:ascii="Times New Roman" w:hAnsi="Times New Roman" w:cs="Times New Roman"/>
          <w:sz w:val="24"/>
          <w:szCs w:val="24"/>
        </w:rPr>
      </w:pPr>
    </w:p>
    <w:sectPr w:rsidR="00656BE9" w:rsidRPr="00656BE9" w:rsidSect="00656BE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A1392" w14:textId="77777777" w:rsidR="00A40229" w:rsidRDefault="00A40229" w:rsidP="00656BE9">
      <w:r>
        <w:separator/>
      </w:r>
    </w:p>
  </w:endnote>
  <w:endnote w:type="continuationSeparator" w:id="0">
    <w:p w14:paraId="1C116F05" w14:textId="77777777" w:rsidR="00A40229" w:rsidRDefault="00A40229" w:rsidP="0065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D5A45" w14:textId="77777777" w:rsidR="00A40229" w:rsidRDefault="00A40229" w:rsidP="00656BE9">
      <w:r>
        <w:separator/>
      </w:r>
    </w:p>
  </w:footnote>
  <w:footnote w:type="continuationSeparator" w:id="0">
    <w:p w14:paraId="19F7E5B3" w14:textId="77777777" w:rsidR="00A40229" w:rsidRDefault="00A40229" w:rsidP="00656B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CD54" w14:textId="26528778" w:rsidR="00A40229" w:rsidRDefault="00A40229" w:rsidP="00F9707F">
    <w:pPr>
      <w:pStyle w:val="Header"/>
      <w:tabs>
        <w:tab w:val="clear" w:pos="8640"/>
        <w:tab w:val="right" w:pos="10620"/>
      </w:tabs>
    </w:pPr>
    <w:r>
      <w:rPr>
        <w:rFonts w:ascii="Times New Roman" w:hAnsi="Times New Roman" w:cs="Times New Roman"/>
        <w:b/>
        <w:sz w:val="24"/>
        <w:szCs w:val="24"/>
      </w:rPr>
      <w:t>Care &amp; Uses of Collections (BIOL</w:t>
    </w:r>
    <w:r w:rsidR="00F9707F">
      <w:rPr>
        <w:rFonts w:ascii="Times New Roman" w:hAnsi="Times New Roman" w:cs="Times New Roman"/>
        <w:b/>
        <w:sz w:val="24"/>
        <w:szCs w:val="24"/>
      </w:rPr>
      <w:t>/MUSE 240)</w:t>
    </w:r>
    <w:r>
      <w:rPr>
        <w:rFonts w:ascii="Times New Roman" w:hAnsi="Times New Roman" w:cs="Times New Roman"/>
        <w:b/>
        <w:sz w:val="24"/>
        <w:szCs w:val="24"/>
      </w:rPr>
      <w:tab/>
    </w:r>
    <w:r w:rsidR="00F9707F">
      <w:rPr>
        <w:rFonts w:ascii="Times New Roman" w:hAnsi="Times New Roman" w:cs="Times New Roman"/>
        <w:b/>
        <w:sz w:val="24"/>
        <w:szCs w:val="24"/>
      </w:rPr>
      <w:t xml:space="preserve">  </w:t>
    </w:r>
    <w:r w:rsidRPr="00656BE9">
      <w:rPr>
        <w:rFonts w:ascii="Times New Roman" w:hAnsi="Times New Roman" w:cs="Times New Roman"/>
        <w:b/>
        <w:sz w:val="24"/>
        <w:szCs w:val="24"/>
      </w:rPr>
      <w:t>Figure Facts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F9707F">
      <w:rPr>
        <w:rFonts w:ascii="Times New Roman" w:hAnsi="Times New Roman" w:cs="Times New Roman"/>
        <w:b/>
        <w:sz w:val="24"/>
        <w:szCs w:val="24"/>
      </w:rPr>
      <w:t>Wiley et al. 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B2833"/>
    <w:multiLevelType w:val="hybridMultilevel"/>
    <w:tmpl w:val="A7ACF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E9"/>
    <w:rsid w:val="003F27A3"/>
    <w:rsid w:val="00444D80"/>
    <w:rsid w:val="005078B4"/>
    <w:rsid w:val="00512600"/>
    <w:rsid w:val="00656BE9"/>
    <w:rsid w:val="008732A2"/>
    <w:rsid w:val="00917A9B"/>
    <w:rsid w:val="009346F2"/>
    <w:rsid w:val="00A40229"/>
    <w:rsid w:val="00A837B8"/>
    <w:rsid w:val="00AF49B4"/>
    <w:rsid w:val="00AF6E47"/>
    <w:rsid w:val="00CF23FD"/>
    <w:rsid w:val="00D4456B"/>
    <w:rsid w:val="00D95F13"/>
    <w:rsid w:val="00E2786E"/>
    <w:rsid w:val="00E32296"/>
    <w:rsid w:val="00F87AC5"/>
    <w:rsid w:val="00F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8C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BE9"/>
  </w:style>
  <w:style w:type="paragraph" w:styleId="Footer">
    <w:name w:val="footer"/>
    <w:basedOn w:val="Normal"/>
    <w:link w:val="Foot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BE9"/>
  </w:style>
  <w:style w:type="table" w:styleId="TableGrid">
    <w:name w:val="Table Grid"/>
    <w:basedOn w:val="TableNormal"/>
    <w:uiPriority w:val="59"/>
    <w:rsid w:val="0065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BE9"/>
  </w:style>
  <w:style w:type="paragraph" w:styleId="Footer">
    <w:name w:val="footer"/>
    <w:basedOn w:val="Normal"/>
    <w:link w:val="Foot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BE9"/>
  </w:style>
  <w:style w:type="table" w:styleId="TableGrid">
    <w:name w:val="Table Grid"/>
    <w:basedOn w:val="TableNormal"/>
    <w:uiPriority w:val="59"/>
    <w:rsid w:val="0065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Macintosh Word</Application>
  <DocSecurity>0</DocSecurity>
  <Lines>3</Lines>
  <Paragraphs>1</Paragraphs>
  <ScaleCrop>false</ScaleCrop>
  <Company>Earlham College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Dyer</dc:creator>
  <cp:keywords/>
  <dc:description/>
  <cp:lastModifiedBy>Heather Lerner</cp:lastModifiedBy>
  <cp:revision>7</cp:revision>
  <cp:lastPrinted>2014-10-31T18:19:00Z</cp:lastPrinted>
  <dcterms:created xsi:type="dcterms:W3CDTF">2014-11-19T13:35:00Z</dcterms:created>
  <dcterms:modified xsi:type="dcterms:W3CDTF">2014-11-19T14:01:00Z</dcterms:modified>
</cp:coreProperties>
</file>