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092AD" w14:textId="77777777" w:rsidR="00024BF4" w:rsidRPr="00555B12" w:rsidRDefault="00024BF4" w:rsidP="00555B12">
      <w:pPr>
        <w:pStyle w:val="PlainText"/>
      </w:pPr>
    </w:p>
    <w:p w14:paraId="6B17EAE9" w14:textId="77777777" w:rsidR="00024BF4" w:rsidRPr="00555B12" w:rsidRDefault="00024BF4" w:rsidP="00555B12">
      <w:pPr>
        <w:pStyle w:val="PlainText"/>
      </w:pPr>
    </w:p>
    <w:p w14:paraId="0F9BD459" w14:textId="77777777" w:rsidR="00024BF4" w:rsidRPr="00555B12" w:rsidRDefault="00024BF4" w:rsidP="00555B12">
      <w:pPr>
        <w:pStyle w:val="PlainText"/>
      </w:pPr>
    </w:p>
    <w:p w14:paraId="682E1CCB" w14:textId="77777777" w:rsidR="00024BF4" w:rsidRPr="00555B12" w:rsidRDefault="00024BF4" w:rsidP="00555B12">
      <w:pPr>
        <w:pStyle w:val="PlainText"/>
      </w:pPr>
    </w:p>
    <w:p w14:paraId="4C137601" w14:textId="77777777" w:rsidR="00024BF4" w:rsidRPr="00555B12" w:rsidRDefault="003434BE" w:rsidP="00555B12">
      <w:pPr>
        <w:pStyle w:val="PlainText"/>
      </w:pPr>
      <w:r w:rsidRPr="00555B12">
        <w:t>Network Working Group                                        H. Flanagan</w:t>
      </w:r>
    </w:p>
    <w:p w14:paraId="21A2F189" w14:textId="77777777" w:rsidR="00024BF4" w:rsidRPr="00555B12" w:rsidRDefault="003434BE" w:rsidP="00555B12">
      <w:pPr>
        <w:pStyle w:val="PlainText"/>
      </w:pPr>
      <w:r w:rsidRPr="00555B12">
        <w:t>Internet-Draft                                                RFC Editor</w:t>
      </w:r>
    </w:p>
    <w:p w14:paraId="0318E133" w14:textId="55C9EF96" w:rsidR="00024BF4" w:rsidRPr="00555B12" w:rsidRDefault="003434BE" w:rsidP="00555B12">
      <w:pPr>
        <w:pStyle w:val="PlainText"/>
      </w:pPr>
      <w:r w:rsidRPr="00555B12">
        <w:t xml:space="preserve">Intended status: Informational                         </w:t>
      </w:r>
      <w:r w:rsidR="00134D15">
        <w:t xml:space="preserve">   </w:t>
      </w:r>
      <w:r w:rsidR="00964DDE">
        <w:t>April 18</w:t>
      </w:r>
      <w:r w:rsidRPr="00555B12">
        <w:t>, 2014</w:t>
      </w:r>
    </w:p>
    <w:p w14:paraId="6C841F7E" w14:textId="3EF9441B" w:rsidR="00024BF4" w:rsidRPr="00555B12" w:rsidRDefault="003434BE" w:rsidP="00555B12">
      <w:pPr>
        <w:pStyle w:val="PlainText"/>
      </w:pPr>
      <w:r w:rsidRPr="00555B12">
        <w:t xml:space="preserve">Expires: </w:t>
      </w:r>
      <w:r w:rsidR="00134D15">
        <w:t>October 2</w:t>
      </w:r>
      <w:r w:rsidR="00964DDE">
        <w:t>0</w:t>
      </w:r>
      <w:r w:rsidR="00134D15">
        <w:t>,</w:t>
      </w:r>
      <w:r w:rsidRPr="00555B12">
        <w:t xml:space="preserve"> 2014</w:t>
      </w:r>
    </w:p>
    <w:p w14:paraId="23B906EF" w14:textId="77777777" w:rsidR="00024BF4" w:rsidRPr="00555B12" w:rsidRDefault="00024BF4" w:rsidP="00555B12">
      <w:pPr>
        <w:pStyle w:val="PlainText"/>
      </w:pPr>
    </w:p>
    <w:p w14:paraId="0C4BC76F" w14:textId="77777777" w:rsidR="00024BF4" w:rsidRPr="00555B12" w:rsidRDefault="00024BF4" w:rsidP="00555B12">
      <w:pPr>
        <w:pStyle w:val="PlainText"/>
      </w:pPr>
    </w:p>
    <w:p w14:paraId="522EA12C" w14:textId="77777777" w:rsidR="00024BF4" w:rsidRPr="00555B12" w:rsidRDefault="003434BE" w:rsidP="00555B12">
      <w:pPr>
        <w:pStyle w:val="PlainText"/>
      </w:pPr>
      <w:r w:rsidRPr="00555B12">
        <w:t xml:space="preserve">                The Use of Non-ASCII Characters in RFCs</w:t>
      </w:r>
    </w:p>
    <w:p w14:paraId="61EA097F" w14:textId="77777777" w:rsidR="00024BF4" w:rsidRPr="00555B12" w:rsidRDefault="003434BE" w:rsidP="00555B12">
      <w:pPr>
        <w:pStyle w:val="PlainText"/>
      </w:pPr>
      <w:r w:rsidRPr="00555B12">
        <w:t xml:space="preserve">                 </w:t>
      </w:r>
      <w:r w:rsidR="00A45A80">
        <w:t xml:space="preserve">      draft-flanagan-nonascii-01</w:t>
      </w:r>
    </w:p>
    <w:p w14:paraId="6A7B3848" w14:textId="77777777" w:rsidR="00024BF4" w:rsidRPr="00555B12" w:rsidRDefault="00024BF4" w:rsidP="00555B12">
      <w:pPr>
        <w:pStyle w:val="PlainText"/>
      </w:pPr>
    </w:p>
    <w:p w14:paraId="142B189F" w14:textId="77777777" w:rsidR="00024BF4" w:rsidRPr="00555B12" w:rsidRDefault="003434BE" w:rsidP="00555B12">
      <w:pPr>
        <w:pStyle w:val="PlainText"/>
      </w:pPr>
      <w:r w:rsidRPr="00555B12">
        <w:t>Abstract</w:t>
      </w:r>
    </w:p>
    <w:p w14:paraId="545C45E8" w14:textId="77777777" w:rsidR="00024BF4" w:rsidRPr="00555B12" w:rsidRDefault="00024BF4" w:rsidP="00555B12">
      <w:pPr>
        <w:pStyle w:val="PlainText"/>
      </w:pPr>
    </w:p>
    <w:p w14:paraId="5369CCE0" w14:textId="0DA0140B" w:rsidR="00C374E3" w:rsidRDefault="00C374E3" w:rsidP="00A96D48">
      <w:pPr>
        <w:pStyle w:val="PlainText"/>
      </w:pPr>
      <w:r>
        <w:t>In order to support the internationalization of protocols and a more diverse Internet community, the RFC Series must evolve to allow for the use of non-ASCII characters in RFC</w:t>
      </w:r>
      <w:r w:rsidR="00B011BB">
        <w:t>s</w:t>
      </w:r>
      <w:r>
        <w:t>.</w:t>
      </w:r>
      <w:r w:rsidR="003434BE" w:rsidRPr="00555B12">
        <w:t xml:space="preserve">  </w:t>
      </w:r>
      <w:r>
        <w:t xml:space="preserve">While English remains the accepted language of the Series, the encoding of future RFCs will be in UTF-8.  </w:t>
      </w:r>
      <w:r w:rsidR="003434BE" w:rsidRPr="00555B12">
        <w:t xml:space="preserve">This document </w:t>
      </w:r>
      <w:r>
        <w:t>describes the RFC Editor requirements and guidance</w:t>
      </w:r>
      <w:r w:rsidR="003434BE" w:rsidRPr="00555B12">
        <w:t xml:space="preserve"> regarding the use of non-ASCII characters in RFCs.  </w:t>
      </w:r>
    </w:p>
    <w:p w14:paraId="302D105D" w14:textId="77777777" w:rsidR="00C374E3" w:rsidRDefault="00C374E3" w:rsidP="00A96D48">
      <w:pPr>
        <w:pStyle w:val="PlainText"/>
      </w:pPr>
    </w:p>
    <w:p w14:paraId="62F00D09" w14:textId="1CE59FB8" w:rsidR="00A96D48" w:rsidRDefault="00A96D48" w:rsidP="00A96D48">
      <w:pPr>
        <w:pStyle w:val="PlainText"/>
      </w:pPr>
      <w:r>
        <w:t>This document updates [draft-iab-styleguide]</w:t>
      </w:r>
      <w:r w:rsidR="00C374E3">
        <w:t>.</w:t>
      </w:r>
    </w:p>
    <w:p w14:paraId="781DDDFD" w14:textId="77777777" w:rsidR="00964DDE" w:rsidRDefault="00964DDE" w:rsidP="00A96D48">
      <w:pPr>
        <w:pStyle w:val="PlainText"/>
      </w:pPr>
    </w:p>
    <w:p w14:paraId="2CDA2973" w14:textId="0C1247F8" w:rsidR="00964DDE" w:rsidRPr="00555B12" w:rsidRDefault="00964DDE" w:rsidP="00A96D48">
      <w:pPr>
        <w:pStyle w:val="PlainText"/>
      </w:pPr>
      <w:r>
        <w:t>Please review the PDF version of this draft.</w:t>
      </w:r>
    </w:p>
    <w:p w14:paraId="2E3101FD" w14:textId="38D3ABA8" w:rsidR="00024BF4" w:rsidRPr="00555B12" w:rsidRDefault="00024BF4" w:rsidP="00555B12">
      <w:pPr>
        <w:pStyle w:val="PlainText"/>
      </w:pPr>
    </w:p>
    <w:p w14:paraId="29261A15" w14:textId="77777777" w:rsidR="00024BF4" w:rsidRPr="00555B12" w:rsidRDefault="00024BF4" w:rsidP="00555B12">
      <w:pPr>
        <w:pStyle w:val="PlainText"/>
      </w:pPr>
    </w:p>
    <w:p w14:paraId="35C362EF" w14:textId="77777777" w:rsidR="00024BF4" w:rsidRPr="00555B12" w:rsidRDefault="003434BE" w:rsidP="00555B12">
      <w:pPr>
        <w:pStyle w:val="PlainText"/>
      </w:pPr>
      <w:r w:rsidRPr="00555B12">
        <w:t>Status of This Memo</w:t>
      </w:r>
    </w:p>
    <w:p w14:paraId="23B7335B" w14:textId="77777777" w:rsidR="00024BF4" w:rsidRPr="00555B12" w:rsidRDefault="00024BF4" w:rsidP="00555B12">
      <w:pPr>
        <w:pStyle w:val="PlainText"/>
      </w:pPr>
    </w:p>
    <w:p w14:paraId="4639FD4E" w14:textId="77777777" w:rsidR="00024BF4" w:rsidRPr="00555B12" w:rsidRDefault="003434BE" w:rsidP="00555B12">
      <w:pPr>
        <w:pStyle w:val="PlainText"/>
      </w:pPr>
      <w:r w:rsidRPr="00555B12">
        <w:t xml:space="preserve">   This Internet-Draft is submitted in full conformance with the</w:t>
      </w:r>
    </w:p>
    <w:p w14:paraId="39B76B9C" w14:textId="77777777" w:rsidR="00024BF4" w:rsidRPr="00555B12" w:rsidRDefault="003434BE" w:rsidP="00555B12">
      <w:pPr>
        <w:pStyle w:val="PlainText"/>
      </w:pPr>
      <w:r w:rsidRPr="00555B12">
        <w:t xml:space="preserve">   provisions of BCP 78 and BCP 79.</w:t>
      </w:r>
    </w:p>
    <w:p w14:paraId="4CA80415" w14:textId="77777777" w:rsidR="00024BF4" w:rsidRPr="00555B12" w:rsidRDefault="00024BF4" w:rsidP="00555B12">
      <w:pPr>
        <w:pStyle w:val="PlainText"/>
      </w:pPr>
    </w:p>
    <w:p w14:paraId="64B16D3F" w14:textId="77777777" w:rsidR="00024BF4" w:rsidRPr="00555B12" w:rsidRDefault="003434BE" w:rsidP="00555B12">
      <w:pPr>
        <w:pStyle w:val="PlainText"/>
      </w:pPr>
      <w:r w:rsidRPr="00555B12">
        <w:t xml:space="preserve">   Internet-Drafts are working documents of the Internet Engineering</w:t>
      </w:r>
    </w:p>
    <w:p w14:paraId="05B8FF01" w14:textId="77777777" w:rsidR="00024BF4" w:rsidRPr="00555B12" w:rsidRDefault="003434BE" w:rsidP="00555B12">
      <w:pPr>
        <w:pStyle w:val="PlainText"/>
      </w:pPr>
      <w:r w:rsidRPr="00555B12">
        <w:t xml:space="preserve">   Task Force (IETF).  Note that other groups may also distribute</w:t>
      </w:r>
    </w:p>
    <w:p w14:paraId="251B792B" w14:textId="77777777" w:rsidR="00024BF4" w:rsidRPr="00555B12" w:rsidRDefault="003434BE" w:rsidP="00555B12">
      <w:pPr>
        <w:pStyle w:val="PlainText"/>
      </w:pPr>
      <w:r w:rsidRPr="00555B12">
        <w:t xml:space="preserve">   working documents as Internet-Drafts.  The list of current Internet-</w:t>
      </w:r>
    </w:p>
    <w:p w14:paraId="2A043C1E" w14:textId="77777777" w:rsidR="00024BF4" w:rsidRPr="00555B12" w:rsidRDefault="003434BE" w:rsidP="00555B12">
      <w:pPr>
        <w:pStyle w:val="PlainText"/>
      </w:pPr>
      <w:r w:rsidRPr="00555B12">
        <w:t xml:space="preserve">   Drafts is at http://datatracker.ietf.org/drafts/current/.</w:t>
      </w:r>
    </w:p>
    <w:p w14:paraId="7F830809" w14:textId="77777777" w:rsidR="00024BF4" w:rsidRPr="00555B12" w:rsidRDefault="00024BF4" w:rsidP="00555B12">
      <w:pPr>
        <w:pStyle w:val="PlainText"/>
      </w:pPr>
    </w:p>
    <w:p w14:paraId="60D849DD" w14:textId="77777777" w:rsidR="00024BF4" w:rsidRPr="00555B12" w:rsidRDefault="003434BE" w:rsidP="00555B12">
      <w:pPr>
        <w:pStyle w:val="PlainText"/>
      </w:pPr>
      <w:r w:rsidRPr="00555B12">
        <w:t xml:space="preserve">   Internet-Drafts are draft documents valid for a maximum of six months</w:t>
      </w:r>
    </w:p>
    <w:p w14:paraId="64968238" w14:textId="77777777" w:rsidR="00024BF4" w:rsidRPr="00555B12" w:rsidRDefault="003434BE" w:rsidP="00555B12">
      <w:pPr>
        <w:pStyle w:val="PlainText"/>
      </w:pPr>
      <w:r w:rsidRPr="00555B12">
        <w:t xml:space="preserve">   and may be updated, replaced, or obsoleted by other documents at any</w:t>
      </w:r>
    </w:p>
    <w:p w14:paraId="7D0E7D80" w14:textId="77777777" w:rsidR="00024BF4" w:rsidRPr="00555B12" w:rsidRDefault="003434BE" w:rsidP="00555B12">
      <w:pPr>
        <w:pStyle w:val="PlainText"/>
      </w:pPr>
      <w:r w:rsidRPr="00555B12">
        <w:t xml:space="preserve">   time.  It is inappropriate to use Internet-Drafts as reference</w:t>
      </w:r>
    </w:p>
    <w:p w14:paraId="2FF18B91" w14:textId="77777777" w:rsidR="00024BF4" w:rsidRPr="00555B12" w:rsidRDefault="003434BE" w:rsidP="00555B12">
      <w:pPr>
        <w:pStyle w:val="PlainText"/>
      </w:pPr>
      <w:r w:rsidRPr="00555B12">
        <w:t xml:space="preserve">   material or to cite them other than as "work in progress."</w:t>
      </w:r>
    </w:p>
    <w:p w14:paraId="6083FB16" w14:textId="77777777" w:rsidR="00024BF4" w:rsidRPr="00555B12" w:rsidRDefault="00024BF4" w:rsidP="00555B12">
      <w:pPr>
        <w:pStyle w:val="PlainText"/>
      </w:pPr>
    </w:p>
    <w:p w14:paraId="42446AC9" w14:textId="77777777" w:rsidR="00024BF4" w:rsidRPr="00555B12" w:rsidRDefault="003434BE" w:rsidP="00555B12">
      <w:pPr>
        <w:pStyle w:val="PlainText"/>
      </w:pPr>
      <w:r w:rsidRPr="00555B12">
        <w:t xml:space="preserve">   This Internet-Draft will expire on August 18, 2014.</w:t>
      </w:r>
    </w:p>
    <w:p w14:paraId="55C17B28" w14:textId="77777777" w:rsidR="00024BF4" w:rsidRPr="00555B12" w:rsidRDefault="00024BF4" w:rsidP="00555B12">
      <w:pPr>
        <w:pStyle w:val="PlainText"/>
      </w:pPr>
    </w:p>
    <w:p w14:paraId="7A9E9B13" w14:textId="77777777" w:rsidR="00024BF4" w:rsidRPr="00555B12" w:rsidRDefault="003434BE" w:rsidP="00555B12">
      <w:pPr>
        <w:pStyle w:val="PlainText"/>
      </w:pPr>
      <w:r w:rsidRPr="00555B12">
        <w:t>Copyright Notice</w:t>
      </w:r>
    </w:p>
    <w:p w14:paraId="31B0172C" w14:textId="77777777" w:rsidR="00024BF4" w:rsidRPr="00555B12" w:rsidRDefault="00024BF4" w:rsidP="00555B12">
      <w:pPr>
        <w:pStyle w:val="PlainText"/>
      </w:pPr>
    </w:p>
    <w:p w14:paraId="4B75C2C8" w14:textId="77777777" w:rsidR="00024BF4" w:rsidRPr="00555B12" w:rsidRDefault="003434BE" w:rsidP="00555B12">
      <w:pPr>
        <w:pStyle w:val="PlainText"/>
      </w:pPr>
      <w:r w:rsidRPr="00555B12">
        <w:t xml:space="preserve">   Copyright (c) 2014 IETF Trust and the persons identified as the</w:t>
      </w:r>
    </w:p>
    <w:p w14:paraId="7FBE5DA6" w14:textId="77777777" w:rsidR="00024BF4" w:rsidRPr="00555B12" w:rsidRDefault="003434BE" w:rsidP="00555B12">
      <w:pPr>
        <w:pStyle w:val="PlainText"/>
      </w:pPr>
      <w:r w:rsidRPr="00555B12">
        <w:t xml:space="preserve">   document authors.  All rights reserved.</w:t>
      </w:r>
    </w:p>
    <w:p w14:paraId="451BB831" w14:textId="77777777" w:rsidR="00024BF4" w:rsidRPr="00555B12" w:rsidRDefault="00024BF4" w:rsidP="00555B12">
      <w:pPr>
        <w:pStyle w:val="PlainText"/>
      </w:pPr>
    </w:p>
    <w:p w14:paraId="537618A0" w14:textId="77777777" w:rsidR="00024BF4" w:rsidRPr="00555B12" w:rsidRDefault="003434BE" w:rsidP="00555B12">
      <w:pPr>
        <w:pStyle w:val="PlainText"/>
      </w:pPr>
      <w:r w:rsidRPr="00555B12">
        <w:t xml:space="preserve">   This document is subject to BCP 78 and the IETF Trust's Legal</w:t>
      </w:r>
    </w:p>
    <w:p w14:paraId="749B9062" w14:textId="77777777" w:rsidR="00024BF4" w:rsidRPr="00555B12" w:rsidRDefault="003434BE" w:rsidP="00555B12">
      <w:pPr>
        <w:pStyle w:val="PlainText"/>
      </w:pPr>
      <w:r w:rsidRPr="00555B12">
        <w:t xml:space="preserve">   Provisions Relating to IETF Documents</w:t>
      </w:r>
    </w:p>
    <w:p w14:paraId="0EFEECC7" w14:textId="77777777" w:rsidR="00024BF4" w:rsidRPr="00555B12" w:rsidRDefault="003434BE" w:rsidP="00555B12">
      <w:pPr>
        <w:pStyle w:val="PlainText"/>
      </w:pPr>
      <w:r w:rsidRPr="00555B12">
        <w:t xml:space="preserve">   (http://trustee.ietf.org/license-info) in effect on the date of</w:t>
      </w:r>
    </w:p>
    <w:p w14:paraId="64CE346E" w14:textId="77777777" w:rsidR="00024BF4" w:rsidRPr="00555B12" w:rsidRDefault="003434BE" w:rsidP="00555B12">
      <w:pPr>
        <w:pStyle w:val="PlainText"/>
      </w:pPr>
      <w:r w:rsidRPr="00555B12">
        <w:t xml:space="preserve">   publication of this document.  Please review these documents</w:t>
      </w:r>
    </w:p>
    <w:p w14:paraId="55BE4B42" w14:textId="77777777" w:rsidR="00024BF4" w:rsidRPr="00555B12" w:rsidRDefault="003434BE" w:rsidP="00555B12">
      <w:pPr>
        <w:pStyle w:val="PlainText"/>
      </w:pPr>
      <w:r w:rsidRPr="00555B12">
        <w:t xml:space="preserve">   carefully, as they describe your rights and restrictions with respect</w:t>
      </w:r>
    </w:p>
    <w:p w14:paraId="005A0104" w14:textId="77777777" w:rsidR="00024BF4" w:rsidRPr="00555B12" w:rsidRDefault="003434BE" w:rsidP="00555B12">
      <w:pPr>
        <w:pStyle w:val="PlainText"/>
      </w:pPr>
      <w:r w:rsidRPr="00555B12">
        <w:t xml:space="preserve">   to this document.  Code Components extracted from this document must</w:t>
      </w:r>
    </w:p>
    <w:p w14:paraId="17E5A85C" w14:textId="77777777" w:rsidR="00024BF4" w:rsidRPr="00555B12" w:rsidRDefault="003434BE" w:rsidP="00555B12">
      <w:pPr>
        <w:pStyle w:val="PlainText"/>
      </w:pPr>
      <w:r w:rsidRPr="00555B12">
        <w:lastRenderedPageBreak/>
        <w:t xml:space="preserve">   include Simplified BSD License text as described in Section 4.e of</w:t>
      </w:r>
    </w:p>
    <w:p w14:paraId="607883D9" w14:textId="77777777" w:rsidR="00024BF4" w:rsidRPr="00555B12" w:rsidRDefault="003434BE" w:rsidP="00555B12">
      <w:pPr>
        <w:pStyle w:val="PlainText"/>
      </w:pPr>
      <w:r w:rsidRPr="00555B12">
        <w:t xml:space="preserve">   the Trust Legal Provisions and are provided without warranty as</w:t>
      </w:r>
    </w:p>
    <w:p w14:paraId="582F33B2" w14:textId="60F4B5AB" w:rsidR="00024BF4" w:rsidRPr="00555B12" w:rsidRDefault="003434BE" w:rsidP="00555B12">
      <w:pPr>
        <w:pStyle w:val="PlainText"/>
      </w:pPr>
      <w:r w:rsidRPr="00555B12">
        <w:t xml:space="preserve">   described in the Simplified BSD License.</w:t>
      </w:r>
    </w:p>
    <w:p w14:paraId="7A9CCDF2" w14:textId="77777777" w:rsidR="00024BF4" w:rsidRDefault="00024BF4" w:rsidP="00555B12">
      <w:pPr>
        <w:pStyle w:val="PlainText"/>
      </w:pPr>
    </w:p>
    <w:p w14:paraId="5373236B" w14:textId="77777777" w:rsidR="00B65244" w:rsidRPr="00555B12" w:rsidRDefault="00B65244" w:rsidP="00555B12">
      <w:pPr>
        <w:pStyle w:val="PlainText"/>
      </w:pPr>
    </w:p>
    <w:p w14:paraId="6C95A549" w14:textId="77777777" w:rsidR="00024BF4" w:rsidRPr="00555B12" w:rsidRDefault="00024BF4" w:rsidP="00555B12">
      <w:pPr>
        <w:pStyle w:val="PlainText"/>
      </w:pPr>
    </w:p>
    <w:p w14:paraId="43F2E2C5" w14:textId="77777777" w:rsidR="00024BF4" w:rsidRPr="00555B12" w:rsidRDefault="003434BE" w:rsidP="00555B12">
      <w:pPr>
        <w:pStyle w:val="PlainText"/>
      </w:pPr>
      <w:r w:rsidRPr="00555B12">
        <w:t>Table of Contents</w:t>
      </w:r>
    </w:p>
    <w:p w14:paraId="57F28624" w14:textId="77777777" w:rsidR="00024BF4" w:rsidRPr="00555B12" w:rsidRDefault="00024BF4" w:rsidP="00555B12">
      <w:pPr>
        <w:pStyle w:val="PlainText"/>
      </w:pPr>
    </w:p>
    <w:p w14:paraId="0E110679" w14:textId="77777777" w:rsidR="00024BF4" w:rsidRPr="00555B12" w:rsidRDefault="003434BE" w:rsidP="00555B12">
      <w:pPr>
        <w:pStyle w:val="PlainText"/>
      </w:pPr>
      <w:r w:rsidRPr="00555B12">
        <w:t xml:space="preserve">   1.  Introduction  . . . . . . . . . . . . . . . . . . . . . . . .   2</w:t>
      </w:r>
    </w:p>
    <w:p w14:paraId="3E31F8F1" w14:textId="77777777" w:rsidR="00024BF4" w:rsidRPr="00555B12" w:rsidRDefault="003434BE" w:rsidP="00555B12">
      <w:pPr>
        <w:pStyle w:val="PlainText"/>
      </w:pPr>
      <w:r w:rsidRPr="00555B12">
        <w:t xml:space="preserve">   2.  Basic requirements  . . . . . . . . . . . . . . . . . . . . .   2</w:t>
      </w:r>
    </w:p>
    <w:p w14:paraId="1E281D1B" w14:textId="77777777" w:rsidR="00024BF4" w:rsidRPr="00555B12" w:rsidRDefault="003434BE" w:rsidP="00555B12">
      <w:pPr>
        <w:pStyle w:val="PlainText"/>
      </w:pPr>
      <w:r w:rsidRPr="00555B12">
        <w:t xml:space="preserve">   3.  Rules for the use of non-ASCII characters . . . . . . . . . .   3</w:t>
      </w:r>
    </w:p>
    <w:p w14:paraId="03F14956" w14:textId="77777777" w:rsidR="00024BF4" w:rsidRPr="00555B12" w:rsidRDefault="003434BE" w:rsidP="00555B12">
      <w:pPr>
        <w:pStyle w:val="PlainText"/>
      </w:pPr>
      <w:r w:rsidRPr="00555B12">
        <w:t xml:space="preserve">     3.1.  General usage throughout a document . . . . . . . . . . .   3</w:t>
      </w:r>
    </w:p>
    <w:p w14:paraId="5A972861" w14:textId="5FA225AD" w:rsidR="00024BF4" w:rsidRDefault="003434BE" w:rsidP="00555B12">
      <w:pPr>
        <w:pStyle w:val="PlainText"/>
      </w:pPr>
      <w:r w:rsidRPr="00555B12">
        <w:t xml:space="preserve">     3.2.  </w:t>
      </w:r>
      <w:r w:rsidR="00980445">
        <w:t xml:space="preserve">Authors, Contributors, and Acknowledgments  . </w:t>
      </w:r>
      <w:r w:rsidRPr="00555B12">
        <w:t xml:space="preserve">. . . . . .   </w:t>
      </w:r>
      <w:r w:rsidR="003A2C0A">
        <w:t>3</w:t>
      </w:r>
    </w:p>
    <w:p w14:paraId="791FE2E5" w14:textId="3E5556CF" w:rsidR="005504AC" w:rsidRPr="00555B12" w:rsidRDefault="005504AC" w:rsidP="00555B12">
      <w:pPr>
        <w:pStyle w:val="PlainText"/>
      </w:pPr>
      <w:r>
        <w:t xml:space="preserve">     3.3.  Company Names </w:t>
      </w:r>
      <w:r w:rsidRPr="00555B12">
        <w:t xml:space="preserve">. . . . . . . . . . . . . . . . . . . . . .   </w:t>
      </w:r>
      <w:r w:rsidR="00BD7B54">
        <w:t>4</w:t>
      </w:r>
    </w:p>
    <w:p w14:paraId="75857544" w14:textId="325EED85" w:rsidR="005504AC" w:rsidRPr="00555B12" w:rsidRDefault="003434BE" w:rsidP="00555B12">
      <w:pPr>
        <w:pStyle w:val="PlainText"/>
      </w:pPr>
      <w:r w:rsidRPr="00555B12">
        <w:t xml:space="preserve">     3.</w:t>
      </w:r>
      <w:r w:rsidR="00980445">
        <w:t>4</w:t>
      </w:r>
      <w:r w:rsidRPr="00555B12">
        <w:t xml:space="preserve">.  Body of the document  . . . . . . . . . . . . . . . . . .   </w:t>
      </w:r>
      <w:r w:rsidR="00FF3DC1">
        <w:t>4</w:t>
      </w:r>
    </w:p>
    <w:p w14:paraId="18B40FDE" w14:textId="71E585FB" w:rsidR="00024BF4" w:rsidRPr="00555B12" w:rsidRDefault="003434BE" w:rsidP="00555B12">
      <w:pPr>
        <w:pStyle w:val="PlainText"/>
      </w:pPr>
      <w:r w:rsidRPr="00555B12">
        <w:t xml:space="preserve">     3.</w:t>
      </w:r>
      <w:r w:rsidR="00980445">
        <w:t>5</w:t>
      </w:r>
      <w:r w:rsidRPr="00555B12">
        <w:t xml:space="preserve">.  Tables  . . . . . . . . . . . . . . . . . . . . . . . . .   </w:t>
      </w:r>
      <w:r w:rsidR="003A2C0A">
        <w:t>6</w:t>
      </w:r>
    </w:p>
    <w:p w14:paraId="4ED1789C" w14:textId="1910F649" w:rsidR="00024BF4" w:rsidRPr="00555B12" w:rsidRDefault="003434BE" w:rsidP="00555B12">
      <w:pPr>
        <w:pStyle w:val="PlainText"/>
      </w:pPr>
      <w:r w:rsidRPr="00555B12">
        <w:t xml:space="preserve">     3.</w:t>
      </w:r>
      <w:r w:rsidR="00980445">
        <w:t>6</w:t>
      </w:r>
      <w:r w:rsidRPr="00555B12">
        <w:t xml:space="preserve">.  Code components . . . . . . . . . . . . . . . . . . . . .   </w:t>
      </w:r>
      <w:r w:rsidR="003A2C0A">
        <w:t>6</w:t>
      </w:r>
    </w:p>
    <w:p w14:paraId="550CE504" w14:textId="5659F52B" w:rsidR="00024BF4" w:rsidRPr="00555B12" w:rsidRDefault="003434BE" w:rsidP="00555B12">
      <w:pPr>
        <w:pStyle w:val="PlainText"/>
      </w:pPr>
      <w:r w:rsidRPr="00555B12">
        <w:t xml:space="preserve">     3.</w:t>
      </w:r>
      <w:r w:rsidR="00980445">
        <w:t>7</w:t>
      </w:r>
      <w:r w:rsidRPr="00555B12">
        <w:t xml:space="preserve">.  Bibliographic text  . . . . . . . . . . . . . . . . . . .   </w:t>
      </w:r>
      <w:r w:rsidR="00FF3DC1">
        <w:t>6</w:t>
      </w:r>
    </w:p>
    <w:p w14:paraId="6ABABD51" w14:textId="4FD37BE4" w:rsidR="00024BF4" w:rsidRDefault="003434BE" w:rsidP="00555B12">
      <w:pPr>
        <w:pStyle w:val="PlainText"/>
      </w:pPr>
      <w:r w:rsidRPr="00555B12">
        <w:t xml:space="preserve">     3.</w:t>
      </w:r>
      <w:r w:rsidR="00980445">
        <w:t>8</w:t>
      </w:r>
      <w:r w:rsidRPr="00555B12">
        <w:t xml:space="preserve">.  Keywords  . . . . . . . . . . . . . . . . . . . . . . . .   </w:t>
      </w:r>
      <w:r w:rsidR="00FF3DC1">
        <w:t>6</w:t>
      </w:r>
    </w:p>
    <w:p w14:paraId="1DE33EC6" w14:textId="0C457AEC" w:rsidR="00980445" w:rsidRPr="00555B12" w:rsidRDefault="00980445" w:rsidP="00555B12">
      <w:pPr>
        <w:pStyle w:val="PlainText"/>
      </w:pPr>
      <w:r>
        <w:t xml:space="preserve">     3.9.  Addresses </w:t>
      </w:r>
      <w:r w:rsidRPr="00555B12">
        <w:t xml:space="preserve">. . . . . . . . . . . . . . . . . . . . . . . .  </w:t>
      </w:r>
      <w:r w:rsidR="00FF3DC1">
        <w:t xml:space="preserve"> 6</w:t>
      </w:r>
    </w:p>
    <w:p w14:paraId="18FDB7BA" w14:textId="36401EE6" w:rsidR="00024BF4" w:rsidRPr="00555B12" w:rsidRDefault="003434BE" w:rsidP="00555B12">
      <w:pPr>
        <w:pStyle w:val="PlainText"/>
      </w:pPr>
      <w:r w:rsidRPr="00555B12">
        <w:t xml:space="preserve">   4.  Normalization Forms . . . . . . . . . . . . . . . . . . . . .   </w:t>
      </w:r>
      <w:r w:rsidR="003A2C0A">
        <w:t>7</w:t>
      </w:r>
    </w:p>
    <w:p w14:paraId="587E123E" w14:textId="524B89CD" w:rsidR="00024BF4" w:rsidRPr="00555B12" w:rsidRDefault="003434BE" w:rsidP="00555B12">
      <w:pPr>
        <w:pStyle w:val="PlainText"/>
      </w:pPr>
      <w:r w:rsidRPr="00555B12">
        <w:t xml:space="preserve">   5.  IANA Considerations . . . . . . . . . . . . . . . . . . . . .   </w:t>
      </w:r>
      <w:r w:rsidR="003A2C0A">
        <w:t>7</w:t>
      </w:r>
    </w:p>
    <w:p w14:paraId="778EACC9" w14:textId="04B48DE8" w:rsidR="00024BF4" w:rsidRPr="00555B12" w:rsidRDefault="003434BE" w:rsidP="00555B12">
      <w:pPr>
        <w:pStyle w:val="PlainText"/>
      </w:pPr>
      <w:r w:rsidRPr="00555B12">
        <w:t xml:space="preserve">   6.  Internationalization Considerations . . . . . . . . . . . . .   </w:t>
      </w:r>
      <w:r w:rsidR="00FF3DC1">
        <w:t>6</w:t>
      </w:r>
    </w:p>
    <w:p w14:paraId="37879A2C" w14:textId="3133B8D5" w:rsidR="00024BF4" w:rsidRPr="00555B12" w:rsidRDefault="003434BE" w:rsidP="00555B12">
      <w:pPr>
        <w:pStyle w:val="PlainText"/>
      </w:pPr>
      <w:r w:rsidRPr="00555B12">
        <w:t xml:space="preserve">   7.  Security Considerations . . . . . . . . . . . . . . . . . . .   </w:t>
      </w:r>
      <w:r w:rsidR="00FF3DC1">
        <w:t>7</w:t>
      </w:r>
    </w:p>
    <w:p w14:paraId="079E8059" w14:textId="45CC6D9C" w:rsidR="00024BF4" w:rsidRDefault="005504AC" w:rsidP="00555B12">
      <w:pPr>
        <w:pStyle w:val="PlainText"/>
      </w:pPr>
      <w:r>
        <w:t xml:space="preserve">   </w:t>
      </w:r>
      <w:r w:rsidR="003A2C0A">
        <w:t>8</w:t>
      </w:r>
      <w:r>
        <w:t>. References   .</w:t>
      </w:r>
      <w:r w:rsidR="003434BE" w:rsidRPr="00555B12">
        <w:t xml:space="preserve"> . . . . . . . . . . . . . . . . . . . . . . . .   </w:t>
      </w:r>
      <w:r w:rsidR="00FF3DC1">
        <w:t>7</w:t>
      </w:r>
    </w:p>
    <w:p w14:paraId="0C2BB14C" w14:textId="65811304" w:rsidR="003A2C0A" w:rsidRPr="00555B12" w:rsidRDefault="003A2C0A" w:rsidP="00555B12">
      <w:pPr>
        <w:pStyle w:val="PlainText"/>
      </w:pPr>
      <w:r>
        <w:t xml:space="preserve">   </w:t>
      </w:r>
      <w:r w:rsidRPr="00555B12">
        <w:t>Acknowledgements  . . . . . . .</w:t>
      </w:r>
      <w:r>
        <w:t xml:space="preserve"> . . . . . . . . . . . . . . . . .  </w:t>
      </w:r>
      <w:r w:rsidRPr="00555B12">
        <w:t xml:space="preserve"> </w:t>
      </w:r>
      <w:r>
        <w:t>7</w:t>
      </w:r>
    </w:p>
    <w:p w14:paraId="66AE9352" w14:textId="08007FC0" w:rsidR="00024BF4" w:rsidRPr="00555B12" w:rsidRDefault="003434BE" w:rsidP="00555B12">
      <w:pPr>
        <w:pStyle w:val="PlainText"/>
      </w:pPr>
      <w:r w:rsidRPr="00555B12">
        <w:t xml:space="preserve">   Author's Address  . . . . . . . . . . . . . . . . . . . . . . . .   </w:t>
      </w:r>
      <w:r w:rsidR="00FF3DC1">
        <w:t>7</w:t>
      </w:r>
    </w:p>
    <w:p w14:paraId="5256AB72" w14:textId="77777777" w:rsidR="00024BF4" w:rsidRPr="00555B12" w:rsidRDefault="00024BF4" w:rsidP="00555B12">
      <w:pPr>
        <w:pStyle w:val="PlainText"/>
      </w:pPr>
    </w:p>
    <w:p w14:paraId="61FC1B83" w14:textId="77777777" w:rsidR="00024BF4" w:rsidRPr="00555B12" w:rsidRDefault="003434BE" w:rsidP="00555B12">
      <w:pPr>
        <w:pStyle w:val="PlainText"/>
      </w:pPr>
      <w:r w:rsidRPr="00555B12">
        <w:t>1.  Introduction</w:t>
      </w:r>
    </w:p>
    <w:p w14:paraId="1FB86E66" w14:textId="77777777" w:rsidR="00024BF4" w:rsidRPr="00555B12" w:rsidRDefault="00024BF4" w:rsidP="00555B12">
      <w:pPr>
        <w:pStyle w:val="PlainText"/>
      </w:pPr>
    </w:p>
    <w:p w14:paraId="5E094469" w14:textId="48EBED5F" w:rsidR="00024BF4" w:rsidRPr="00555B12" w:rsidRDefault="003434BE" w:rsidP="003805EC">
      <w:pPr>
        <w:pStyle w:val="PlainText"/>
        <w:ind w:left="360"/>
      </w:pPr>
      <w:r w:rsidRPr="00555B12">
        <w:t>For much of the history of the RFC Series, the character encoding</w:t>
      </w:r>
      <w:r w:rsidR="003805EC">
        <w:t xml:space="preserve"> </w:t>
      </w:r>
      <w:r w:rsidRPr="00555B12">
        <w:t xml:space="preserve">used </w:t>
      </w:r>
      <w:r w:rsidR="003805EC">
        <w:t xml:space="preserve">for RFCs </w:t>
      </w:r>
      <w:r w:rsidRPr="00555B12">
        <w:t>has been ASCII [ASCII].  This was a sensible choice at the</w:t>
      </w:r>
      <w:r w:rsidR="003805EC">
        <w:t xml:space="preserve"> </w:t>
      </w:r>
      <w:r w:rsidRPr="00555B12">
        <w:t xml:space="preserve">time: the language of the Series is English, a language </w:t>
      </w:r>
      <w:r w:rsidR="003805EC">
        <w:t>that</w:t>
      </w:r>
      <w:r w:rsidRPr="00555B12">
        <w:t xml:space="preserve"> only</w:t>
      </w:r>
      <w:r w:rsidR="003805EC">
        <w:t xml:space="preserve"> </w:t>
      </w:r>
      <w:r w:rsidRPr="00555B12">
        <w:t>uses ASCII-encoded characters (ignoring for a moment words</w:t>
      </w:r>
      <w:r w:rsidR="003805EC">
        <w:t xml:space="preserve"> </w:t>
      </w:r>
      <w:r w:rsidRPr="00555B12">
        <w:t>borrowed from m</w:t>
      </w:r>
      <w:r w:rsidR="00B011BB">
        <w:t>ore richly decorated alphabets); and,</w:t>
      </w:r>
      <w:r w:rsidR="00E30EB7">
        <w:t xml:space="preserve"> </w:t>
      </w:r>
      <w:r w:rsidRPr="00555B12">
        <w:t>ASCII is the</w:t>
      </w:r>
      <w:r w:rsidR="003805EC">
        <w:t xml:space="preserve"> </w:t>
      </w:r>
      <w:r w:rsidRPr="00555B12">
        <w:t>"lowest common denominator" for character encoding, m</w:t>
      </w:r>
      <w:r w:rsidR="003805EC">
        <w:t>aking cross-</w:t>
      </w:r>
      <w:r w:rsidRPr="00555B12">
        <w:t>platform viewing trivial.</w:t>
      </w:r>
    </w:p>
    <w:p w14:paraId="249263E9" w14:textId="77777777" w:rsidR="00024BF4" w:rsidRPr="00555B12" w:rsidRDefault="00024BF4" w:rsidP="00555B12">
      <w:pPr>
        <w:pStyle w:val="PlainText"/>
      </w:pPr>
    </w:p>
    <w:p w14:paraId="203EA326" w14:textId="4CAFA5CD" w:rsidR="00C374E3" w:rsidRDefault="00B011BB" w:rsidP="003805EC">
      <w:pPr>
        <w:pStyle w:val="PlainText"/>
        <w:ind w:left="360"/>
      </w:pPr>
      <w:r>
        <w:t xml:space="preserve">There are limits </w:t>
      </w:r>
      <w:r w:rsidR="003434BE" w:rsidRPr="00555B12">
        <w:t xml:space="preserve">ASCII, however, </w:t>
      </w:r>
      <w:r w:rsidR="003805EC">
        <w:t>that</w:t>
      </w:r>
      <w:r w:rsidR="003434BE" w:rsidRPr="00555B12">
        <w:t xml:space="preserve"> hinder its continued use</w:t>
      </w:r>
      <w:r w:rsidR="003805EC">
        <w:t xml:space="preserve"> </w:t>
      </w:r>
      <w:r w:rsidR="003434BE" w:rsidRPr="00555B12">
        <w:t>as the exclusive character encoding for the Series.  The increasing</w:t>
      </w:r>
      <w:r w:rsidR="003805EC">
        <w:t xml:space="preserve"> </w:t>
      </w:r>
      <w:r w:rsidR="003434BE" w:rsidRPr="00555B12">
        <w:t>need for easily readable, internationalized content suggests it is</w:t>
      </w:r>
      <w:r w:rsidR="003805EC">
        <w:t xml:space="preserve"> </w:t>
      </w:r>
      <w:r w:rsidR="003434BE" w:rsidRPr="00555B12">
        <w:t xml:space="preserve">time to allow non-ASCII characters in RFCs where necessary.  </w:t>
      </w:r>
      <w:r>
        <w:t>To support this move away from ASCII, RFCs will switch to supporting UTF-8 as the default character encoding [</w:t>
      </w:r>
      <w:r w:rsidR="006E0642">
        <w:t>STD63</w:t>
      </w:r>
      <w:r>
        <w:t>].  UTF-8 has seen</w:t>
      </w:r>
      <w:r w:rsidR="00C374E3">
        <w:t xml:space="preserve"> widespread acceptance by authors, publishers, and code developers across the Internet, </w:t>
      </w:r>
      <w:r>
        <w:t>is backwards-compatible with ASCII, and is the default encoding for XML (the new canonical format of RFCs) [RFC6949]</w:t>
      </w:r>
      <w:r w:rsidR="00C374E3">
        <w:t xml:space="preserve">.  </w:t>
      </w:r>
    </w:p>
    <w:p w14:paraId="5D6AECBA" w14:textId="77777777" w:rsidR="00C374E3" w:rsidRDefault="00C374E3" w:rsidP="003805EC">
      <w:pPr>
        <w:pStyle w:val="PlainText"/>
        <w:ind w:left="360"/>
      </w:pPr>
    </w:p>
    <w:p w14:paraId="23607137" w14:textId="6A36707F" w:rsidR="00024BF4" w:rsidRPr="00555B12" w:rsidRDefault="003434BE" w:rsidP="003805EC">
      <w:pPr>
        <w:pStyle w:val="PlainText"/>
        <w:ind w:left="360"/>
      </w:pPr>
      <w:r w:rsidRPr="00555B12">
        <w:t>Given</w:t>
      </w:r>
      <w:r w:rsidR="003805EC">
        <w:t xml:space="preserve"> </w:t>
      </w:r>
      <w:r w:rsidRPr="00555B12">
        <w:t>the continuing goal of maximum readability across platforms, the use</w:t>
      </w:r>
      <w:r w:rsidR="003805EC">
        <w:t xml:space="preserve"> of non-ASCII characters </w:t>
      </w:r>
      <w:r w:rsidR="00B011BB">
        <w:t xml:space="preserve">should </w:t>
      </w:r>
      <w:r w:rsidR="003805EC">
        <w:t xml:space="preserve">be limited </w:t>
      </w:r>
      <w:r w:rsidRPr="00555B12">
        <w:t>in a document</w:t>
      </w:r>
      <w:r w:rsidR="00B011BB">
        <w:t xml:space="preserve"> to only where necessary within the text</w:t>
      </w:r>
      <w:r w:rsidRPr="00555B12">
        <w:t xml:space="preserve">.  This </w:t>
      </w:r>
      <w:r w:rsidR="003805EC">
        <w:t xml:space="preserve">document </w:t>
      </w:r>
      <w:r w:rsidRPr="00555B12">
        <w:t>describes the rules under which non-ASCII characters may be used in</w:t>
      </w:r>
      <w:r w:rsidR="003805EC">
        <w:t xml:space="preserve"> </w:t>
      </w:r>
      <w:r w:rsidRPr="00555B12">
        <w:t>an RFC.  These rules will be applied as the necessary changes are</w:t>
      </w:r>
      <w:r w:rsidR="003805EC">
        <w:t xml:space="preserve"> </w:t>
      </w:r>
      <w:r w:rsidRPr="00555B12">
        <w:t>made to submission checking and editorial tools.</w:t>
      </w:r>
    </w:p>
    <w:p w14:paraId="45E42352" w14:textId="77777777" w:rsidR="00024BF4" w:rsidRPr="00555B12" w:rsidRDefault="00024BF4" w:rsidP="00555B12">
      <w:pPr>
        <w:pStyle w:val="PlainText"/>
      </w:pPr>
    </w:p>
    <w:p w14:paraId="5C2BE08C" w14:textId="77777777" w:rsidR="00024BF4" w:rsidRPr="00555B12" w:rsidRDefault="003434BE" w:rsidP="00555B12">
      <w:pPr>
        <w:pStyle w:val="PlainText"/>
      </w:pPr>
      <w:r w:rsidRPr="00555B12">
        <w:t>2.  Basic requirements</w:t>
      </w:r>
    </w:p>
    <w:p w14:paraId="1A5239F2" w14:textId="77777777" w:rsidR="00024BF4" w:rsidRPr="00555B12" w:rsidRDefault="00024BF4" w:rsidP="00555B12">
      <w:pPr>
        <w:pStyle w:val="PlainText"/>
      </w:pPr>
    </w:p>
    <w:p w14:paraId="5F85BFA5" w14:textId="77777777" w:rsidR="00024BF4" w:rsidRPr="00555B12" w:rsidRDefault="003434BE" w:rsidP="00555B12">
      <w:pPr>
        <w:pStyle w:val="PlainText"/>
      </w:pPr>
      <w:r w:rsidRPr="00555B12">
        <w:t xml:space="preserve">   </w:t>
      </w:r>
      <w:r w:rsidR="00A45A80">
        <w:t>Two</w:t>
      </w:r>
      <w:r w:rsidRPr="00555B12">
        <w:t xml:space="preserve"> fundamental requirements inform the guidance and examples</w:t>
      </w:r>
    </w:p>
    <w:p w14:paraId="2ACA7E2C" w14:textId="1099626A" w:rsidR="00024BF4" w:rsidRPr="00555B12" w:rsidRDefault="003434BE" w:rsidP="00555B12">
      <w:pPr>
        <w:pStyle w:val="PlainText"/>
      </w:pPr>
      <w:r w:rsidRPr="00555B12">
        <w:t xml:space="preserve">   provided in this document.  They are:</w:t>
      </w:r>
    </w:p>
    <w:p w14:paraId="0D4CBBCA" w14:textId="77777777" w:rsidR="00024BF4" w:rsidRPr="00555B12" w:rsidRDefault="00024BF4" w:rsidP="00555B12">
      <w:pPr>
        <w:pStyle w:val="PlainText"/>
      </w:pPr>
    </w:p>
    <w:p w14:paraId="770A330A" w14:textId="1096EEAE" w:rsidR="00024BF4" w:rsidRPr="00555B12" w:rsidRDefault="003434BE" w:rsidP="00BD7B54">
      <w:pPr>
        <w:pStyle w:val="PlainText"/>
        <w:ind w:left="360"/>
      </w:pPr>
      <w:r w:rsidRPr="00555B12">
        <w:t xml:space="preserve">o  Searches </w:t>
      </w:r>
      <w:r w:rsidR="003805EC">
        <w:t>against RFC indexes and database tables</w:t>
      </w:r>
      <w:r w:rsidRPr="00555B12">
        <w:t xml:space="preserve"> need to </w:t>
      </w:r>
      <w:r w:rsidR="00154C44">
        <w:t xml:space="preserve">return </w:t>
      </w:r>
      <w:r w:rsidR="00B011BB">
        <w:t>expected results and support appropriate Unicode string matching behaviors;</w:t>
      </w:r>
    </w:p>
    <w:p w14:paraId="5D54FB4B" w14:textId="77777777" w:rsidR="00024BF4" w:rsidRPr="00555B12" w:rsidRDefault="00024BF4" w:rsidP="00555B12">
      <w:pPr>
        <w:pStyle w:val="PlainText"/>
      </w:pPr>
    </w:p>
    <w:p w14:paraId="32EDB872" w14:textId="441F4F3A" w:rsidR="00024BF4" w:rsidRPr="00555B12" w:rsidRDefault="003434BE" w:rsidP="00BD7B54">
      <w:pPr>
        <w:pStyle w:val="PlainText"/>
        <w:ind w:left="360"/>
      </w:pPr>
      <w:r w:rsidRPr="00555B12">
        <w:t xml:space="preserve">o  </w:t>
      </w:r>
      <w:r w:rsidR="00B011BB">
        <w:t xml:space="preserve">RFCs must be able to display correctly across a wide range of readers and browsers.  People </w:t>
      </w:r>
      <w:r w:rsidRPr="00555B12">
        <w:t>whose system does not have the fonts needed to display a</w:t>
      </w:r>
      <w:r w:rsidR="00BD7B54">
        <w:t xml:space="preserve"> </w:t>
      </w:r>
      <w:r w:rsidRPr="00555B12">
        <w:t>particular RFC need to be able to read the non-canonical HTML, text, or PDF RFC correctly.</w:t>
      </w:r>
    </w:p>
    <w:p w14:paraId="64C9BEC9" w14:textId="77777777" w:rsidR="00024BF4" w:rsidRPr="00555B12" w:rsidRDefault="00024BF4" w:rsidP="00555B12">
      <w:pPr>
        <w:pStyle w:val="PlainText"/>
      </w:pPr>
    </w:p>
    <w:p w14:paraId="2AA908E7" w14:textId="77777777" w:rsidR="00024BF4" w:rsidRDefault="003434BE" w:rsidP="00555B12">
      <w:pPr>
        <w:pStyle w:val="PlainText"/>
      </w:pPr>
      <w:r w:rsidRPr="00555B12">
        <w:t>3.  Rules for the use of non-ASCII characters</w:t>
      </w:r>
    </w:p>
    <w:p w14:paraId="7F91CE64" w14:textId="77777777" w:rsidR="00AB724C" w:rsidRDefault="00AB724C" w:rsidP="00555B12">
      <w:pPr>
        <w:pStyle w:val="PlainText"/>
      </w:pPr>
    </w:p>
    <w:p w14:paraId="17A7C9C4" w14:textId="4E4B4793" w:rsidR="00AB724C" w:rsidRDefault="00AB724C" w:rsidP="00AB724C">
      <w:pPr>
        <w:pStyle w:val="PlainText"/>
        <w:ind w:left="360"/>
      </w:pPr>
      <w:r>
        <w:t xml:space="preserve">This section describes the guidelines for the use of non-ASCII characters in </w:t>
      </w:r>
      <w:r w:rsidR="002A0103">
        <w:t>the header, body, and reference sections</w:t>
      </w:r>
      <w:r>
        <w:t xml:space="preserve"> of an RFC.  </w:t>
      </w:r>
      <w:r w:rsidR="005629B2">
        <w:t xml:space="preserve">If the RFC Editor identifies areas where the use of non-ASCII characters </w:t>
      </w:r>
      <w:r w:rsidR="00D672EA">
        <w:t xml:space="preserve">negatively </w:t>
      </w:r>
      <w:r w:rsidR="005629B2">
        <w:t xml:space="preserve">impacts the readability of the text, they </w:t>
      </w:r>
      <w:r w:rsidR="002A0103">
        <w:t>will</w:t>
      </w:r>
      <w:r w:rsidR="005629B2">
        <w:t xml:space="preserve"> </w:t>
      </w:r>
      <w:r w:rsidR="002A0103">
        <w:t>request</w:t>
      </w:r>
      <w:r w:rsidR="005629B2">
        <w:t xml:space="preserve"> alternate text.  </w:t>
      </w:r>
    </w:p>
    <w:p w14:paraId="3A4EDF54" w14:textId="77777777" w:rsidR="001A3CE7" w:rsidRDefault="001A3CE7" w:rsidP="00AB724C">
      <w:pPr>
        <w:pStyle w:val="PlainText"/>
        <w:ind w:left="360"/>
      </w:pPr>
    </w:p>
    <w:p w14:paraId="7EDA7DFE" w14:textId="39770ACC" w:rsidR="001A3CE7" w:rsidRPr="00555B12" w:rsidRDefault="001A3CE7" w:rsidP="00AB724C">
      <w:pPr>
        <w:pStyle w:val="PlainText"/>
        <w:ind w:left="360"/>
      </w:pPr>
      <w:r>
        <w:t>The RFC Editor may, in cases of entire words represented in non-ASCII characters, ask for a set of reviewers to verify the meaning, spelling, characters, and grammar of the text.</w:t>
      </w:r>
    </w:p>
    <w:p w14:paraId="31C73E44" w14:textId="77777777" w:rsidR="00024BF4" w:rsidRPr="00555B12" w:rsidRDefault="00024BF4" w:rsidP="00555B12">
      <w:pPr>
        <w:pStyle w:val="PlainText"/>
      </w:pPr>
    </w:p>
    <w:p w14:paraId="43AC80F5" w14:textId="77777777" w:rsidR="00024BF4" w:rsidRPr="00555B12" w:rsidRDefault="003434BE" w:rsidP="00555B12">
      <w:pPr>
        <w:pStyle w:val="PlainText"/>
      </w:pPr>
      <w:r w:rsidRPr="00555B12">
        <w:t>3.1.  General usage throughout a document</w:t>
      </w:r>
    </w:p>
    <w:p w14:paraId="19798AF2" w14:textId="77777777" w:rsidR="00231944" w:rsidRPr="00231944" w:rsidRDefault="00231944" w:rsidP="00254064">
      <w:pPr>
        <w:pStyle w:val="PlainText"/>
      </w:pPr>
    </w:p>
    <w:p w14:paraId="66D420E1" w14:textId="77707D7D" w:rsidR="00231944" w:rsidRDefault="00231944" w:rsidP="00231944">
      <w:pPr>
        <w:pStyle w:val="PlainText"/>
        <w:ind w:left="360"/>
      </w:pPr>
      <w:r w:rsidRPr="00231944">
        <w:t xml:space="preserve">Where the use of non-ASCII characters is purely as part of an example and not otherwise required for correct protocol operation, escaping the Unicode character is not required.  Note, however, that as the </w:t>
      </w:r>
      <w:r>
        <w:t>language of the RFC Series is</w:t>
      </w:r>
      <w:r w:rsidRPr="00231944">
        <w:t xml:space="preserve"> English, the use of non-ASCII characters is based on the spelling of words commonly used in the English language following the guidance in the Merriam-Webster dictionary [MerrWeb]. </w:t>
      </w:r>
    </w:p>
    <w:p w14:paraId="2F7AE7CA" w14:textId="77777777" w:rsidR="002A0103" w:rsidRPr="00231944" w:rsidRDefault="002A0103" w:rsidP="00231944">
      <w:pPr>
        <w:pStyle w:val="PlainText"/>
        <w:ind w:left="360"/>
      </w:pPr>
    </w:p>
    <w:p w14:paraId="70BAEB87" w14:textId="1E00A2FD" w:rsidR="005629B2" w:rsidRPr="00555B12" w:rsidRDefault="005629B2" w:rsidP="005629B2">
      <w:pPr>
        <w:pStyle w:val="PlainText"/>
        <w:ind w:left="360"/>
      </w:pPr>
      <w:r>
        <w:t xml:space="preserve">The RFC Editor will use the primary spelling listed in the dictionary by default.  </w:t>
      </w:r>
    </w:p>
    <w:p w14:paraId="4DEA832B" w14:textId="77777777" w:rsidR="005629B2" w:rsidRDefault="005629B2" w:rsidP="00154C44">
      <w:pPr>
        <w:pStyle w:val="PlainText"/>
      </w:pPr>
    </w:p>
    <w:p w14:paraId="5B0E9F40" w14:textId="08B618DF" w:rsidR="00154C44" w:rsidRDefault="00154C44" w:rsidP="00154C44">
      <w:pPr>
        <w:pStyle w:val="PlainText"/>
      </w:pPr>
      <w:r w:rsidRPr="00555B12">
        <w:t xml:space="preserve"> </w:t>
      </w:r>
      <w:r w:rsidR="005629B2">
        <w:t xml:space="preserve">  </w:t>
      </w:r>
      <w:r w:rsidRPr="00555B12">
        <w:t>Example</w:t>
      </w:r>
      <w:r>
        <w:t xml:space="preserve"> of non-ASCII characters that do not require escaping</w:t>
      </w:r>
      <w:r w:rsidR="00BD7B54">
        <w:t xml:space="preserve"> [RFC4475]</w:t>
      </w:r>
      <w:r w:rsidRPr="00555B12">
        <w:t>:</w:t>
      </w:r>
    </w:p>
    <w:p w14:paraId="292E5A59" w14:textId="77777777" w:rsidR="00BD7B54" w:rsidRDefault="00BD7B54" w:rsidP="00154C44">
      <w:pPr>
        <w:pStyle w:val="PlainText"/>
      </w:pPr>
    </w:p>
    <w:p w14:paraId="7B03E155" w14:textId="77777777" w:rsidR="00BD7B54" w:rsidRDefault="00BD7B54" w:rsidP="00BD7B54">
      <w:pPr>
        <w:pStyle w:val="PlainText"/>
        <w:ind w:left="810"/>
      </w:pPr>
      <w:r w:rsidRPr="00BD7B54">
        <w:t xml:space="preserve">This particular response contains unreserved and non-ascii UTF-8    characters.  This response is well formed.  A parser must accept this    message.              </w:t>
      </w:r>
    </w:p>
    <w:p w14:paraId="1441F02D" w14:textId="77777777" w:rsidR="00BD7B54" w:rsidRDefault="00BD7B54" w:rsidP="00BD7B54">
      <w:pPr>
        <w:pStyle w:val="PlainText"/>
        <w:ind w:left="810"/>
      </w:pPr>
    </w:p>
    <w:p w14:paraId="2DDC4662" w14:textId="5EE8639A" w:rsidR="00BD7B54" w:rsidRPr="00BD7B54" w:rsidRDefault="00BD7B54" w:rsidP="00BD7B54">
      <w:pPr>
        <w:pStyle w:val="PlainText"/>
        <w:ind w:left="810"/>
      </w:pPr>
      <w:r w:rsidRPr="00BD7B54">
        <w:t>Message Details : unreason</w:t>
      </w:r>
    </w:p>
    <w:p w14:paraId="234695F7" w14:textId="77777777" w:rsidR="00BD7B54" w:rsidRPr="00555B12" w:rsidRDefault="00BD7B54" w:rsidP="00154C44">
      <w:pPr>
        <w:pStyle w:val="PlainText"/>
      </w:pPr>
    </w:p>
    <w:p w14:paraId="5B00306B" w14:textId="77777777" w:rsidR="00154C44" w:rsidRPr="00555B12" w:rsidRDefault="00154C44" w:rsidP="00154C44">
      <w:pPr>
        <w:pStyle w:val="PlainText"/>
      </w:pPr>
    </w:p>
    <w:p w14:paraId="314E4E5E" w14:textId="77777777" w:rsidR="00154C44" w:rsidRDefault="00154C44" w:rsidP="00154C44">
      <w:pPr>
        <w:pStyle w:val="PlainText"/>
        <w:ind w:left="810"/>
      </w:pPr>
      <w:r w:rsidRPr="006C236A">
        <w:t xml:space="preserve">SIP/2.0 200 = 2**3 * 5**2 </w:t>
      </w:r>
      <w:r w:rsidRPr="006C236A">
        <w:rPr>
          <w:rFonts w:ascii="Times New Roman" w:hAnsi="Times New Roman" w:cs="Times New Roman"/>
        </w:rPr>
        <w:t>но</w:t>
      </w:r>
      <w:r w:rsidRPr="006C236A">
        <w:t xml:space="preserve"> </w:t>
      </w:r>
      <w:r w:rsidRPr="006C236A">
        <w:rPr>
          <w:rFonts w:ascii="Times New Roman" w:hAnsi="Times New Roman" w:cs="Times New Roman"/>
        </w:rPr>
        <w:t>сто</w:t>
      </w:r>
      <w:r w:rsidRPr="006C236A">
        <w:t xml:space="preserve"> </w:t>
      </w:r>
      <w:r w:rsidRPr="006C236A">
        <w:rPr>
          <w:rFonts w:ascii="Times New Roman" w:hAnsi="Times New Roman" w:cs="Times New Roman"/>
        </w:rPr>
        <w:t>девяносто</w:t>
      </w:r>
      <w:r w:rsidRPr="006C236A">
        <w:t xml:space="preserve"> </w:t>
      </w:r>
      <w:r w:rsidRPr="006C236A">
        <w:rPr>
          <w:rFonts w:ascii="Times New Roman" w:hAnsi="Times New Roman" w:cs="Times New Roman"/>
        </w:rPr>
        <w:t>девять</w:t>
      </w:r>
      <w:r w:rsidRPr="006C236A">
        <w:t xml:space="preserve"> - </w:t>
      </w:r>
      <w:r w:rsidRPr="006C236A">
        <w:rPr>
          <w:rFonts w:ascii="Times New Roman" w:hAnsi="Times New Roman" w:cs="Times New Roman"/>
        </w:rPr>
        <w:t>простое</w:t>
      </w:r>
      <w:r w:rsidRPr="006C236A">
        <w:br/>
        <w:t>Via: SIP/2.0/UDP 192.0.2.198;branch=z9hG4bK1324923</w:t>
      </w:r>
      <w:r w:rsidRPr="006C236A">
        <w:br/>
        <w:t>Call-ID: unreason.1234ksdfak3j2erwedfsASdf</w:t>
      </w:r>
      <w:r w:rsidRPr="006C236A">
        <w:br/>
        <w:t>CSeq: 35 INVITE</w:t>
      </w:r>
      <w:r w:rsidRPr="006C236A">
        <w:br/>
        <w:t xml:space="preserve">From: </w:t>
      </w:r>
      <w:hyperlink r:id="rId8" w:history="1">
        <w:r w:rsidRPr="006C236A">
          <w:rPr>
            <w:rStyle w:val="Hyperlink"/>
          </w:rPr>
          <w:t>sip:user@example.com;tag=11141343</w:t>
        </w:r>
      </w:hyperlink>
      <w:r w:rsidRPr="006C236A">
        <w:br/>
        <w:t xml:space="preserve">To: </w:t>
      </w:r>
      <w:hyperlink r:id="rId9" w:history="1">
        <w:r w:rsidRPr="006C236A">
          <w:rPr>
            <w:rStyle w:val="Hyperlink"/>
          </w:rPr>
          <w:t>sip:user@example.edu;tag=2229</w:t>
        </w:r>
      </w:hyperlink>
      <w:r w:rsidRPr="006C236A">
        <w:br/>
        <w:t>Content-Length: 154</w:t>
      </w:r>
      <w:r w:rsidRPr="006C236A">
        <w:br/>
        <w:t>Content-Type: application/sdp</w:t>
      </w:r>
    </w:p>
    <w:p w14:paraId="2421294B" w14:textId="77777777" w:rsidR="00154C44" w:rsidRDefault="00154C44" w:rsidP="00154C44">
      <w:pPr>
        <w:pStyle w:val="PlainText"/>
      </w:pPr>
    </w:p>
    <w:p w14:paraId="2739DE1E" w14:textId="77777777" w:rsidR="00154C44" w:rsidRPr="00555B12" w:rsidRDefault="00154C44" w:rsidP="00154C44">
      <w:pPr>
        <w:pStyle w:val="PlainText"/>
      </w:pPr>
    </w:p>
    <w:p w14:paraId="720ADD64" w14:textId="68D7A1DA" w:rsidR="00154C44" w:rsidRPr="00555B12" w:rsidRDefault="00154C44" w:rsidP="00154C44">
      <w:pPr>
        <w:pStyle w:val="PlainText"/>
      </w:pPr>
      <w:r>
        <w:t>3.2.  Authors, Contributor</w:t>
      </w:r>
      <w:r w:rsidR="00980445">
        <w:t>s</w:t>
      </w:r>
      <w:r>
        <w:t>, and Acknowledgments</w:t>
      </w:r>
    </w:p>
    <w:p w14:paraId="25DC43E2" w14:textId="77777777" w:rsidR="00154C44" w:rsidRDefault="00154C44" w:rsidP="00B94AD2">
      <w:pPr>
        <w:pStyle w:val="PlainText"/>
        <w:ind w:left="360"/>
      </w:pPr>
    </w:p>
    <w:p w14:paraId="00128781" w14:textId="2F868D46" w:rsidR="00B94AD2" w:rsidRDefault="00B94AD2" w:rsidP="00B94AD2">
      <w:pPr>
        <w:pStyle w:val="PlainText"/>
        <w:ind w:left="360"/>
      </w:pPr>
      <w:r>
        <w:t xml:space="preserve">Person names may appear in several places within an RFC.  In all cases, valid Unicode is required.  For names that include non-ASCII characters, an </w:t>
      </w:r>
      <w:r w:rsidR="00BD7B54">
        <w:t xml:space="preserve">author-provided, </w:t>
      </w:r>
      <w:r>
        <w:t>ASCII-only identifier is required to assist in search and indexing of the document.</w:t>
      </w:r>
    </w:p>
    <w:p w14:paraId="61E510B7" w14:textId="77777777" w:rsidR="00B94AD2" w:rsidRDefault="00B94AD2" w:rsidP="00555B12">
      <w:pPr>
        <w:pStyle w:val="PlainText"/>
      </w:pPr>
    </w:p>
    <w:p w14:paraId="2BBF26CF" w14:textId="77777777" w:rsidR="00024BF4" w:rsidRPr="00555B12" w:rsidRDefault="00024BF4" w:rsidP="00555B12">
      <w:pPr>
        <w:pStyle w:val="PlainText"/>
      </w:pPr>
    </w:p>
    <w:p w14:paraId="5F408AA5" w14:textId="77777777" w:rsidR="00024BF4" w:rsidRPr="00555B12" w:rsidRDefault="003434BE" w:rsidP="00555B12">
      <w:pPr>
        <w:pStyle w:val="PlainText"/>
      </w:pPr>
      <w:r w:rsidRPr="00555B12">
        <w:t xml:space="preserve">   Example for the header:</w:t>
      </w:r>
    </w:p>
    <w:p w14:paraId="4A13C5AA" w14:textId="77777777" w:rsidR="00024BF4" w:rsidRPr="00555B12" w:rsidRDefault="00024BF4" w:rsidP="00555B12">
      <w:pPr>
        <w:pStyle w:val="PlainText"/>
      </w:pPr>
    </w:p>
    <w:p w14:paraId="7392EFE8" w14:textId="50FAEE3E" w:rsidR="003434BE" w:rsidRPr="006C236A" w:rsidRDefault="003434BE" w:rsidP="005D2AFD">
      <w:pPr>
        <w:ind w:left="810"/>
        <w:jc w:val="both"/>
        <w:rPr>
          <w:rFonts w:ascii="Courier" w:hAnsi="Courier"/>
          <w:sz w:val="21"/>
          <w:szCs w:val="21"/>
        </w:rPr>
      </w:pPr>
      <w:r w:rsidRPr="006C236A">
        <w:rPr>
          <w:rFonts w:ascii="Courier" w:hAnsi="Courier"/>
          <w:sz w:val="21"/>
          <w:szCs w:val="21"/>
          <w:lang w:val="nl-NL"/>
        </w:rPr>
        <w:t xml:space="preserve">Network Working Group               </w:t>
      </w:r>
      <w:r w:rsidR="005D2AFD">
        <w:rPr>
          <w:rFonts w:ascii="Courier" w:hAnsi="Courier"/>
          <w:sz w:val="21"/>
          <w:szCs w:val="21"/>
          <w:lang w:val="nl-NL"/>
        </w:rPr>
        <w:t xml:space="preserve"> </w:t>
      </w:r>
      <w:r w:rsidRPr="006C236A">
        <w:rPr>
          <w:rFonts w:ascii="Courier" w:hAnsi="Courier"/>
          <w:sz w:val="21"/>
          <w:szCs w:val="21"/>
          <w:lang w:val="nl-NL"/>
        </w:rPr>
        <w:t xml:space="preserve">    </w:t>
      </w:r>
      <w:r>
        <w:rPr>
          <w:rFonts w:ascii="Courier" w:hAnsi="Courier"/>
          <w:sz w:val="21"/>
          <w:szCs w:val="21"/>
          <w:lang w:val="nl-NL"/>
        </w:rPr>
        <w:t xml:space="preserve">  </w:t>
      </w:r>
      <w:r w:rsidRPr="006C236A">
        <w:rPr>
          <w:rFonts w:ascii="Courier" w:hAnsi="Courier"/>
          <w:sz w:val="21"/>
          <w:szCs w:val="21"/>
          <w:lang w:val="nl-NL"/>
        </w:rPr>
        <w:t xml:space="preserve"> </w:t>
      </w:r>
      <w:r w:rsidR="001A3CE7">
        <w:rPr>
          <w:rFonts w:ascii="Courier" w:hAnsi="Courier"/>
          <w:sz w:val="21"/>
          <w:szCs w:val="21"/>
          <w:lang w:val="nl-NL"/>
        </w:rPr>
        <w:t xml:space="preserve">   </w:t>
      </w:r>
      <w:r w:rsidRPr="006C236A">
        <w:rPr>
          <w:rFonts w:ascii="Courier" w:hAnsi="Courier"/>
          <w:sz w:val="21"/>
          <w:szCs w:val="21"/>
          <w:lang w:val="nl-NL"/>
        </w:rPr>
        <w:t xml:space="preserve">     L. Daigle</w:t>
      </w:r>
    </w:p>
    <w:p w14:paraId="670A9FB9" w14:textId="152F41C5" w:rsidR="003434BE" w:rsidRPr="006C236A" w:rsidRDefault="003434BE" w:rsidP="005D2AFD">
      <w:pPr>
        <w:ind w:left="810"/>
        <w:jc w:val="both"/>
        <w:rPr>
          <w:rFonts w:ascii="Courier" w:hAnsi="Courier"/>
          <w:sz w:val="21"/>
          <w:szCs w:val="21"/>
        </w:rPr>
      </w:pPr>
      <w:r w:rsidRPr="006C236A">
        <w:rPr>
          <w:rFonts w:ascii="Courier" w:hAnsi="Courier"/>
          <w:sz w:val="21"/>
          <w:szCs w:val="21"/>
          <w:lang w:val="nl-NL"/>
        </w:rPr>
        <w:t>Request fo</w:t>
      </w:r>
      <w:r>
        <w:rPr>
          <w:rFonts w:ascii="Courier" w:hAnsi="Courier"/>
          <w:sz w:val="21"/>
          <w:szCs w:val="21"/>
          <w:lang w:val="nl-NL"/>
        </w:rPr>
        <w:t xml:space="preserve">r Comments: 2611     </w:t>
      </w:r>
      <w:r w:rsidR="001A3CE7">
        <w:rPr>
          <w:rFonts w:ascii="Courier" w:hAnsi="Courier"/>
          <w:sz w:val="21"/>
          <w:szCs w:val="21"/>
          <w:lang w:val="nl-NL"/>
        </w:rPr>
        <w:t xml:space="preserve">   </w:t>
      </w:r>
      <w:r w:rsidR="005D2AFD">
        <w:rPr>
          <w:rFonts w:ascii="Courier" w:hAnsi="Courier"/>
          <w:sz w:val="21"/>
          <w:szCs w:val="21"/>
          <w:lang w:val="nl-NL"/>
        </w:rPr>
        <w:t xml:space="preserve"> </w:t>
      </w:r>
      <w:r>
        <w:rPr>
          <w:rFonts w:ascii="Courier" w:hAnsi="Courier"/>
          <w:sz w:val="21"/>
          <w:szCs w:val="21"/>
          <w:lang w:val="nl-NL"/>
        </w:rPr>
        <w:t xml:space="preserve"> </w:t>
      </w:r>
      <w:r w:rsidRPr="006C236A">
        <w:rPr>
          <w:rFonts w:ascii="Courier" w:hAnsi="Courier"/>
          <w:sz w:val="21"/>
          <w:szCs w:val="21"/>
          <w:lang w:val="nl-NL"/>
        </w:rPr>
        <w:t xml:space="preserve"> Thinking Cat Enterprises</w:t>
      </w:r>
    </w:p>
    <w:p w14:paraId="1D9E7392" w14:textId="1BB8A218" w:rsidR="003434BE" w:rsidRPr="006C236A" w:rsidRDefault="003434BE" w:rsidP="005D2AFD">
      <w:pPr>
        <w:ind w:left="810"/>
        <w:jc w:val="both"/>
        <w:rPr>
          <w:rFonts w:ascii="Courier" w:hAnsi="Courier"/>
          <w:sz w:val="21"/>
          <w:szCs w:val="21"/>
        </w:rPr>
      </w:pPr>
      <w:r w:rsidRPr="006C236A">
        <w:rPr>
          <w:rFonts w:ascii="Courier" w:hAnsi="Courier"/>
          <w:sz w:val="21"/>
          <w:szCs w:val="21"/>
          <w:lang w:val="nl-NL"/>
        </w:rPr>
        <w:t xml:space="preserve">BCP: 33      </w:t>
      </w:r>
      <w:r>
        <w:rPr>
          <w:rFonts w:ascii="Courier" w:hAnsi="Courier"/>
          <w:sz w:val="21"/>
          <w:szCs w:val="21"/>
          <w:lang w:val="nl-NL"/>
        </w:rPr>
        <w:t xml:space="preserve">                        </w:t>
      </w:r>
      <w:r w:rsidR="001A3CE7">
        <w:rPr>
          <w:rFonts w:ascii="Courier" w:hAnsi="Courier"/>
          <w:sz w:val="21"/>
          <w:szCs w:val="21"/>
          <w:lang w:val="nl-NL"/>
        </w:rPr>
        <w:t xml:space="preserve">  </w:t>
      </w:r>
      <w:r w:rsidR="005D2AFD">
        <w:rPr>
          <w:rFonts w:ascii="Courier" w:hAnsi="Courier"/>
          <w:sz w:val="21"/>
          <w:szCs w:val="21"/>
          <w:lang w:val="nl-NL"/>
        </w:rPr>
        <w:t xml:space="preserve"> </w:t>
      </w:r>
      <w:r w:rsidR="001A3CE7">
        <w:rPr>
          <w:rFonts w:ascii="Courier" w:hAnsi="Courier"/>
          <w:sz w:val="21"/>
          <w:szCs w:val="21"/>
          <w:lang w:val="nl-NL"/>
        </w:rPr>
        <w:t xml:space="preserve"> </w:t>
      </w:r>
      <w:r w:rsidRPr="006C236A">
        <w:rPr>
          <w:rFonts w:ascii="Courier" w:hAnsi="Courier"/>
          <w:sz w:val="21"/>
          <w:szCs w:val="21"/>
          <w:lang w:val="nl-NL"/>
        </w:rPr>
        <w:t xml:space="preserve">        D. van Gulik</w:t>
      </w:r>
    </w:p>
    <w:p w14:paraId="62C46913" w14:textId="35ABD289" w:rsidR="003434BE" w:rsidRPr="006C236A" w:rsidRDefault="003434BE" w:rsidP="005D2AFD">
      <w:pPr>
        <w:ind w:left="810"/>
        <w:jc w:val="both"/>
        <w:rPr>
          <w:rFonts w:ascii="Courier" w:hAnsi="Courier"/>
          <w:sz w:val="21"/>
          <w:szCs w:val="21"/>
        </w:rPr>
      </w:pPr>
      <w:r w:rsidRPr="006C236A">
        <w:rPr>
          <w:rFonts w:ascii="Courier" w:hAnsi="Courier"/>
          <w:sz w:val="21"/>
          <w:szCs w:val="21"/>
          <w:lang w:val="nl-NL"/>
        </w:rPr>
        <w:t>Category: Bes</w:t>
      </w:r>
      <w:r>
        <w:rPr>
          <w:rFonts w:ascii="Courier" w:hAnsi="Courier"/>
          <w:sz w:val="21"/>
          <w:szCs w:val="21"/>
          <w:lang w:val="nl-NL"/>
        </w:rPr>
        <w:t xml:space="preserve">t Current Practice   </w:t>
      </w:r>
      <w:r w:rsidRPr="006C236A">
        <w:rPr>
          <w:rFonts w:ascii="Courier" w:hAnsi="Courier"/>
          <w:sz w:val="21"/>
          <w:szCs w:val="21"/>
          <w:lang w:val="nl-NL"/>
        </w:rPr>
        <w:t xml:space="preserve">   </w:t>
      </w:r>
      <w:r w:rsidR="001A3CE7">
        <w:rPr>
          <w:rFonts w:ascii="Courier" w:hAnsi="Courier"/>
          <w:sz w:val="21"/>
          <w:szCs w:val="21"/>
          <w:lang w:val="nl-NL"/>
        </w:rPr>
        <w:t xml:space="preserve"> </w:t>
      </w:r>
      <w:r w:rsidR="005D2AFD">
        <w:rPr>
          <w:rFonts w:ascii="Courier" w:hAnsi="Courier"/>
          <w:sz w:val="21"/>
          <w:szCs w:val="21"/>
          <w:lang w:val="nl-NL"/>
        </w:rPr>
        <w:t xml:space="preserve"> </w:t>
      </w:r>
      <w:r w:rsidR="001A3CE7">
        <w:rPr>
          <w:rFonts w:ascii="Courier" w:hAnsi="Courier"/>
          <w:sz w:val="21"/>
          <w:szCs w:val="21"/>
          <w:lang w:val="nl-NL"/>
        </w:rPr>
        <w:t xml:space="preserve">  </w:t>
      </w:r>
      <w:r w:rsidRPr="006C236A">
        <w:rPr>
          <w:rFonts w:ascii="Courier" w:hAnsi="Courier"/>
          <w:sz w:val="21"/>
          <w:szCs w:val="21"/>
          <w:lang w:val="nl-NL"/>
        </w:rPr>
        <w:t xml:space="preserve"> ISIS/CEO, JRC Ispra</w:t>
      </w:r>
    </w:p>
    <w:p w14:paraId="23FFF138" w14:textId="0854BB8D" w:rsidR="003434BE" w:rsidRPr="006C236A" w:rsidRDefault="003434BE" w:rsidP="005D2AFD">
      <w:pPr>
        <w:ind w:left="810"/>
        <w:jc w:val="both"/>
        <w:rPr>
          <w:rFonts w:ascii="Courier" w:hAnsi="Courier"/>
          <w:sz w:val="21"/>
          <w:szCs w:val="21"/>
        </w:rPr>
      </w:pPr>
      <w:r w:rsidRPr="006C236A">
        <w:rPr>
          <w:rFonts w:ascii="Courier" w:hAnsi="Courier"/>
          <w:sz w:val="21"/>
          <w:szCs w:val="21"/>
          <w:lang w:val="nl-NL"/>
        </w:rPr>
        <w:t xml:space="preserve">                               </w:t>
      </w:r>
      <w:r>
        <w:rPr>
          <w:rFonts w:ascii="Courier" w:hAnsi="Courier"/>
          <w:sz w:val="21"/>
          <w:szCs w:val="21"/>
          <w:lang w:val="nl-NL"/>
        </w:rPr>
        <w:t xml:space="preserve">   </w:t>
      </w:r>
      <w:r w:rsidRPr="006C236A">
        <w:rPr>
          <w:rFonts w:ascii="Courier" w:hAnsi="Courier"/>
          <w:sz w:val="21"/>
          <w:szCs w:val="21"/>
          <w:lang w:val="nl-NL"/>
        </w:rPr>
        <w:t xml:space="preserve">   </w:t>
      </w:r>
      <w:r w:rsidR="001A3CE7">
        <w:rPr>
          <w:rFonts w:ascii="Courier" w:hAnsi="Courier"/>
          <w:sz w:val="21"/>
          <w:szCs w:val="21"/>
          <w:lang w:val="nl-NL"/>
        </w:rPr>
        <w:t xml:space="preserve">   </w:t>
      </w:r>
      <w:r w:rsidRPr="006C236A">
        <w:rPr>
          <w:rFonts w:ascii="Courier" w:hAnsi="Courier"/>
          <w:sz w:val="21"/>
          <w:szCs w:val="21"/>
          <w:lang w:val="nl-NL"/>
        </w:rPr>
        <w:t xml:space="preserve">       </w:t>
      </w:r>
      <w:r w:rsidR="005D2AFD">
        <w:rPr>
          <w:rFonts w:ascii="Courier" w:hAnsi="Courier"/>
          <w:sz w:val="21"/>
          <w:szCs w:val="21"/>
          <w:lang w:val="nl-NL"/>
        </w:rPr>
        <w:t xml:space="preserve"> </w:t>
      </w:r>
      <w:r w:rsidRPr="006C236A">
        <w:rPr>
          <w:rFonts w:ascii="Courier" w:hAnsi="Courier"/>
          <w:sz w:val="21"/>
          <w:szCs w:val="21"/>
          <w:lang w:val="nl-NL"/>
        </w:rPr>
        <w:t xml:space="preserve">  R. Iannella</w:t>
      </w:r>
    </w:p>
    <w:p w14:paraId="2CD5B9BA" w14:textId="5E0531CF" w:rsidR="003434BE" w:rsidRPr="006C236A" w:rsidRDefault="003434BE" w:rsidP="005D2AFD">
      <w:pPr>
        <w:ind w:left="810"/>
        <w:jc w:val="both"/>
        <w:rPr>
          <w:rFonts w:ascii="Courier" w:hAnsi="Courier"/>
          <w:sz w:val="21"/>
          <w:szCs w:val="21"/>
        </w:rPr>
      </w:pPr>
      <w:r w:rsidRPr="006C236A">
        <w:rPr>
          <w:rFonts w:ascii="Courier" w:hAnsi="Courier"/>
          <w:sz w:val="21"/>
          <w:szCs w:val="21"/>
          <w:lang w:val="nl-NL"/>
        </w:rPr>
        <w:t xml:space="preserve">                                     </w:t>
      </w:r>
      <w:r w:rsidR="001A3CE7">
        <w:rPr>
          <w:rFonts w:ascii="Courier" w:hAnsi="Courier"/>
          <w:sz w:val="21"/>
          <w:szCs w:val="21"/>
          <w:lang w:val="nl-NL"/>
        </w:rPr>
        <w:t xml:space="preserve">   </w:t>
      </w:r>
      <w:r w:rsidRPr="006C236A">
        <w:rPr>
          <w:rFonts w:ascii="Courier" w:hAnsi="Courier"/>
          <w:sz w:val="21"/>
          <w:szCs w:val="21"/>
          <w:lang w:val="nl-NL"/>
        </w:rPr>
        <w:t xml:space="preserve">      </w:t>
      </w:r>
      <w:r w:rsidR="005D2AFD">
        <w:rPr>
          <w:rFonts w:ascii="Courier" w:hAnsi="Courier"/>
          <w:sz w:val="21"/>
          <w:szCs w:val="21"/>
          <w:lang w:val="nl-NL"/>
        </w:rPr>
        <w:t xml:space="preserve"> </w:t>
      </w:r>
      <w:r w:rsidRPr="006C236A">
        <w:rPr>
          <w:rFonts w:ascii="Courier" w:hAnsi="Courier"/>
          <w:sz w:val="21"/>
          <w:szCs w:val="21"/>
          <w:lang w:val="nl-NL"/>
        </w:rPr>
        <w:t xml:space="preserve">  DSTC Pty Ltd</w:t>
      </w:r>
    </w:p>
    <w:p w14:paraId="1E42D9E2" w14:textId="5E942BA1" w:rsidR="003434BE" w:rsidRPr="006C236A" w:rsidRDefault="003434BE" w:rsidP="005D2AFD">
      <w:pPr>
        <w:ind w:left="810"/>
        <w:jc w:val="both"/>
        <w:rPr>
          <w:rFonts w:ascii="Courier" w:hAnsi="Courier"/>
          <w:sz w:val="21"/>
          <w:szCs w:val="21"/>
        </w:rPr>
      </w:pPr>
      <w:r w:rsidRPr="006C236A">
        <w:rPr>
          <w:rFonts w:ascii="Courier" w:hAnsi="Courier"/>
          <w:bCs/>
          <w:sz w:val="21"/>
          <w:szCs w:val="21"/>
          <w:lang w:val="nl-NL"/>
        </w:rPr>
        <w:t xml:space="preserve">                              </w:t>
      </w:r>
      <w:r w:rsidR="001A3CE7">
        <w:rPr>
          <w:rFonts w:ascii="Courier" w:hAnsi="Courier"/>
          <w:bCs/>
          <w:sz w:val="21"/>
          <w:szCs w:val="21"/>
          <w:lang w:val="nl-NL"/>
        </w:rPr>
        <w:t xml:space="preserve">   </w:t>
      </w:r>
      <w:r w:rsidRPr="006C236A">
        <w:rPr>
          <w:rFonts w:ascii="Courier" w:hAnsi="Courier"/>
          <w:bCs/>
          <w:sz w:val="21"/>
          <w:szCs w:val="21"/>
          <w:lang w:val="nl-NL"/>
        </w:rPr>
        <w:t xml:space="preserve"> P. Fältström (P. Faltstrom)</w:t>
      </w:r>
    </w:p>
    <w:p w14:paraId="05AD6741" w14:textId="755AA4A3" w:rsidR="003434BE" w:rsidRPr="006C236A" w:rsidRDefault="003434BE" w:rsidP="005D2AFD">
      <w:pPr>
        <w:ind w:left="810"/>
        <w:jc w:val="both"/>
        <w:rPr>
          <w:rFonts w:ascii="Courier" w:hAnsi="Courier"/>
          <w:sz w:val="21"/>
          <w:szCs w:val="21"/>
        </w:rPr>
      </w:pPr>
      <w:r w:rsidRPr="006C236A">
        <w:rPr>
          <w:rFonts w:ascii="Courier" w:hAnsi="Courier"/>
          <w:sz w:val="21"/>
          <w:szCs w:val="21"/>
          <w:lang w:val="nl-NL"/>
        </w:rPr>
        <w:t xml:space="preserve">            </w:t>
      </w:r>
      <w:r>
        <w:rPr>
          <w:rFonts w:ascii="Courier" w:hAnsi="Courier"/>
          <w:sz w:val="21"/>
          <w:szCs w:val="21"/>
          <w:lang w:val="nl-NL"/>
        </w:rPr>
        <w:t xml:space="preserve">    </w:t>
      </w:r>
      <w:r w:rsidRPr="006C236A">
        <w:rPr>
          <w:rFonts w:ascii="Courier" w:hAnsi="Courier"/>
          <w:sz w:val="21"/>
          <w:szCs w:val="21"/>
          <w:lang w:val="nl-NL"/>
        </w:rPr>
        <w:t xml:space="preserve">              </w:t>
      </w:r>
      <w:r w:rsidR="001A3CE7">
        <w:rPr>
          <w:rFonts w:ascii="Courier" w:hAnsi="Courier"/>
          <w:sz w:val="21"/>
          <w:szCs w:val="21"/>
          <w:lang w:val="nl-NL"/>
        </w:rPr>
        <w:t xml:space="preserve">   </w:t>
      </w:r>
      <w:r w:rsidRPr="006C236A">
        <w:rPr>
          <w:rFonts w:ascii="Courier" w:hAnsi="Courier"/>
          <w:sz w:val="21"/>
          <w:szCs w:val="21"/>
          <w:lang w:val="nl-NL"/>
        </w:rPr>
        <w:t xml:space="preserve">               Tele2/Swipnet</w:t>
      </w:r>
    </w:p>
    <w:p w14:paraId="685EEC45" w14:textId="4592ABE5" w:rsidR="003434BE" w:rsidRPr="006C236A" w:rsidRDefault="003434BE" w:rsidP="005D2AFD">
      <w:pPr>
        <w:ind w:left="810"/>
        <w:jc w:val="both"/>
        <w:rPr>
          <w:rFonts w:ascii="Courier" w:hAnsi="Courier"/>
          <w:sz w:val="21"/>
          <w:szCs w:val="21"/>
        </w:rPr>
      </w:pPr>
      <w:r w:rsidRPr="006C236A">
        <w:rPr>
          <w:rFonts w:ascii="Courier" w:hAnsi="Courier"/>
          <w:sz w:val="21"/>
          <w:szCs w:val="21"/>
          <w:lang w:val="nl-NL"/>
        </w:rPr>
        <w:t xml:space="preserve">                              </w:t>
      </w:r>
      <w:r w:rsidR="001A3CE7">
        <w:rPr>
          <w:rFonts w:ascii="Courier" w:hAnsi="Courier"/>
          <w:sz w:val="21"/>
          <w:szCs w:val="21"/>
          <w:lang w:val="nl-NL"/>
        </w:rPr>
        <w:t xml:space="preserve">   </w:t>
      </w:r>
      <w:r w:rsidRPr="006C236A">
        <w:rPr>
          <w:rFonts w:ascii="Courier" w:hAnsi="Courier"/>
          <w:sz w:val="21"/>
          <w:szCs w:val="21"/>
          <w:lang w:val="nl-NL"/>
        </w:rPr>
        <w:t xml:space="preserve">  </w:t>
      </w:r>
      <w:r>
        <w:rPr>
          <w:rFonts w:ascii="Courier" w:hAnsi="Courier"/>
          <w:sz w:val="21"/>
          <w:szCs w:val="21"/>
          <w:lang w:val="nl-NL"/>
        </w:rPr>
        <w:t xml:space="preserve"> </w:t>
      </w:r>
      <w:r w:rsidRPr="006C236A">
        <w:rPr>
          <w:rFonts w:ascii="Courier" w:hAnsi="Courier"/>
          <w:sz w:val="21"/>
          <w:szCs w:val="21"/>
          <w:lang w:val="nl-NL"/>
        </w:rPr>
        <w:t xml:space="preserve">      </w:t>
      </w:r>
      <w:r w:rsidR="005D2AFD">
        <w:rPr>
          <w:rFonts w:ascii="Courier" w:hAnsi="Courier"/>
          <w:sz w:val="21"/>
          <w:szCs w:val="21"/>
          <w:lang w:val="nl-NL"/>
        </w:rPr>
        <w:t xml:space="preserve"> </w:t>
      </w:r>
      <w:r w:rsidRPr="006C236A">
        <w:rPr>
          <w:rFonts w:ascii="Courier" w:hAnsi="Courier"/>
          <w:sz w:val="21"/>
          <w:szCs w:val="21"/>
          <w:lang w:val="nl-NL"/>
        </w:rPr>
        <w:t xml:space="preserve">         June 1999</w:t>
      </w:r>
    </w:p>
    <w:p w14:paraId="1C9B1418" w14:textId="77777777" w:rsidR="00024BF4" w:rsidRDefault="00024BF4" w:rsidP="00555B12">
      <w:pPr>
        <w:pStyle w:val="PlainText"/>
      </w:pPr>
    </w:p>
    <w:p w14:paraId="665356E6" w14:textId="77777777" w:rsidR="003434BE" w:rsidRDefault="003434BE" w:rsidP="00555B12">
      <w:pPr>
        <w:pStyle w:val="PlainText"/>
      </w:pPr>
    </w:p>
    <w:p w14:paraId="2639B05D" w14:textId="77777777" w:rsidR="003434BE" w:rsidRDefault="003434BE" w:rsidP="00555B12">
      <w:pPr>
        <w:pStyle w:val="PlainText"/>
      </w:pPr>
    </w:p>
    <w:p w14:paraId="1F4ABB32" w14:textId="77777777" w:rsidR="00980445" w:rsidRDefault="00980445" w:rsidP="00980445">
      <w:pPr>
        <w:pStyle w:val="PlainText"/>
      </w:pPr>
      <w:r w:rsidRPr="00555B12">
        <w:t xml:space="preserve">   Example for the Acknowledgements: </w:t>
      </w:r>
    </w:p>
    <w:p w14:paraId="10FC2F07" w14:textId="77777777" w:rsidR="00980445" w:rsidRDefault="00980445" w:rsidP="00980445">
      <w:pPr>
        <w:pStyle w:val="PlainText"/>
      </w:pPr>
      <w:r>
        <w:t xml:space="preserve"> </w:t>
      </w:r>
    </w:p>
    <w:p w14:paraId="35A4EC6C" w14:textId="77777777" w:rsidR="00980445" w:rsidRPr="006C236A" w:rsidRDefault="00980445" w:rsidP="00980445">
      <w:pPr>
        <w:ind w:left="360"/>
        <w:rPr>
          <w:rFonts w:ascii="Courier" w:hAnsi="Courier"/>
          <w:sz w:val="21"/>
          <w:szCs w:val="21"/>
        </w:rPr>
      </w:pPr>
      <w:r w:rsidRPr="006C236A">
        <w:rPr>
          <w:rFonts w:ascii="Courier" w:hAnsi="Courier"/>
          <w:sz w:val="21"/>
          <w:szCs w:val="21"/>
        </w:rPr>
        <w:t>OLD:</w:t>
      </w:r>
    </w:p>
    <w:p w14:paraId="130EACA6" w14:textId="77777777" w:rsidR="00980445" w:rsidRDefault="00980445" w:rsidP="00980445">
      <w:pPr>
        <w:ind w:left="360"/>
        <w:rPr>
          <w:rFonts w:ascii="Courier" w:hAnsi="Courier"/>
          <w:sz w:val="21"/>
          <w:szCs w:val="21"/>
        </w:rPr>
      </w:pPr>
      <w:r w:rsidRPr="006C236A">
        <w:rPr>
          <w:rFonts w:ascii="Courier" w:hAnsi="Courier"/>
          <w:sz w:val="21"/>
          <w:szCs w:val="21"/>
        </w:rPr>
        <w:t>The following people contributed significant text to early versions of this draft: Patrik Faltstrom, William Chan, and Fred Baker.</w:t>
      </w:r>
    </w:p>
    <w:p w14:paraId="350225BC" w14:textId="77777777" w:rsidR="00980445" w:rsidRDefault="00980445" w:rsidP="005629B2">
      <w:pPr>
        <w:ind w:left="360"/>
        <w:rPr>
          <w:rFonts w:ascii="Courier" w:hAnsi="Courier"/>
          <w:sz w:val="21"/>
          <w:szCs w:val="21"/>
        </w:rPr>
      </w:pPr>
    </w:p>
    <w:p w14:paraId="537300C1" w14:textId="77777777" w:rsidR="005629B2" w:rsidRPr="006C236A" w:rsidRDefault="005629B2" w:rsidP="005629B2">
      <w:pPr>
        <w:ind w:left="360"/>
        <w:rPr>
          <w:rFonts w:ascii="Courier" w:hAnsi="Courier"/>
          <w:sz w:val="21"/>
          <w:szCs w:val="21"/>
        </w:rPr>
      </w:pPr>
      <w:r w:rsidRPr="006C236A">
        <w:rPr>
          <w:rFonts w:ascii="Courier" w:hAnsi="Courier"/>
          <w:sz w:val="21"/>
          <w:szCs w:val="21"/>
        </w:rPr>
        <w:t>PROPOSED/NEW:</w:t>
      </w:r>
    </w:p>
    <w:p w14:paraId="179F420F" w14:textId="57E68421" w:rsidR="005629B2" w:rsidRPr="00BD7B54" w:rsidRDefault="005629B2" w:rsidP="00BD7B54">
      <w:pPr>
        <w:ind w:left="360"/>
        <w:rPr>
          <w:rFonts w:ascii="Courier" w:hAnsi="Courier"/>
          <w:sz w:val="21"/>
          <w:szCs w:val="21"/>
        </w:rPr>
      </w:pPr>
      <w:r w:rsidRPr="006C236A">
        <w:rPr>
          <w:rFonts w:ascii="Courier" w:hAnsi="Courier"/>
          <w:sz w:val="21"/>
          <w:szCs w:val="21"/>
        </w:rPr>
        <w:t xml:space="preserve">The following people contributed significant text to early versions of this draft: </w:t>
      </w:r>
      <w:r w:rsidRPr="003434BE">
        <w:rPr>
          <w:rFonts w:ascii="Courier" w:hAnsi="Courier"/>
          <w:bCs/>
          <w:sz w:val="21"/>
          <w:szCs w:val="21"/>
        </w:rPr>
        <w:t xml:space="preserve">Patrik Fältström (Patrik Faltstrom), </w:t>
      </w:r>
      <w:r w:rsidRPr="003434BE">
        <w:rPr>
          <w:rFonts w:ascii="Heiti TC Light" w:eastAsia="Heiti TC Light" w:hAnsi="Heiti TC Light" w:cs="Heiti TC Light" w:hint="eastAsia"/>
          <w:bCs/>
          <w:sz w:val="21"/>
          <w:szCs w:val="21"/>
        </w:rPr>
        <w:t>陈</w:t>
      </w:r>
      <w:r w:rsidRPr="003434BE">
        <w:rPr>
          <w:rFonts w:ascii="Courier" w:hAnsi="Courier"/>
          <w:bCs/>
          <w:sz w:val="21"/>
          <w:szCs w:val="21"/>
        </w:rPr>
        <w:t>智昌</w:t>
      </w:r>
      <w:r w:rsidRPr="003434BE">
        <w:rPr>
          <w:rFonts w:ascii="Courier" w:hAnsi="Courier"/>
          <w:bCs/>
          <w:sz w:val="21"/>
          <w:szCs w:val="21"/>
        </w:rPr>
        <w:t xml:space="preserve"> (William Chan)</w:t>
      </w:r>
      <w:r w:rsidRPr="003434BE">
        <w:rPr>
          <w:rFonts w:ascii="Courier" w:hAnsi="Courier"/>
          <w:sz w:val="21"/>
          <w:szCs w:val="21"/>
        </w:rPr>
        <w:t>, and</w:t>
      </w:r>
      <w:r w:rsidRPr="006C236A">
        <w:rPr>
          <w:rFonts w:ascii="Courier" w:hAnsi="Courier"/>
          <w:sz w:val="21"/>
          <w:szCs w:val="21"/>
        </w:rPr>
        <w:t xml:space="preserve"> Fred Baker.</w:t>
      </w:r>
    </w:p>
    <w:p w14:paraId="53B5F5EA" w14:textId="77777777" w:rsidR="005629B2" w:rsidRDefault="005629B2" w:rsidP="005629B2">
      <w:pPr>
        <w:pStyle w:val="PlainText"/>
      </w:pPr>
    </w:p>
    <w:p w14:paraId="06A80241" w14:textId="77777777" w:rsidR="005629B2" w:rsidRDefault="005629B2" w:rsidP="005629B2">
      <w:pPr>
        <w:pStyle w:val="PlainText"/>
      </w:pPr>
      <w:r>
        <w:t>3.3.  Company Names</w:t>
      </w:r>
    </w:p>
    <w:p w14:paraId="2E6E7770" w14:textId="77777777" w:rsidR="00980445" w:rsidRDefault="00980445" w:rsidP="005629B2">
      <w:pPr>
        <w:pStyle w:val="PlainText"/>
      </w:pPr>
    </w:p>
    <w:p w14:paraId="766B2ED5" w14:textId="77777777" w:rsidR="005629B2" w:rsidRDefault="005629B2" w:rsidP="005629B2">
      <w:pPr>
        <w:pStyle w:val="PlainText"/>
        <w:ind w:left="360"/>
      </w:pPr>
      <w:r>
        <w:t>Company names may appear in several places within an RFC.  The rules for company names follow similar guidance to that of person names.  Valid Unicode is required.  For company names that include non-ASCII characters, an ASCII-only identifier is required to assist in search and indexing of the document.</w:t>
      </w:r>
    </w:p>
    <w:p w14:paraId="08F09C91" w14:textId="77777777" w:rsidR="005629B2" w:rsidRDefault="005629B2" w:rsidP="00154C44">
      <w:pPr>
        <w:pStyle w:val="PlainText"/>
      </w:pPr>
    </w:p>
    <w:p w14:paraId="77D6FDEE" w14:textId="67D9EE80" w:rsidR="00254064" w:rsidRPr="00555B12" w:rsidRDefault="00154C44" w:rsidP="00154C44">
      <w:pPr>
        <w:pStyle w:val="PlainText"/>
      </w:pPr>
      <w:r w:rsidRPr="00555B12">
        <w:t>3.</w:t>
      </w:r>
      <w:r>
        <w:t>4</w:t>
      </w:r>
      <w:r w:rsidRPr="00555B12">
        <w:t>.  Body of the document</w:t>
      </w:r>
    </w:p>
    <w:p w14:paraId="743F4728" w14:textId="77777777" w:rsidR="00154C44" w:rsidRPr="00555B12" w:rsidRDefault="00154C44" w:rsidP="00154C44">
      <w:pPr>
        <w:pStyle w:val="PlainText"/>
      </w:pPr>
    </w:p>
    <w:p w14:paraId="41239662" w14:textId="1244F56A" w:rsidR="00154C44" w:rsidRPr="00254064" w:rsidRDefault="00254064" w:rsidP="00254064">
      <w:pPr>
        <w:pStyle w:val="HTMLPreformatted"/>
        <w:ind w:left="360"/>
        <w:rPr>
          <w:rFonts w:cstheme="minorBidi"/>
          <w:sz w:val="21"/>
          <w:szCs w:val="21"/>
        </w:rPr>
      </w:pPr>
      <w:r w:rsidRPr="00745FC9">
        <w:rPr>
          <w:rFonts w:cstheme="minorBidi"/>
          <w:sz w:val="21"/>
          <w:szCs w:val="21"/>
        </w:rPr>
        <w:t>When</w:t>
      </w:r>
      <w:r w:rsidR="008A3FEB">
        <w:rPr>
          <w:rFonts w:cstheme="minorBidi"/>
          <w:sz w:val="21"/>
          <w:szCs w:val="21"/>
        </w:rPr>
        <w:t xml:space="preserve"> </w:t>
      </w:r>
      <w:r w:rsidR="00D672EA">
        <w:rPr>
          <w:rFonts w:cstheme="minorBidi"/>
          <w:sz w:val="21"/>
          <w:szCs w:val="21"/>
        </w:rPr>
        <w:t xml:space="preserve">the mention of </w:t>
      </w:r>
      <w:r w:rsidRPr="00745FC9">
        <w:rPr>
          <w:rFonts w:cstheme="minorBidi"/>
          <w:sz w:val="21"/>
          <w:szCs w:val="21"/>
        </w:rPr>
        <w:t xml:space="preserve">non-ASCII characters </w:t>
      </w:r>
      <w:r w:rsidR="00D672EA">
        <w:rPr>
          <w:rFonts w:cstheme="minorBidi"/>
          <w:sz w:val="21"/>
          <w:szCs w:val="21"/>
        </w:rPr>
        <w:t>is</w:t>
      </w:r>
      <w:r w:rsidR="008A3FEB">
        <w:rPr>
          <w:rFonts w:cstheme="minorBidi"/>
          <w:sz w:val="21"/>
          <w:szCs w:val="21"/>
        </w:rPr>
        <w:t xml:space="preserve"> required for correct protocol operation</w:t>
      </w:r>
      <w:r w:rsidR="00D672EA">
        <w:rPr>
          <w:rFonts w:cstheme="minorBidi"/>
          <w:sz w:val="21"/>
          <w:szCs w:val="21"/>
        </w:rPr>
        <w:t xml:space="preserve"> and understanding</w:t>
      </w:r>
      <w:r w:rsidR="008A3FEB">
        <w:rPr>
          <w:rFonts w:cstheme="minorBidi"/>
          <w:sz w:val="21"/>
          <w:szCs w:val="21"/>
        </w:rPr>
        <w:t xml:space="preserve">, </w:t>
      </w:r>
      <w:r w:rsidRPr="00745FC9">
        <w:rPr>
          <w:rFonts w:cstheme="minorBidi"/>
          <w:sz w:val="21"/>
          <w:szCs w:val="21"/>
        </w:rPr>
        <w:t xml:space="preserve">the characters’ Unicode </w:t>
      </w:r>
      <w:r w:rsidR="008A3FEB">
        <w:rPr>
          <w:rFonts w:cstheme="minorBidi"/>
          <w:sz w:val="21"/>
          <w:szCs w:val="21"/>
        </w:rPr>
        <w:t>character name or code point</w:t>
      </w:r>
      <w:r w:rsidRPr="00745FC9">
        <w:rPr>
          <w:rFonts w:cstheme="minorBidi"/>
          <w:sz w:val="21"/>
          <w:szCs w:val="21"/>
        </w:rPr>
        <w:t xml:space="preserve"> MUST be </w:t>
      </w:r>
      <w:r w:rsidR="00D672EA">
        <w:rPr>
          <w:rFonts w:cstheme="minorBidi"/>
          <w:sz w:val="21"/>
          <w:szCs w:val="21"/>
        </w:rPr>
        <w:t>included in the text</w:t>
      </w:r>
      <w:r w:rsidRPr="00745FC9">
        <w:rPr>
          <w:rFonts w:cstheme="minorBidi"/>
          <w:sz w:val="21"/>
          <w:szCs w:val="21"/>
        </w:rPr>
        <w:t>.</w:t>
      </w:r>
      <w:r>
        <w:rPr>
          <w:rFonts w:cstheme="minorBidi"/>
          <w:sz w:val="21"/>
          <w:szCs w:val="21"/>
        </w:rPr>
        <w:t xml:space="preserve"> </w:t>
      </w:r>
      <w:r w:rsidR="008A3FEB">
        <w:rPr>
          <w:rFonts w:cstheme="minorBidi"/>
          <w:sz w:val="21"/>
          <w:szCs w:val="21"/>
        </w:rPr>
        <w:t xml:space="preserve"> </w:t>
      </w:r>
    </w:p>
    <w:p w14:paraId="0D4D0CD7" w14:textId="77777777" w:rsidR="00154C44" w:rsidRPr="00555B12" w:rsidRDefault="00154C44" w:rsidP="00154C44">
      <w:pPr>
        <w:pStyle w:val="PlainText"/>
      </w:pPr>
    </w:p>
    <w:p w14:paraId="6BEA99B9" w14:textId="7A7E418E" w:rsidR="00154C44" w:rsidRPr="00D672EA" w:rsidRDefault="00154C44" w:rsidP="00D672EA">
      <w:pPr>
        <w:pStyle w:val="PlainText"/>
      </w:pPr>
      <w:r w:rsidRPr="00555B12">
        <w:t xml:space="preserve">   </w:t>
      </w:r>
      <w:r w:rsidRPr="00D672EA">
        <w:t xml:space="preserve">o  Non-ASCII characters will require identifying the </w:t>
      </w:r>
      <w:r w:rsidR="008A3FEB" w:rsidRPr="00D672EA">
        <w:t xml:space="preserve">Unicode </w:t>
      </w:r>
      <w:r w:rsidRPr="00D672EA">
        <w:t>code point</w:t>
      </w:r>
      <w:r w:rsidR="00D672EA">
        <w:t>.</w:t>
      </w:r>
      <w:r w:rsidRPr="00D672EA">
        <w:t xml:space="preserve"> </w:t>
      </w:r>
    </w:p>
    <w:p w14:paraId="16126B86" w14:textId="77777777" w:rsidR="00154C44" w:rsidRDefault="00154C44" w:rsidP="00154C44">
      <w:pPr>
        <w:pStyle w:val="PlainText"/>
      </w:pPr>
    </w:p>
    <w:p w14:paraId="349E68F5" w14:textId="77777777" w:rsidR="005504AC" w:rsidRPr="00555B12" w:rsidRDefault="005504AC" w:rsidP="005504AC">
      <w:pPr>
        <w:pStyle w:val="PlainText"/>
      </w:pPr>
      <w:r w:rsidRPr="00555B12">
        <w:t xml:space="preserve">   o  Use of the actual UTF-8 character (e.g.,</w:t>
      </w:r>
      <w:r>
        <w:t xml:space="preserve"> </w:t>
      </w:r>
      <w:r w:rsidRPr="00E30EB7">
        <w:rPr>
          <w:rFonts w:ascii="Times New Roman" w:hAnsi="Times New Roman" w:cs="Times New Roman"/>
        </w:rPr>
        <w:t>Δ</w:t>
      </w:r>
      <w:r w:rsidRPr="00555B12">
        <w:t>) is encouraged so</w:t>
      </w:r>
    </w:p>
    <w:p w14:paraId="3C2D5326" w14:textId="77777777" w:rsidR="005504AC" w:rsidRPr="00555B12" w:rsidRDefault="005504AC" w:rsidP="005504AC">
      <w:pPr>
        <w:pStyle w:val="PlainText"/>
      </w:pPr>
      <w:r w:rsidRPr="00555B12">
        <w:t xml:space="preserve">      that a reader can more easily see what the character is, if their</w:t>
      </w:r>
    </w:p>
    <w:p w14:paraId="31DBB1F8" w14:textId="77777777" w:rsidR="005504AC" w:rsidRPr="00555B12" w:rsidRDefault="005504AC" w:rsidP="005504AC">
      <w:pPr>
        <w:pStyle w:val="PlainText"/>
      </w:pPr>
      <w:r w:rsidRPr="00555B12">
        <w:t xml:space="preserve">      device can render the text.</w:t>
      </w:r>
    </w:p>
    <w:p w14:paraId="544756C7" w14:textId="77777777" w:rsidR="005504AC" w:rsidRPr="00555B12" w:rsidRDefault="005504AC" w:rsidP="005504AC">
      <w:pPr>
        <w:pStyle w:val="PlainText"/>
      </w:pPr>
    </w:p>
    <w:p w14:paraId="48D25278" w14:textId="054DDB50" w:rsidR="00254064" w:rsidRDefault="005504AC" w:rsidP="005504AC">
      <w:pPr>
        <w:pStyle w:val="PlainText"/>
      </w:pPr>
      <w:r w:rsidRPr="00555B12">
        <w:t xml:space="preserve">   o  </w:t>
      </w:r>
      <w:r w:rsidR="00254064">
        <w:t>The</w:t>
      </w:r>
      <w:r w:rsidRPr="00555B12">
        <w:t xml:space="preserve"> use of the </w:t>
      </w:r>
      <w:r w:rsidR="008A3FEB">
        <w:t>Unicode</w:t>
      </w:r>
      <w:r w:rsidRPr="00555B12">
        <w:t xml:space="preserve"> character</w:t>
      </w:r>
      <w:r w:rsidR="00254064">
        <w:t xml:space="preserve"> </w:t>
      </w:r>
      <w:r w:rsidRPr="00555B12">
        <w:t>names like "</w:t>
      </w:r>
      <w:r w:rsidR="00A229A9">
        <w:t>INCREMENT</w:t>
      </w:r>
      <w:r w:rsidRPr="00555B12">
        <w:t xml:space="preserve">" </w:t>
      </w:r>
    </w:p>
    <w:p w14:paraId="3D3E29C2" w14:textId="77777777" w:rsidR="008A3FEB" w:rsidRDefault="00254064" w:rsidP="00555B12">
      <w:pPr>
        <w:pStyle w:val="PlainText"/>
      </w:pPr>
      <w:r>
        <w:t xml:space="preserve">      </w:t>
      </w:r>
      <w:r w:rsidR="005504AC">
        <w:t xml:space="preserve">in addition to the use of </w:t>
      </w:r>
      <w:r w:rsidR="008A3FEB">
        <w:t xml:space="preserve">Unicode </w:t>
      </w:r>
      <w:r w:rsidR="005504AC">
        <w:t>code</w:t>
      </w:r>
      <w:r w:rsidR="008A3FEB">
        <w:t xml:space="preserve"> </w:t>
      </w:r>
      <w:r w:rsidR="005504AC">
        <w:t xml:space="preserve">points </w:t>
      </w:r>
      <w:r w:rsidR="005504AC" w:rsidRPr="00555B12">
        <w:t xml:space="preserve">is </w:t>
      </w:r>
      <w:r>
        <w:t>also encouraged</w:t>
      </w:r>
      <w:r w:rsidR="005504AC" w:rsidRPr="00555B12">
        <w:t>.</w:t>
      </w:r>
      <w:r w:rsidR="00A229A9">
        <w:t xml:space="preserve">  </w:t>
      </w:r>
    </w:p>
    <w:p w14:paraId="1C4A8767" w14:textId="4DD26A59" w:rsidR="00024BF4" w:rsidRPr="00555B12" w:rsidRDefault="008A3FEB" w:rsidP="00555B12">
      <w:pPr>
        <w:pStyle w:val="PlainText"/>
      </w:pPr>
      <w:r>
        <w:t xml:space="preserve">      </w:t>
      </w:r>
      <w:r w:rsidR="00A229A9">
        <w:t xml:space="preserve">When used, </w:t>
      </w:r>
      <w:r>
        <w:t>Unicode</w:t>
      </w:r>
      <w:r w:rsidR="00A229A9">
        <w:t xml:space="preserve"> character names should be in all capital letters.</w:t>
      </w:r>
    </w:p>
    <w:p w14:paraId="72392E31" w14:textId="77777777" w:rsidR="00024BF4" w:rsidRPr="00555B12" w:rsidRDefault="00024BF4" w:rsidP="00555B12">
      <w:pPr>
        <w:pStyle w:val="PlainText"/>
      </w:pPr>
    </w:p>
    <w:p w14:paraId="52D604BF" w14:textId="77777777" w:rsidR="00980445" w:rsidRPr="00555B12" w:rsidRDefault="00980445" w:rsidP="00B74702">
      <w:pPr>
        <w:pStyle w:val="PlainText"/>
        <w:ind w:left="360"/>
      </w:pPr>
      <w:r w:rsidRPr="00555B12">
        <w:t>Examples:</w:t>
      </w:r>
    </w:p>
    <w:p w14:paraId="7781001B" w14:textId="77777777" w:rsidR="00980445" w:rsidRPr="00555B12" w:rsidRDefault="00980445" w:rsidP="00980445">
      <w:pPr>
        <w:pStyle w:val="PlainText"/>
      </w:pPr>
    </w:p>
    <w:p w14:paraId="2AEDFB27" w14:textId="77777777" w:rsidR="00980445" w:rsidRPr="006C236A" w:rsidRDefault="00980445" w:rsidP="00980445">
      <w:pPr>
        <w:ind w:left="720"/>
        <w:rPr>
          <w:rFonts w:ascii="Courier" w:hAnsi="Courier"/>
          <w:sz w:val="21"/>
          <w:szCs w:val="21"/>
        </w:rPr>
      </w:pPr>
      <w:r>
        <w:rPr>
          <w:rFonts w:ascii="Courier" w:hAnsi="Courier"/>
          <w:sz w:val="21"/>
          <w:szCs w:val="21"/>
        </w:rPr>
        <w:t>OLD [</w:t>
      </w:r>
      <w:r w:rsidRPr="006C236A">
        <w:rPr>
          <w:rFonts w:ascii="Courier" w:hAnsi="Courier"/>
          <w:sz w:val="21"/>
          <w:szCs w:val="21"/>
        </w:rPr>
        <w:t>draf</w:t>
      </w:r>
      <w:r>
        <w:rPr>
          <w:rFonts w:ascii="Courier" w:hAnsi="Courier"/>
          <w:sz w:val="21"/>
          <w:szCs w:val="21"/>
        </w:rPr>
        <w:t>t-ietf-precis-framework]</w:t>
      </w:r>
      <w:r w:rsidRPr="006C236A">
        <w:rPr>
          <w:rFonts w:ascii="Courier" w:hAnsi="Courier"/>
          <w:sz w:val="21"/>
          <w:szCs w:val="21"/>
        </w:rPr>
        <w:t>:</w:t>
      </w:r>
      <w:r w:rsidRPr="006C236A">
        <w:rPr>
          <w:rFonts w:ascii="Courier" w:hAnsi="Courier"/>
          <w:sz w:val="21"/>
          <w:szCs w:val="21"/>
        </w:rPr>
        <w:br/>
        <w:t xml:space="preserve">However, the problem is made more serious by introducing the full range of Unicode code points into protocol strings. For example, the characters U+13DA U+13A2 U+13B5 U+13AC U+13A2 U+13AC U+13D2 from the Cherokee block look similar to the ASCII characters "STPETER" as they might </w:t>
      </w:r>
      <w:r>
        <w:rPr>
          <w:rFonts w:ascii="Courier" w:hAnsi="Courier"/>
          <w:sz w:val="21"/>
          <w:szCs w:val="21"/>
        </w:rPr>
        <w:t>appear</w:t>
      </w:r>
      <w:r w:rsidRPr="006C236A">
        <w:rPr>
          <w:rFonts w:ascii="Courier" w:hAnsi="Courier"/>
          <w:sz w:val="21"/>
          <w:szCs w:val="21"/>
        </w:rPr>
        <w:t xml:space="preserve"> when presented using a "creative" font family.</w:t>
      </w:r>
    </w:p>
    <w:p w14:paraId="06C8DE04" w14:textId="77777777" w:rsidR="00980445" w:rsidRDefault="00980445" w:rsidP="00EB0A81">
      <w:pPr>
        <w:ind w:left="720"/>
        <w:rPr>
          <w:rFonts w:ascii="Courier" w:hAnsi="Courier"/>
          <w:sz w:val="21"/>
          <w:szCs w:val="21"/>
        </w:rPr>
      </w:pPr>
    </w:p>
    <w:p w14:paraId="0E170CB1" w14:textId="77777777" w:rsidR="00EB0A81" w:rsidRPr="006C236A" w:rsidRDefault="00EB0A81" w:rsidP="00EB0A81">
      <w:pPr>
        <w:ind w:left="720"/>
        <w:rPr>
          <w:rFonts w:ascii="Courier" w:hAnsi="Courier"/>
          <w:sz w:val="21"/>
          <w:szCs w:val="21"/>
        </w:rPr>
      </w:pPr>
      <w:r w:rsidRPr="006C236A">
        <w:rPr>
          <w:rFonts w:ascii="Courier" w:hAnsi="Courier"/>
          <w:sz w:val="21"/>
          <w:szCs w:val="21"/>
        </w:rPr>
        <w:t>NEW/ALLOWED:</w:t>
      </w:r>
      <w:r w:rsidRPr="006C236A">
        <w:rPr>
          <w:rFonts w:ascii="Courier" w:hAnsi="Courier"/>
          <w:sz w:val="21"/>
          <w:szCs w:val="21"/>
        </w:rPr>
        <w:br/>
        <w:t xml:space="preserve">However, the problem is made more serious by introducing the full range of Unicode code points into protocol strings. For example, the characters U+13DA U+13A2 U+13B5 U+13AC U+13A2 U+13AC U+13D2 </w:t>
      </w:r>
      <w:r w:rsidRPr="006C236A">
        <w:rPr>
          <w:rFonts w:ascii="Courier" w:hAnsi="Courier"/>
          <w:b/>
          <w:bCs/>
          <w:sz w:val="21"/>
          <w:szCs w:val="21"/>
        </w:rPr>
        <w:t>(</w:t>
      </w:r>
      <w:r w:rsidRPr="00E30EB7">
        <w:rPr>
          <w:rFonts w:ascii="Plantagenet Cherokee" w:hAnsi="Plantagenet Cherokee" w:cs="Plantagenet Cherokee"/>
          <w:bCs/>
          <w:sz w:val="21"/>
          <w:szCs w:val="21"/>
        </w:rPr>
        <w:t>ᏚᎢᎵᎬᎢᎬᏒ</w:t>
      </w:r>
      <w:r w:rsidRPr="006C236A">
        <w:rPr>
          <w:rFonts w:ascii="Courier" w:hAnsi="Courier"/>
          <w:b/>
          <w:bCs/>
          <w:sz w:val="21"/>
          <w:szCs w:val="21"/>
        </w:rPr>
        <w:t>)</w:t>
      </w:r>
      <w:r w:rsidRPr="006C236A">
        <w:rPr>
          <w:rFonts w:ascii="Courier" w:hAnsi="Courier"/>
          <w:sz w:val="21"/>
          <w:szCs w:val="21"/>
        </w:rPr>
        <w:t xml:space="preserve"> from the Cherokee block look similar to the ASCII characters "STPETER" as they might </w:t>
      </w:r>
      <w:r>
        <w:rPr>
          <w:rFonts w:ascii="Courier" w:hAnsi="Courier"/>
          <w:sz w:val="21"/>
          <w:szCs w:val="21"/>
        </w:rPr>
        <w:t xml:space="preserve">appear </w:t>
      </w:r>
      <w:r w:rsidRPr="006C236A">
        <w:rPr>
          <w:rFonts w:ascii="Courier" w:hAnsi="Courier"/>
          <w:sz w:val="21"/>
          <w:szCs w:val="21"/>
        </w:rPr>
        <w:t>when presented using a "creative" font family.</w:t>
      </w:r>
    </w:p>
    <w:p w14:paraId="254E92B5" w14:textId="77777777" w:rsidR="00EB0A81" w:rsidRDefault="00EB0A81" w:rsidP="005629B2">
      <w:pPr>
        <w:ind w:left="720"/>
        <w:rPr>
          <w:rFonts w:ascii="Courier" w:hAnsi="Courier"/>
          <w:sz w:val="21"/>
          <w:szCs w:val="21"/>
        </w:rPr>
      </w:pPr>
    </w:p>
    <w:p w14:paraId="423B8DF5" w14:textId="77777777" w:rsidR="005629B2" w:rsidRDefault="005629B2" w:rsidP="005629B2">
      <w:pPr>
        <w:ind w:left="720"/>
        <w:rPr>
          <w:rFonts w:ascii="Courier" w:hAnsi="Courier"/>
          <w:sz w:val="21"/>
          <w:szCs w:val="21"/>
        </w:rPr>
      </w:pPr>
      <w:r w:rsidRPr="006C236A">
        <w:rPr>
          <w:rFonts w:ascii="Courier" w:hAnsi="Courier"/>
          <w:sz w:val="21"/>
          <w:szCs w:val="21"/>
        </w:rPr>
        <w:t>ALSO ACCEPTABLE:</w:t>
      </w:r>
      <w:r w:rsidRPr="006C236A">
        <w:rPr>
          <w:rFonts w:ascii="Courier" w:hAnsi="Courier"/>
          <w:sz w:val="21"/>
          <w:szCs w:val="21"/>
        </w:rPr>
        <w:br/>
        <w:t>However, the problem is made more serious by introducing the full range of Unicode code points into protocol strings. For example</w:t>
      </w:r>
      <w:r w:rsidRPr="006C236A">
        <w:rPr>
          <w:rFonts w:ascii="Courier" w:hAnsi="Courier"/>
          <w:b/>
          <w:sz w:val="21"/>
          <w:szCs w:val="21"/>
        </w:rPr>
        <w:t xml:space="preserve">, </w:t>
      </w:r>
      <w:r w:rsidRPr="00E30EB7">
        <w:rPr>
          <w:rFonts w:ascii="Courier" w:hAnsi="Courier"/>
          <w:sz w:val="21"/>
          <w:szCs w:val="21"/>
        </w:rPr>
        <w:t xml:space="preserve">the characters </w:t>
      </w:r>
      <w:r w:rsidRPr="003434BE">
        <w:rPr>
          <w:rFonts w:ascii="Courier" w:hAnsi="Courier"/>
          <w:bCs/>
          <w:sz w:val="21"/>
          <w:szCs w:val="21"/>
        </w:rPr>
        <w:t>"</w:t>
      </w:r>
      <w:r w:rsidRPr="00E30EB7">
        <w:rPr>
          <w:rFonts w:ascii="Plantagenet Cherokee" w:hAnsi="Plantagenet Cherokee" w:cs="Plantagenet Cherokee"/>
          <w:bCs/>
          <w:sz w:val="21"/>
          <w:szCs w:val="21"/>
        </w:rPr>
        <w:t>ᏚᎢᎵᎬᎢᎬᏒ</w:t>
      </w:r>
      <w:r w:rsidRPr="00E30EB7">
        <w:rPr>
          <w:rFonts w:ascii="Noteworthy Light" w:hAnsi="Noteworthy Light" w:cs="Noteworthy Light"/>
          <w:b/>
          <w:bCs/>
          <w:sz w:val="21"/>
          <w:szCs w:val="21"/>
        </w:rPr>
        <w:t xml:space="preserve"> </w:t>
      </w:r>
      <w:r w:rsidRPr="003434BE">
        <w:rPr>
          <w:rFonts w:ascii="Courier" w:hAnsi="Courier"/>
          <w:bCs/>
          <w:sz w:val="21"/>
          <w:szCs w:val="21"/>
        </w:rPr>
        <w:t>" (U+13DA U+13A2 U+13B5 U+13AC U+13A2 U+13AC U+13D2)</w:t>
      </w:r>
      <w:r w:rsidRPr="003434BE">
        <w:rPr>
          <w:rFonts w:ascii="Courier" w:hAnsi="Courier"/>
          <w:sz w:val="21"/>
          <w:szCs w:val="21"/>
        </w:rPr>
        <w:t xml:space="preserve"> from the Cherokee block look similar</w:t>
      </w:r>
      <w:r w:rsidRPr="006C236A">
        <w:rPr>
          <w:rFonts w:ascii="Courier" w:hAnsi="Courier"/>
          <w:sz w:val="21"/>
          <w:szCs w:val="21"/>
        </w:rPr>
        <w:t xml:space="preserve"> to the ASCII characters "STPETER" as they might </w:t>
      </w:r>
      <w:r>
        <w:rPr>
          <w:rFonts w:ascii="Courier" w:hAnsi="Courier"/>
          <w:sz w:val="21"/>
          <w:szCs w:val="21"/>
        </w:rPr>
        <w:t>appear</w:t>
      </w:r>
      <w:r w:rsidRPr="006C236A">
        <w:rPr>
          <w:rFonts w:ascii="Courier" w:hAnsi="Courier"/>
          <w:sz w:val="21"/>
          <w:szCs w:val="21"/>
        </w:rPr>
        <w:t xml:space="preserve"> when presented using a "creative" font family.</w:t>
      </w:r>
    </w:p>
    <w:p w14:paraId="392E90B9" w14:textId="77777777" w:rsidR="00254064" w:rsidRDefault="00254064" w:rsidP="005629B2">
      <w:pPr>
        <w:ind w:left="720"/>
        <w:rPr>
          <w:rFonts w:ascii="Courier" w:hAnsi="Courier"/>
          <w:sz w:val="21"/>
          <w:szCs w:val="21"/>
        </w:rPr>
      </w:pPr>
    </w:p>
    <w:p w14:paraId="4B2B23F5" w14:textId="77777777" w:rsidR="00254064" w:rsidRDefault="00254064" w:rsidP="00254064">
      <w:pPr>
        <w:pStyle w:val="HTMLPreformatted"/>
        <w:ind w:left="360"/>
        <w:rPr>
          <w:rFonts w:cstheme="minorBidi"/>
          <w:sz w:val="21"/>
          <w:szCs w:val="21"/>
        </w:rPr>
      </w:pPr>
    </w:p>
    <w:p w14:paraId="510F4392" w14:textId="1C2E6269" w:rsidR="00254064" w:rsidRDefault="00254064" w:rsidP="00254064">
      <w:pPr>
        <w:pStyle w:val="HTMLPreformatted"/>
        <w:ind w:left="360"/>
        <w:rPr>
          <w:rFonts w:cstheme="minorBidi"/>
          <w:sz w:val="21"/>
          <w:szCs w:val="21"/>
        </w:rPr>
      </w:pPr>
      <w:r>
        <w:rPr>
          <w:rFonts w:cstheme="minorBidi"/>
          <w:sz w:val="21"/>
          <w:szCs w:val="21"/>
        </w:rPr>
        <w:t xml:space="preserve">Example of proper </w:t>
      </w:r>
      <w:r w:rsidR="00A74CAB">
        <w:rPr>
          <w:rFonts w:cstheme="minorBidi"/>
          <w:sz w:val="21"/>
          <w:szCs w:val="21"/>
        </w:rPr>
        <w:t>identification</w:t>
      </w:r>
      <w:r>
        <w:rPr>
          <w:rFonts w:cstheme="minorBidi"/>
          <w:sz w:val="21"/>
          <w:szCs w:val="21"/>
        </w:rPr>
        <w:t xml:space="preserve"> of Unicode characters in an RFC</w:t>
      </w:r>
      <w:r w:rsidRPr="00745FC9">
        <w:rPr>
          <w:rFonts w:cstheme="minorBidi"/>
          <w:sz w:val="21"/>
          <w:szCs w:val="21"/>
        </w:rPr>
        <w:t xml:space="preserve">:  </w:t>
      </w:r>
    </w:p>
    <w:p w14:paraId="51A02283" w14:textId="77777777" w:rsidR="00254064" w:rsidRDefault="00254064" w:rsidP="00254064">
      <w:pPr>
        <w:pStyle w:val="HTMLPreformatted"/>
        <w:ind w:left="360"/>
        <w:rPr>
          <w:rFonts w:cstheme="minorBidi"/>
          <w:sz w:val="21"/>
          <w:szCs w:val="21"/>
        </w:rPr>
      </w:pPr>
    </w:p>
    <w:p w14:paraId="0758D9B4" w14:textId="77777777" w:rsidR="00254064" w:rsidRDefault="00254064" w:rsidP="00254064">
      <w:pPr>
        <w:pStyle w:val="HTMLPreformatted"/>
        <w:ind w:left="360"/>
        <w:rPr>
          <w:rFonts w:cstheme="minorBidi"/>
          <w:sz w:val="21"/>
          <w:szCs w:val="21"/>
        </w:rPr>
      </w:pPr>
      <w:r w:rsidRPr="00745FC9">
        <w:rPr>
          <w:rFonts w:cstheme="minorBidi"/>
          <w:sz w:val="21"/>
          <w:szCs w:val="21"/>
        </w:rPr>
        <w:t xml:space="preserve">Acceptable: </w:t>
      </w:r>
    </w:p>
    <w:p w14:paraId="76A48742" w14:textId="77777777" w:rsidR="00254064" w:rsidRDefault="00254064" w:rsidP="00254064">
      <w:pPr>
        <w:pStyle w:val="HTMLPreformatted"/>
        <w:ind w:left="360"/>
        <w:rPr>
          <w:rFonts w:cstheme="minorBidi"/>
          <w:sz w:val="21"/>
          <w:szCs w:val="21"/>
        </w:rPr>
      </w:pPr>
    </w:p>
    <w:p w14:paraId="20E5EA03" w14:textId="46CEAF0F" w:rsidR="00254064" w:rsidRDefault="00254064" w:rsidP="00254064">
      <w:pPr>
        <w:pStyle w:val="HTMLPreformatted"/>
        <w:ind w:left="720"/>
        <w:rPr>
          <w:rFonts w:cstheme="minorBidi"/>
          <w:sz w:val="21"/>
          <w:szCs w:val="21"/>
        </w:rPr>
      </w:pPr>
      <w:r w:rsidRPr="00745FC9">
        <w:rPr>
          <w:rFonts w:cstheme="minorBidi"/>
          <w:sz w:val="21"/>
          <w:szCs w:val="21"/>
        </w:rPr>
        <w:t>Temperature changes in the Temperature Control Protocol are indicated by the U+</w:t>
      </w:r>
      <w:r w:rsidR="0051208E">
        <w:rPr>
          <w:rFonts w:cstheme="minorBidi"/>
          <w:sz w:val="21"/>
          <w:szCs w:val="21"/>
        </w:rPr>
        <w:t>2206</w:t>
      </w:r>
      <w:bookmarkStart w:id="0" w:name="_GoBack"/>
      <w:bookmarkEnd w:id="0"/>
      <w:r w:rsidRPr="00745FC9">
        <w:rPr>
          <w:rFonts w:cstheme="minorBidi"/>
          <w:sz w:val="21"/>
          <w:szCs w:val="21"/>
        </w:rPr>
        <w:t xml:space="preserve"> character.  </w:t>
      </w:r>
    </w:p>
    <w:p w14:paraId="2F4F3275" w14:textId="77777777" w:rsidR="00254064" w:rsidRDefault="00254064" w:rsidP="00254064">
      <w:pPr>
        <w:pStyle w:val="HTMLPreformatted"/>
        <w:ind w:left="360"/>
        <w:rPr>
          <w:rFonts w:cstheme="minorBidi"/>
          <w:sz w:val="21"/>
          <w:szCs w:val="21"/>
        </w:rPr>
      </w:pPr>
    </w:p>
    <w:p w14:paraId="0C4F8348" w14:textId="77777777" w:rsidR="00254064" w:rsidRDefault="00254064" w:rsidP="00254064">
      <w:pPr>
        <w:pStyle w:val="HTMLPreformatted"/>
        <w:ind w:left="360"/>
        <w:rPr>
          <w:rFonts w:cstheme="minorBidi"/>
          <w:sz w:val="21"/>
          <w:szCs w:val="21"/>
        </w:rPr>
      </w:pPr>
      <w:r>
        <w:rPr>
          <w:rFonts w:cstheme="minorBidi"/>
          <w:sz w:val="21"/>
          <w:szCs w:val="21"/>
        </w:rPr>
        <w:t>Preferred</w:t>
      </w:r>
      <w:r w:rsidRPr="00745FC9">
        <w:rPr>
          <w:rFonts w:cstheme="minorBidi"/>
          <w:sz w:val="21"/>
          <w:szCs w:val="21"/>
        </w:rPr>
        <w:t xml:space="preserve">: </w:t>
      </w:r>
    </w:p>
    <w:p w14:paraId="616C0D4A" w14:textId="77777777" w:rsidR="00254064" w:rsidRDefault="00254064" w:rsidP="00254064">
      <w:pPr>
        <w:pStyle w:val="HTMLPreformatted"/>
        <w:ind w:left="360"/>
        <w:rPr>
          <w:rFonts w:cstheme="minorBidi"/>
          <w:sz w:val="21"/>
          <w:szCs w:val="21"/>
        </w:rPr>
      </w:pPr>
    </w:p>
    <w:p w14:paraId="0946A933" w14:textId="0538A44D" w:rsidR="00254064" w:rsidRDefault="00254064" w:rsidP="00254064">
      <w:pPr>
        <w:pStyle w:val="HTMLPreformatted"/>
        <w:ind w:left="720"/>
        <w:rPr>
          <w:rFonts w:cstheme="minorBidi"/>
          <w:sz w:val="21"/>
          <w:szCs w:val="21"/>
        </w:rPr>
      </w:pPr>
      <w:r w:rsidRPr="00745FC9">
        <w:rPr>
          <w:rFonts w:cstheme="minorBidi"/>
          <w:sz w:val="21"/>
          <w:szCs w:val="21"/>
        </w:rPr>
        <w:t>(a) Temperature changes in the Temperature Control Protocol are indicated by the U+</w:t>
      </w:r>
      <w:r w:rsidR="00A229A9">
        <w:rPr>
          <w:rFonts w:cstheme="minorBidi"/>
          <w:sz w:val="21"/>
          <w:szCs w:val="21"/>
        </w:rPr>
        <w:t>2206</w:t>
      </w:r>
      <w:r w:rsidRPr="00745FC9">
        <w:rPr>
          <w:rFonts w:cstheme="minorBidi"/>
          <w:sz w:val="21"/>
          <w:szCs w:val="21"/>
        </w:rPr>
        <w:t xml:space="preserve"> character (“</w:t>
      </w:r>
      <w:r w:rsidRPr="00E30EB7">
        <w:rPr>
          <w:rFonts w:ascii="Times New Roman" w:hAnsi="Times New Roman" w:cs="Times New Roman"/>
        </w:rPr>
        <w:t>Δ</w:t>
      </w:r>
      <w:r w:rsidRPr="00745FC9">
        <w:rPr>
          <w:rFonts w:cstheme="minorBidi"/>
          <w:sz w:val="21"/>
          <w:szCs w:val="21"/>
        </w:rPr>
        <w:t xml:space="preserve">”). </w:t>
      </w:r>
    </w:p>
    <w:p w14:paraId="76D5D0C8" w14:textId="77777777" w:rsidR="00254064" w:rsidRDefault="00254064" w:rsidP="00254064">
      <w:pPr>
        <w:pStyle w:val="HTMLPreformatted"/>
        <w:ind w:left="720"/>
        <w:rPr>
          <w:rFonts w:cstheme="minorBidi"/>
          <w:sz w:val="21"/>
          <w:szCs w:val="21"/>
        </w:rPr>
      </w:pPr>
    </w:p>
    <w:p w14:paraId="03B77EE6" w14:textId="46C8D481" w:rsidR="00254064" w:rsidRDefault="00254064" w:rsidP="00254064">
      <w:pPr>
        <w:pStyle w:val="HTMLPreformatted"/>
        <w:ind w:left="720"/>
        <w:rPr>
          <w:rFonts w:cstheme="minorBidi"/>
          <w:sz w:val="21"/>
          <w:szCs w:val="21"/>
        </w:rPr>
      </w:pPr>
      <w:r w:rsidRPr="00745FC9">
        <w:rPr>
          <w:rFonts w:cstheme="minorBidi"/>
          <w:sz w:val="21"/>
          <w:szCs w:val="21"/>
        </w:rPr>
        <w:t>(b) Temperature changes in the Temperature Control Protocol are indicated by the U+</w:t>
      </w:r>
      <w:r w:rsidR="00A229A9">
        <w:rPr>
          <w:rFonts w:cstheme="minorBidi"/>
          <w:sz w:val="21"/>
          <w:szCs w:val="21"/>
        </w:rPr>
        <w:t>2206</w:t>
      </w:r>
      <w:r w:rsidRPr="00745FC9">
        <w:rPr>
          <w:rFonts w:cstheme="minorBidi"/>
          <w:sz w:val="21"/>
          <w:szCs w:val="21"/>
        </w:rPr>
        <w:t xml:space="preserve"> character (</w:t>
      </w:r>
      <w:r w:rsidR="00A229A9">
        <w:rPr>
          <w:rFonts w:cstheme="minorBidi"/>
          <w:sz w:val="21"/>
          <w:szCs w:val="21"/>
        </w:rPr>
        <w:t>INCREMENT).</w:t>
      </w:r>
      <w:r w:rsidRPr="00745FC9">
        <w:rPr>
          <w:rFonts w:cstheme="minorBidi"/>
          <w:sz w:val="21"/>
          <w:szCs w:val="21"/>
        </w:rPr>
        <w:t xml:space="preserve"> </w:t>
      </w:r>
    </w:p>
    <w:p w14:paraId="318BE2F2" w14:textId="77777777" w:rsidR="00254064" w:rsidRDefault="00254064" w:rsidP="00254064">
      <w:pPr>
        <w:pStyle w:val="HTMLPreformatted"/>
        <w:ind w:left="720"/>
        <w:rPr>
          <w:rFonts w:cstheme="minorBidi"/>
          <w:sz w:val="21"/>
          <w:szCs w:val="21"/>
        </w:rPr>
      </w:pPr>
    </w:p>
    <w:p w14:paraId="5E8E29E4" w14:textId="5CF58F8B" w:rsidR="00254064" w:rsidRDefault="00254064" w:rsidP="00254064">
      <w:pPr>
        <w:pStyle w:val="HTMLPreformatted"/>
        <w:ind w:left="720"/>
        <w:rPr>
          <w:rFonts w:cstheme="minorBidi"/>
          <w:sz w:val="21"/>
          <w:szCs w:val="21"/>
        </w:rPr>
      </w:pPr>
      <w:r w:rsidRPr="00745FC9">
        <w:rPr>
          <w:rFonts w:cstheme="minorBidi"/>
          <w:sz w:val="21"/>
          <w:szCs w:val="21"/>
        </w:rPr>
        <w:t>(c) Temperature changes in the Temperature Control Protocol are indicated by the U+</w:t>
      </w:r>
      <w:r w:rsidR="00A229A9">
        <w:rPr>
          <w:rFonts w:cstheme="minorBidi"/>
          <w:sz w:val="21"/>
          <w:szCs w:val="21"/>
        </w:rPr>
        <w:t>2206</w:t>
      </w:r>
      <w:r w:rsidRPr="00745FC9">
        <w:rPr>
          <w:rFonts w:cstheme="minorBidi"/>
          <w:sz w:val="21"/>
          <w:szCs w:val="21"/>
        </w:rPr>
        <w:t xml:space="preserve"> character (“</w:t>
      </w:r>
      <w:r w:rsidRPr="00E30EB7">
        <w:rPr>
          <w:rFonts w:ascii="Times New Roman" w:hAnsi="Times New Roman" w:cs="Times New Roman"/>
        </w:rPr>
        <w:t>Δ</w:t>
      </w:r>
      <w:r w:rsidRPr="00745FC9">
        <w:rPr>
          <w:rFonts w:cstheme="minorBidi"/>
          <w:sz w:val="21"/>
          <w:szCs w:val="21"/>
        </w:rPr>
        <w:t xml:space="preserve">”, </w:t>
      </w:r>
      <w:r w:rsidR="00A229A9">
        <w:rPr>
          <w:rFonts w:cstheme="minorBidi"/>
          <w:sz w:val="21"/>
          <w:szCs w:val="21"/>
        </w:rPr>
        <w:t>INCREMENT</w:t>
      </w:r>
      <w:r w:rsidRPr="00745FC9">
        <w:rPr>
          <w:rFonts w:cstheme="minorBidi"/>
          <w:sz w:val="21"/>
          <w:szCs w:val="21"/>
        </w:rPr>
        <w:t xml:space="preserve">). </w:t>
      </w:r>
    </w:p>
    <w:p w14:paraId="0EE9F0B7" w14:textId="77777777" w:rsidR="00254064" w:rsidRDefault="00254064" w:rsidP="00254064">
      <w:pPr>
        <w:pStyle w:val="HTMLPreformatted"/>
        <w:ind w:left="720"/>
        <w:rPr>
          <w:rFonts w:cstheme="minorBidi"/>
          <w:sz w:val="21"/>
          <w:szCs w:val="21"/>
        </w:rPr>
      </w:pPr>
    </w:p>
    <w:p w14:paraId="3FC44AA3" w14:textId="6DCF5A51" w:rsidR="00254064" w:rsidRDefault="00254064" w:rsidP="00254064">
      <w:pPr>
        <w:pStyle w:val="HTMLPreformatted"/>
        <w:ind w:left="720"/>
        <w:rPr>
          <w:rFonts w:cstheme="minorBidi"/>
          <w:sz w:val="21"/>
          <w:szCs w:val="21"/>
        </w:rPr>
      </w:pPr>
      <w:r w:rsidRPr="00745FC9">
        <w:rPr>
          <w:rFonts w:cstheme="minorBidi"/>
          <w:sz w:val="21"/>
          <w:szCs w:val="21"/>
        </w:rPr>
        <w:t>(d) Temperature changes in the Temperature Control Protocol are indicated by the U+</w:t>
      </w:r>
      <w:r w:rsidR="00A229A9">
        <w:rPr>
          <w:rFonts w:cstheme="minorBidi"/>
          <w:sz w:val="21"/>
          <w:szCs w:val="21"/>
        </w:rPr>
        <w:t>2206</w:t>
      </w:r>
      <w:r w:rsidRPr="00745FC9">
        <w:rPr>
          <w:rFonts w:cstheme="minorBidi"/>
          <w:sz w:val="21"/>
          <w:szCs w:val="21"/>
        </w:rPr>
        <w:t xml:space="preserve"> character (</w:t>
      </w:r>
      <w:r w:rsidR="00A229A9">
        <w:rPr>
          <w:rFonts w:cstheme="minorBidi"/>
          <w:sz w:val="21"/>
          <w:szCs w:val="21"/>
        </w:rPr>
        <w:t>INCREMENT</w:t>
      </w:r>
      <w:r w:rsidRPr="00745FC9">
        <w:rPr>
          <w:rFonts w:cstheme="minorBidi"/>
          <w:sz w:val="21"/>
          <w:szCs w:val="21"/>
        </w:rPr>
        <w:t>, “</w:t>
      </w:r>
      <w:r w:rsidRPr="00E30EB7">
        <w:rPr>
          <w:rFonts w:ascii="Times New Roman" w:hAnsi="Times New Roman" w:cs="Times New Roman"/>
        </w:rPr>
        <w:t>Δ</w:t>
      </w:r>
      <w:r w:rsidRPr="00745FC9">
        <w:rPr>
          <w:rFonts w:cstheme="minorBidi"/>
          <w:sz w:val="21"/>
          <w:szCs w:val="21"/>
        </w:rPr>
        <w:t xml:space="preserve">”).  </w:t>
      </w:r>
    </w:p>
    <w:p w14:paraId="106A2DAD" w14:textId="77777777" w:rsidR="00001C5F" w:rsidRDefault="00001C5F" w:rsidP="00254064">
      <w:pPr>
        <w:pStyle w:val="HTMLPreformatted"/>
        <w:ind w:left="720"/>
        <w:rPr>
          <w:rFonts w:cstheme="minorBidi"/>
          <w:sz w:val="21"/>
          <w:szCs w:val="21"/>
        </w:rPr>
      </w:pPr>
    </w:p>
    <w:p w14:paraId="18A49C60" w14:textId="580C4373" w:rsidR="00001C5F" w:rsidRDefault="00001C5F" w:rsidP="0000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001C5F">
        <w:rPr>
          <w:rFonts w:ascii="Courier" w:hAnsi="Courier" w:cs="Courier"/>
          <w:sz w:val="20"/>
          <w:szCs w:val="20"/>
        </w:rPr>
        <w:t>(e) Temperature changes in the Temperature Control Protocol are indicated by the [Delta] character "</w:t>
      </w:r>
      <w:r w:rsidRPr="00001C5F">
        <w:rPr>
          <w:rFonts w:ascii="Times New Roman" w:hAnsi="Times New Roman" w:cs="Times New Roman"/>
          <w:sz w:val="20"/>
          <w:szCs w:val="20"/>
        </w:rPr>
        <w:t>Δ</w:t>
      </w:r>
      <w:r w:rsidRPr="00001C5F">
        <w:rPr>
          <w:rFonts w:ascii="Courier" w:hAnsi="Courier" w:cs="Courier"/>
          <w:sz w:val="20"/>
          <w:szCs w:val="20"/>
        </w:rPr>
        <w:t>" (U+</w:t>
      </w:r>
      <w:r>
        <w:rPr>
          <w:rFonts w:ascii="Courier" w:hAnsi="Courier" w:cs="Courier"/>
          <w:sz w:val="20"/>
          <w:szCs w:val="20"/>
        </w:rPr>
        <w:t>2206</w:t>
      </w:r>
      <w:r w:rsidRPr="00001C5F">
        <w:rPr>
          <w:rFonts w:ascii="Courier" w:hAnsi="Courier" w:cs="Courier"/>
          <w:sz w:val="20"/>
          <w:szCs w:val="20"/>
        </w:rPr>
        <w:t xml:space="preserve">).  </w:t>
      </w:r>
    </w:p>
    <w:p w14:paraId="40F581F5" w14:textId="77777777" w:rsidR="00001C5F" w:rsidRDefault="00001C5F" w:rsidP="0000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
    <w:p w14:paraId="0B38AF2A" w14:textId="23A390BF" w:rsidR="00001C5F" w:rsidRPr="00001C5F" w:rsidRDefault="00001C5F" w:rsidP="0000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001C5F">
        <w:rPr>
          <w:rFonts w:ascii="Courier" w:hAnsi="Courier" w:cs="Courier"/>
          <w:sz w:val="20"/>
          <w:szCs w:val="20"/>
        </w:rPr>
        <w:t>(f)  Temperature changes in the Temperature Control Protocol are indicated by the character "</w:t>
      </w:r>
      <w:r w:rsidRPr="00001C5F">
        <w:rPr>
          <w:rFonts w:ascii="Times New Roman" w:hAnsi="Times New Roman" w:cs="Times New Roman"/>
          <w:sz w:val="20"/>
          <w:szCs w:val="20"/>
        </w:rPr>
        <w:t>Δ</w:t>
      </w:r>
      <w:r w:rsidRPr="00001C5F">
        <w:rPr>
          <w:rFonts w:ascii="Courier" w:hAnsi="Courier" w:cs="Courier"/>
          <w:sz w:val="20"/>
          <w:szCs w:val="20"/>
        </w:rPr>
        <w:t>" (</w:t>
      </w:r>
      <w:r>
        <w:rPr>
          <w:rFonts w:ascii="Courier" w:hAnsi="Courier" w:cs="Courier"/>
          <w:sz w:val="20"/>
          <w:szCs w:val="20"/>
        </w:rPr>
        <w:t>INCREMENT</w:t>
      </w:r>
      <w:r w:rsidR="00BB02CA">
        <w:rPr>
          <w:rFonts w:ascii="Courier" w:hAnsi="Courier" w:cs="Courier"/>
          <w:sz w:val="20"/>
          <w:szCs w:val="20"/>
        </w:rPr>
        <w:t>, U+2206</w:t>
      </w:r>
      <w:r w:rsidRPr="00001C5F">
        <w:rPr>
          <w:rFonts w:ascii="Courier" w:hAnsi="Courier" w:cs="Courier"/>
          <w:sz w:val="20"/>
          <w:szCs w:val="20"/>
        </w:rPr>
        <w:t>).</w:t>
      </w:r>
    </w:p>
    <w:p w14:paraId="546707C9" w14:textId="77777777" w:rsidR="00001C5F" w:rsidRDefault="00001C5F" w:rsidP="00254064">
      <w:pPr>
        <w:pStyle w:val="HTMLPreformatted"/>
        <w:ind w:left="720"/>
        <w:rPr>
          <w:rFonts w:cstheme="minorBidi"/>
          <w:sz w:val="21"/>
          <w:szCs w:val="21"/>
        </w:rPr>
      </w:pPr>
    </w:p>
    <w:p w14:paraId="687024DB" w14:textId="77777777" w:rsidR="00254064" w:rsidRDefault="00254064" w:rsidP="00254064">
      <w:pPr>
        <w:pStyle w:val="HTMLPreformatted"/>
        <w:ind w:left="360"/>
        <w:rPr>
          <w:rFonts w:cstheme="minorBidi"/>
          <w:sz w:val="21"/>
          <w:szCs w:val="21"/>
        </w:rPr>
      </w:pPr>
    </w:p>
    <w:p w14:paraId="3142D700" w14:textId="3AC53C6A" w:rsidR="00254064" w:rsidRPr="00D672EA" w:rsidRDefault="00D672EA" w:rsidP="00D672EA">
      <w:pPr>
        <w:pStyle w:val="HTMLPreformatted"/>
      </w:pPr>
      <w:r>
        <w:rPr>
          <w:rFonts w:cstheme="minorBidi"/>
          <w:sz w:val="21"/>
          <w:szCs w:val="21"/>
        </w:rPr>
        <w:t>Which option of (a), (b), (c),</w:t>
      </w:r>
      <w:r w:rsidR="00254064" w:rsidRPr="00745FC9">
        <w:rPr>
          <w:rFonts w:cstheme="minorBidi"/>
          <w:sz w:val="21"/>
          <w:szCs w:val="21"/>
        </w:rPr>
        <w:t xml:space="preserve"> (d)</w:t>
      </w:r>
      <w:r>
        <w:rPr>
          <w:rFonts w:cstheme="minorBidi"/>
          <w:sz w:val="21"/>
          <w:szCs w:val="21"/>
        </w:rPr>
        <w:t>, (e), or (f)</w:t>
      </w:r>
      <w:r w:rsidR="00254064" w:rsidRPr="00745FC9">
        <w:rPr>
          <w:rFonts w:cstheme="minorBidi"/>
          <w:sz w:val="21"/>
          <w:szCs w:val="21"/>
        </w:rPr>
        <w:t xml:space="preserve"> is preferred may depend on context and the specific character(s) in question.</w:t>
      </w:r>
      <w:r>
        <w:rPr>
          <w:rFonts w:cstheme="minorBidi"/>
          <w:sz w:val="21"/>
          <w:szCs w:val="21"/>
        </w:rPr>
        <w:t xml:space="preserve">  </w:t>
      </w:r>
      <w:r w:rsidR="00EE7A89">
        <w:rPr>
          <w:rFonts w:cstheme="minorBidi"/>
          <w:sz w:val="21"/>
          <w:szCs w:val="21"/>
        </w:rPr>
        <w:t xml:space="preserve">All are acceptable within an RFC.  </w:t>
      </w:r>
      <w:r>
        <w:rPr>
          <w:rFonts w:cstheme="minorBidi"/>
          <w:sz w:val="21"/>
          <w:szCs w:val="21"/>
        </w:rPr>
        <w:t>BCP 137, “</w:t>
      </w:r>
      <w:r w:rsidRPr="00D672EA">
        <w:t>ASCI</w:t>
      </w:r>
      <w:r>
        <w:t>I Escaping of Unicode Character” describes the pros and cons of different options for identifying Unicode characters in an ASCII document [BCP137].</w:t>
      </w:r>
    </w:p>
    <w:p w14:paraId="4A72EC30" w14:textId="77777777" w:rsidR="00254064" w:rsidRPr="006C236A" w:rsidRDefault="00254064" w:rsidP="005629B2">
      <w:pPr>
        <w:ind w:left="720"/>
        <w:rPr>
          <w:rFonts w:ascii="Courier" w:hAnsi="Courier"/>
          <w:sz w:val="21"/>
          <w:szCs w:val="21"/>
        </w:rPr>
      </w:pPr>
    </w:p>
    <w:p w14:paraId="01C1CC05" w14:textId="77777777" w:rsidR="005629B2" w:rsidRDefault="005629B2" w:rsidP="00154C44">
      <w:pPr>
        <w:pStyle w:val="PlainText"/>
      </w:pPr>
    </w:p>
    <w:p w14:paraId="7E95B9B2" w14:textId="77777777" w:rsidR="00154C44" w:rsidRPr="00555B12" w:rsidRDefault="00154C44" w:rsidP="00154C44">
      <w:pPr>
        <w:pStyle w:val="PlainText"/>
      </w:pPr>
      <w:r w:rsidRPr="00555B12">
        <w:t>3.</w:t>
      </w:r>
      <w:r>
        <w:t>5</w:t>
      </w:r>
      <w:r w:rsidRPr="00555B12">
        <w:t>.  Tables</w:t>
      </w:r>
    </w:p>
    <w:p w14:paraId="5101ED68" w14:textId="77777777" w:rsidR="00154C44" w:rsidRPr="00555B12" w:rsidRDefault="00154C44" w:rsidP="00154C44">
      <w:pPr>
        <w:pStyle w:val="PlainText"/>
      </w:pPr>
    </w:p>
    <w:p w14:paraId="35022E7D" w14:textId="4021A0B1" w:rsidR="00154C44" w:rsidRDefault="00154C44" w:rsidP="00B74702">
      <w:pPr>
        <w:pStyle w:val="PlainText"/>
        <w:ind w:left="450"/>
      </w:pPr>
      <w:r w:rsidRPr="00555B12">
        <w:t>Tables follow the same rules for i</w:t>
      </w:r>
      <w:r w:rsidR="00254064">
        <w:t>dentifiers and characters as in “Section 3.4 Body of the document”</w:t>
      </w:r>
      <w:r w:rsidRPr="00555B12">
        <w:t>.  If it is sensible (i.e., more understandable for a reader) for</w:t>
      </w:r>
      <w:r w:rsidR="00B74702">
        <w:t xml:space="preserve"> </w:t>
      </w:r>
      <w:r w:rsidRPr="00555B12">
        <w:t>a gi</w:t>
      </w:r>
      <w:r w:rsidR="003A2C0A">
        <w:t>ven document to have two tables --</w:t>
      </w:r>
      <w:r w:rsidRPr="00555B12">
        <w:t xml:space="preserve"> one including the identifiers</w:t>
      </w:r>
      <w:r w:rsidR="00B74702">
        <w:t xml:space="preserve"> </w:t>
      </w:r>
      <w:r w:rsidRPr="00555B12">
        <w:t xml:space="preserve">and </w:t>
      </w:r>
      <w:r w:rsidR="003A2C0A">
        <w:t xml:space="preserve">non-ASCII </w:t>
      </w:r>
      <w:r w:rsidRPr="00555B12">
        <w:t>character</w:t>
      </w:r>
      <w:r w:rsidR="003A2C0A">
        <w:t>s and a second with just the non-ASCII characters --</w:t>
      </w:r>
      <w:r w:rsidRPr="00555B12">
        <w:t xml:space="preserve"> that will be allowed on</w:t>
      </w:r>
      <w:r w:rsidR="00B74702">
        <w:t xml:space="preserve"> </w:t>
      </w:r>
      <w:r w:rsidR="003A2C0A">
        <w:t>a case-by-</w:t>
      </w:r>
      <w:r w:rsidRPr="00555B12">
        <w:t>case basis.</w:t>
      </w:r>
    </w:p>
    <w:p w14:paraId="63C4EEC7" w14:textId="77777777" w:rsidR="00154C44" w:rsidRDefault="00154C44" w:rsidP="00154C44">
      <w:pPr>
        <w:pStyle w:val="PlainText"/>
      </w:pPr>
    </w:p>
    <w:p w14:paraId="05CD6205" w14:textId="77777777" w:rsidR="00154C44" w:rsidRPr="00555B12" w:rsidRDefault="00154C44" w:rsidP="00154C44">
      <w:pPr>
        <w:pStyle w:val="PlainText"/>
      </w:pPr>
      <w:r w:rsidRPr="00555B12">
        <w:t xml:space="preserve">   Example: TBD</w:t>
      </w:r>
    </w:p>
    <w:p w14:paraId="33361F20" w14:textId="77777777" w:rsidR="00154C44" w:rsidRPr="00555B12" w:rsidRDefault="00154C44" w:rsidP="00154C44">
      <w:pPr>
        <w:pStyle w:val="PlainText"/>
      </w:pPr>
    </w:p>
    <w:p w14:paraId="3E54E924" w14:textId="77777777" w:rsidR="00154C44" w:rsidRPr="00555B12" w:rsidRDefault="00154C44" w:rsidP="00154C44">
      <w:pPr>
        <w:pStyle w:val="PlainText"/>
      </w:pPr>
      <w:r w:rsidRPr="00555B12">
        <w:t>3.</w:t>
      </w:r>
      <w:r>
        <w:t>6</w:t>
      </w:r>
      <w:r w:rsidRPr="00555B12">
        <w:t>.  Code components</w:t>
      </w:r>
    </w:p>
    <w:p w14:paraId="5A80CDBD" w14:textId="77777777" w:rsidR="00154C44" w:rsidRPr="00555B12" w:rsidRDefault="00154C44" w:rsidP="00154C44">
      <w:pPr>
        <w:pStyle w:val="PlainText"/>
      </w:pPr>
    </w:p>
    <w:p w14:paraId="1A61A653" w14:textId="1DF392B9" w:rsidR="00154C44" w:rsidRDefault="00154C44" w:rsidP="00154C44">
      <w:pPr>
        <w:pStyle w:val="PlainText"/>
        <w:ind w:left="360"/>
      </w:pPr>
      <w:r>
        <w:t>The RFC Editor encourages the use of</w:t>
      </w:r>
      <w:r w:rsidRPr="00555B12">
        <w:t xml:space="preserve"> the U+ notation except within a code component where you must</w:t>
      </w:r>
      <w:r>
        <w:t xml:space="preserve"> </w:t>
      </w:r>
      <w:r w:rsidRPr="00555B12">
        <w:t>follow the rules of the programming language in which you are writing</w:t>
      </w:r>
      <w:r>
        <w:t xml:space="preserve"> </w:t>
      </w:r>
      <w:r w:rsidRPr="00555B12">
        <w:t>the code</w:t>
      </w:r>
      <w:r>
        <w:t>.</w:t>
      </w:r>
      <w:r w:rsidR="00B65244">
        <w:t xml:space="preserve">  </w:t>
      </w:r>
    </w:p>
    <w:p w14:paraId="58FC0B12" w14:textId="77777777" w:rsidR="0085685C" w:rsidRPr="00555B12" w:rsidRDefault="0085685C" w:rsidP="00154C44">
      <w:pPr>
        <w:pStyle w:val="PlainText"/>
        <w:ind w:left="360"/>
      </w:pPr>
    </w:p>
    <w:p w14:paraId="1B9356F7" w14:textId="77777777" w:rsidR="005504AC" w:rsidRPr="00555B12" w:rsidRDefault="005504AC" w:rsidP="005504AC">
      <w:pPr>
        <w:pStyle w:val="PlainText"/>
      </w:pPr>
      <w:r w:rsidRPr="00555B12">
        <w:t xml:space="preserve">   Example:</w:t>
      </w:r>
    </w:p>
    <w:p w14:paraId="7E7C0E74" w14:textId="77777777" w:rsidR="005504AC" w:rsidRPr="00555B12" w:rsidRDefault="005504AC" w:rsidP="005504AC">
      <w:pPr>
        <w:pStyle w:val="PlainText"/>
      </w:pPr>
    </w:p>
    <w:p w14:paraId="0E7C4520" w14:textId="6035039D" w:rsidR="00024BF4" w:rsidRPr="00555B12" w:rsidRDefault="005504AC" w:rsidP="00B65244">
      <w:pPr>
        <w:pStyle w:val="PlainText"/>
      </w:pPr>
      <w:r w:rsidRPr="00555B12">
        <w:t xml:space="preserve">   TBD</w:t>
      </w:r>
    </w:p>
    <w:p w14:paraId="50749AAA" w14:textId="77777777" w:rsidR="00024BF4" w:rsidRPr="00555B12" w:rsidRDefault="00024BF4" w:rsidP="00555B12">
      <w:pPr>
        <w:pStyle w:val="PlainText"/>
      </w:pPr>
    </w:p>
    <w:p w14:paraId="245E54E2" w14:textId="77777777" w:rsidR="00024BF4" w:rsidRDefault="00024BF4" w:rsidP="00555B12">
      <w:pPr>
        <w:pStyle w:val="PlainText"/>
      </w:pPr>
    </w:p>
    <w:p w14:paraId="0A0BF877" w14:textId="77777777" w:rsidR="00980445" w:rsidRPr="00555B12" w:rsidRDefault="00980445" w:rsidP="00980445">
      <w:pPr>
        <w:pStyle w:val="PlainText"/>
      </w:pPr>
      <w:r w:rsidRPr="00555B12">
        <w:t>3.</w:t>
      </w:r>
      <w:r>
        <w:t>7</w:t>
      </w:r>
      <w:r w:rsidRPr="00555B12">
        <w:t>.  Bibliographic text</w:t>
      </w:r>
    </w:p>
    <w:p w14:paraId="084797A5" w14:textId="77777777" w:rsidR="00980445" w:rsidRPr="00555B12" w:rsidRDefault="00980445" w:rsidP="00980445">
      <w:pPr>
        <w:pStyle w:val="PlainText"/>
      </w:pPr>
    </w:p>
    <w:p w14:paraId="3D914113" w14:textId="24508D3D" w:rsidR="00980445" w:rsidRDefault="00980445" w:rsidP="00980445">
      <w:pPr>
        <w:pStyle w:val="PlainText"/>
        <w:ind w:left="360"/>
      </w:pPr>
      <w:r w:rsidRPr="00555B12">
        <w:t>The reference entry must be in English; whatever subfields are</w:t>
      </w:r>
      <w:r>
        <w:t xml:space="preserve"> </w:t>
      </w:r>
      <w:r w:rsidRPr="00555B12">
        <w:t>present must be available in ASCII</w:t>
      </w:r>
      <w:r>
        <w:t>-encoded characters</w:t>
      </w:r>
      <w:r w:rsidRPr="00555B12">
        <w:t>.  As long as good sense is used,</w:t>
      </w:r>
      <w:r>
        <w:t xml:space="preserve"> the reference entry</w:t>
      </w:r>
      <w:r w:rsidRPr="00555B12">
        <w:t xml:space="preserve"> may also include non-ASCII characters at</w:t>
      </w:r>
      <w:r w:rsidR="00B65244">
        <w:t xml:space="preserve"> the</w:t>
      </w:r>
      <w:r w:rsidRPr="00555B12">
        <w:t xml:space="preserve"> author</w:t>
      </w:r>
      <w:r w:rsidR="00B65244">
        <w:t>’s</w:t>
      </w:r>
      <w:r w:rsidRPr="00555B12">
        <w:t xml:space="preserve"> discretion</w:t>
      </w:r>
      <w:r>
        <w:t xml:space="preserve"> and as provided by the author</w:t>
      </w:r>
      <w:r w:rsidRPr="00555B12">
        <w:t>.</w:t>
      </w:r>
      <w:r>
        <w:t xml:space="preserve">  </w:t>
      </w:r>
      <w:r w:rsidR="00254064">
        <w:t>The RFC Editor will request a review of the non-ASCII reference entry.</w:t>
      </w:r>
    </w:p>
    <w:p w14:paraId="087A4F38" w14:textId="77777777" w:rsidR="00980445" w:rsidRDefault="00980445" w:rsidP="00980445">
      <w:pPr>
        <w:pStyle w:val="PlainText"/>
        <w:ind w:left="360"/>
      </w:pPr>
    </w:p>
    <w:p w14:paraId="573DDE99" w14:textId="77777777" w:rsidR="00980445" w:rsidRDefault="00980445" w:rsidP="00980445">
      <w:pPr>
        <w:pStyle w:val="PlainText"/>
        <w:ind w:left="360"/>
      </w:pPr>
      <w:r w:rsidRPr="00555B12">
        <w:t>This applies to both normative and informative references.</w:t>
      </w:r>
    </w:p>
    <w:p w14:paraId="485F45F7" w14:textId="77777777" w:rsidR="00980445" w:rsidRDefault="00980445" w:rsidP="00555B12">
      <w:pPr>
        <w:pStyle w:val="PlainText"/>
      </w:pPr>
    </w:p>
    <w:p w14:paraId="307FD150" w14:textId="77777777" w:rsidR="00980445" w:rsidRDefault="00980445" w:rsidP="00980445">
      <w:pPr>
        <w:pStyle w:val="PlainText"/>
        <w:ind w:left="360"/>
      </w:pPr>
      <w:r w:rsidRPr="00555B12">
        <w:t xml:space="preserve">Example: </w:t>
      </w:r>
    </w:p>
    <w:p w14:paraId="328DBD9C" w14:textId="77777777" w:rsidR="00980445" w:rsidRPr="00555B12" w:rsidRDefault="00980445" w:rsidP="00980445">
      <w:pPr>
        <w:pStyle w:val="PlainText"/>
        <w:ind w:left="720"/>
      </w:pPr>
      <w:r w:rsidRPr="00555B12">
        <w:t>[GOST3410]  "Information technology.  Cryptographic data</w:t>
      </w:r>
    </w:p>
    <w:p w14:paraId="02AFD175" w14:textId="77777777" w:rsidR="00980445" w:rsidRPr="00555B12" w:rsidRDefault="00980445" w:rsidP="00980445">
      <w:pPr>
        <w:pStyle w:val="PlainText"/>
        <w:ind w:left="720"/>
      </w:pPr>
      <w:r w:rsidRPr="00555B12">
        <w:t xml:space="preserve">   security.  Signature and verification processes of [electronic]</w:t>
      </w:r>
    </w:p>
    <w:p w14:paraId="2E03296E" w14:textId="77777777" w:rsidR="00980445" w:rsidRPr="00555B12" w:rsidRDefault="00980445" w:rsidP="00980445">
      <w:pPr>
        <w:pStyle w:val="PlainText"/>
        <w:ind w:left="720"/>
      </w:pPr>
      <w:r w:rsidRPr="00555B12">
        <w:t xml:space="preserve">   digital signature.", GOST R 34.10-2001, Gosudarstvennyi Standard of</w:t>
      </w:r>
    </w:p>
    <w:p w14:paraId="4A593615" w14:textId="77777777" w:rsidR="00980445" w:rsidRPr="00555B12" w:rsidRDefault="00980445" w:rsidP="00980445">
      <w:pPr>
        <w:pStyle w:val="PlainText"/>
        <w:ind w:left="720"/>
      </w:pPr>
      <w:r w:rsidRPr="00555B12">
        <w:t xml:space="preserve">   Russian Federation, Government Committee of Russia for Standards,</w:t>
      </w:r>
    </w:p>
    <w:p w14:paraId="5B7C9B4B" w14:textId="77777777" w:rsidR="00980445" w:rsidRPr="00555B12" w:rsidRDefault="00980445" w:rsidP="00980445">
      <w:pPr>
        <w:pStyle w:val="PlainText"/>
        <w:ind w:left="720"/>
      </w:pPr>
      <w:r w:rsidRPr="00555B12">
        <w:t xml:space="preserve">   2001.  (In Russian)</w:t>
      </w:r>
    </w:p>
    <w:p w14:paraId="565E7A04" w14:textId="77777777" w:rsidR="00980445" w:rsidRPr="00555B12" w:rsidRDefault="00980445" w:rsidP="00980445">
      <w:pPr>
        <w:pStyle w:val="PlainText"/>
      </w:pPr>
    </w:p>
    <w:p w14:paraId="017BC944" w14:textId="77777777" w:rsidR="00980445" w:rsidRPr="006C236A" w:rsidRDefault="00980445" w:rsidP="00980445">
      <w:pPr>
        <w:ind w:left="360"/>
        <w:rPr>
          <w:rFonts w:ascii="Courier" w:hAnsi="Courier"/>
          <w:sz w:val="21"/>
          <w:szCs w:val="21"/>
        </w:rPr>
      </w:pPr>
      <w:r w:rsidRPr="006C236A">
        <w:rPr>
          <w:rFonts w:ascii="Courier" w:hAnsi="Courier"/>
          <w:sz w:val="21"/>
          <w:szCs w:val="21"/>
        </w:rPr>
        <w:t>Allowable addition to the above citation</w:t>
      </w:r>
      <w:r>
        <w:rPr>
          <w:rFonts w:ascii="Courier" w:hAnsi="Courier"/>
          <w:sz w:val="21"/>
          <w:szCs w:val="21"/>
        </w:rPr>
        <w:t>:</w:t>
      </w:r>
    </w:p>
    <w:p w14:paraId="04E4F911" w14:textId="77777777" w:rsidR="00980445" w:rsidRPr="00E30EB7" w:rsidRDefault="00980445" w:rsidP="00980445">
      <w:pPr>
        <w:ind w:left="360"/>
        <w:rPr>
          <w:rFonts w:ascii="Courier" w:hAnsi="Courier"/>
          <w:sz w:val="21"/>
          <w:szCs w:val="21"/>
        </w:rPr>
      </w:pPr>
      <w:r w:rsidRPr="006C236A">
        <w:rPr>
          <w:rFonts w:ascii="Courier" w:hAnsi="Courier"/>
          <w:bCs/>
          <w:sz w:val="21"/>
          <w:szCs w:val="21"/>
        </w:rPr>
        <w:t xml:space="preserve">  </w:t>
      </w:r>
      <w:r>
        <w:rPr>
          <w:rFonts w:ascii="Courier" w:hAnsi="Courier"/>
          <w:bCs/>
          <w:sz w:val="21"/>
          <w:szCs w:val="21"/>
        </w:rPr>
        <w:t xml:space="preserve"> </w:t>
      </w:r>
      <w:r w:rsidRPr="006C236A">
        <w:rPr>
          <w:rFonts w:ascii="Courier" w:hAnsi="Courier"/>
          <w:bCs/>
          <w:sz w:val="21"/>
          <w:szCs w:val="21"/>
        </w:rPr>
        <w:t xml:space="preserve">  "</w:t>
      </w:r>
      <w:r w:rsidRPr="00E30EB7">
        <w:rPr>
          <w:rFonts w:ascii="Charcoal CY" w:hAnsi="Charcoal CY" w:cs="Charcoal CY"/>
          <w:bCs/>
          <w:sz w:val="21"/>
          <w:szCs w:val="21"/>
          <w:lang w:val="ru-RU"/>
        </w:rPr>
        <w:t>Информационная</w:t>
      </w:r>
      <w:r w:rsidRPr="00E30EB7">
        <w:rPr>
          <w:rFonts w:ascii="Courier" w:hAnsi="Courier"/>
          <w:bCs/>
          <w:sz w:val="21"/>
          <w:szCs w:val="21"/>
          <w:lang w:val="ru-RU"/>
        </w:rPr>
        <w:t xml:space="preserve"> </w:t>
      </w:r>
      <w:r w:rsidRPr="00E30EB7">
        <w:rPr>
          <w:rFonts w:ascii="Charcoal CY" w:hAnsi="Charcoal CY" w:cs="Charcoal CY"/>
          <w:bCs/>
          <w:sz w:val="21"/>
          <w:szCs w:val="21"/>
          <w:lang w:val="ru-RU"/>
        </w:rPr>
        <w:t>технология</w:t>
      </w:r>
      <w:r w:rsidRPr="00E30EB7">
        <w:rPr>
          <w:rFonts w:ascii="Courier" w:hAnsi="Courier"/>
          <w:bCs/>
          <w:sz w:val="21"/>
          <w:szCs w:val="21"/>
          <w:lang w:val="ru-RU"/>
        </w:rPr>
        <w:t xml:space="preserve">. </w:t>
      </w:r>
      <w:r w:rsidRPr="00E30EB7">
        <w:rPr>
          <w:rFonts w:ascii="Charcoal CY" w:hAnsi="Charcoal CY" w:cs="Charcoal CY"/>
          <w:bCs/>
          <w:sz w:val="21"/>
          <w:szCs w:val="21"/>
          <w:lang w:val="ru-RU"/>
        </w:rPr>
        <w:t>Криптографическая</w:t>
      </w:r>
      <w:r w:rsidRPr="00E30EB7">
        <w:rPr>
          <w:rFonts w:ascii="Courier" w:hAnsi="Courier"/>
          <w:bCs/>
          <w:sz w:val="21"/>
          <w:szCs w:val="21"/>
          <w:lang w:val="ru-RU"/>
        </w:rPr>
        <w:t xml:space="preserve"> </w:t>
      </w:r>
      <w:r w:rsidRPr="00E30EB7">
        <w:rPr>
          <w:rFonts w:ascii="Charcoal CY" w:hAnsi="Charcoal CY" w:cs="Charcoal CY"/>
          <w:bCs/>
          <w:sz w:val="21"/>
          <w:szCs w:val="21"/>
          <w:lang w:val="ru-RU"/>
        </w:rPr>
        <w:t>защита</w:t>
      </w:r>
      <w:r w:rsidRPr="00E30EB7">
        <w:rPr>
          <w:rFonts w:ascii="Courier" w:hAnsi="Courier"/>
          <w:bCs/>
          <w:sz w:val="21"/>
          <w:szCs w:val="21"/>
          <w:lang w:val="ru-RU"/>
        </w:rPr>
        <w:t xml:space="preserve"> </w:t>
      </w:r>
    </w:p>
    <w:p w14:paraId="5F33BFF7" w14:textId="77777777" w:rsidR="00980445" w:rsidRPr="00E30EB7" w:rsidRDefault="00980445" w:rsidP="00980445">
      <w:pPr>
        <w:ind w:left="360"/>
        <w:rPr>
          <w:rFonts w:ascii="Courier" w:hAnsi="Courier"/>
          <w:bCs/>
          <w:sz w:val="21"/>
          <w:szCs w:val="21"/>
          <w:lang w:val="ru-RU"/>
        </w:rPr>
      </w:pPr>
      <w:r w:rsidRPr="00E30EB7">
        <w:rPr>
          <w:rFonts w:ascii="Courier" w:hAnsi="Courier"/>
          <w:bCs/>
          <w:sz w:val="21"/>
          <w:szCs w:val="21"/>
        </w:rPr>
        <w:t xml:space="preserve">      </w:t>
      </w:r>
      <w:r w:rsidRPr="00E30EB7">
        <w:rPr>
          <w:rFonts w:ascii="Charcoal CY" w:hAnsi="Charcoal CY" w:cs="Charcoal CY"/>
          <w:bCs/>
          <w:sz w:val="21"/>
          <w:szCs w:val="21"/>
          <w:lang w:val="ru-RU"/>
        </w:rPr>
        <w:t>информации</w:t>
      </w:r>
      <w:r w:rsidRPr="00E30EB7">
        <w:rPr>
          <w:rFonts w:ascii="Courier" w:hAnsi="Courier"/>
          <w:bCs/>
          <w:sz w:val="21"/>
          <w:szCs w:val="21"/>
          <w:lang w:val="ru-RU"/>
        </w:rPr>
        <w:t xml:space="preserve">. </w:t>
      </w:r>
      <w:r w:rsidRPr="00E30EB7">
        <w:rPr>
          <w:rFonts w:ascii="Charcoal CY" w:hAnsi="Charcoal CY" w:cs="Charcoal CY"/>
          <w:bCs/>
          <w:sz w:val="21"/>
          <w:szCs w:val="21"/>
          <w:lang w:val="ru-RU"/>
        </w:rPr>
        <w:t>Процессы</w:t>
      </w:r>
      <w:r w:rsidRPr="00E30EB7">
        <w:rPr>
          <w:rFonts w:ascii="Courier" w:hAnsi="Courier"/>
          <w:bCs/>
          <w:sz w:val="21"/>
          <w:szCs w:val="21"/>
          <w:lang w:val="ru-RU"/>
        </w:rPr>
        <w:t xml:space="preserve"> </w:t>
      </w:r>
      <w:r w:rsidRPr="00E30EB7">
        <w:rPr>
          <w:rFonts w:ascii="Charcoal CY" w:hAnsi="Charcoal CY" w:cs="Charcoal CY"/>
          <w:bCs/>
          <w:sz w:val="21"/>
          <w:szCs w:val="21"/>
          <w:lang w:val="ru-RU"/>
        </w:rPr>
        <w:t>формирования</w:t>
      </w:r>
      <w:r w:rsidRPr="00E30EB7">
        <w:rPr>
          <w:rFonts w:ascii="Courier" w:hAnsi="Courier"/>
          <w:bCs/>
          <w:sz w:val="21"/>
          <w:szCs w:val="21"/>
          <w:lang w:val="ru-RU"/>
        </w:rPr>
        <w:t xml:space="preserve"> </w:t>
      </w:r>
      <w:r w:rsidRPr="00E30EB7">
        <w:rPr>
          <w:rFonts w:ascii="Charcoal CY" w:hAnsi="Charcoal CY" w:cs="Charcoal CY"/>
          <w:bCs/>
          <w:sz w:val="21"/>
          <w:szCs w:val="21"/>
          <w:lang w:val="ru-RU"/>
        </w:rPr>
        <w:t>и</w:t>
      </w:r>
      <w:r w:rsidRPr="00E30EB7">
        <w:rPr>
          <w:rFonts w:ascii="Courier" w:hAnsi="Courier"/>
          <w:bCs/>
          <w:sz w:val="21"/>
          <w:szCs w:val="21"/>
          <w:lang w:val="ru-RU"/>
        </w:rPr>
        <w:t xml:space="preserve"> </w:t>
      </w:r>
      <w:r w:rsidRPr="00E30EB7">
        <w:rPr>
          <w:rFonts w:ascii="Charcoal CY" w:hAnsi="Charcoal CY" w:cs="Charcoal CY"/>
          <w:bCs/>
          <w:sz w:val="21"/>
          <w:szCs w:val="21"/>
          <w:lang w:val="ru-RU"/>
        </w:rPr>
        <w:t>проверки</w:t>
      </w:r>
      <w:r w:rsidRPr="00E30EB7">
        <w:rPr>
          <w:rFonts w:ascii="Courier" w:hAnsi="Courier"/>
          <w:bCs/>
          <w:sz w:val="21"/>
          <w:szCs w:val="21"/>
          <w:lang w:val="ru-RU"/>
        </w:rPr>
        <w:t xml:space="preserve"> </w:t>
      </w:r>
    </w:p>
    <w:p w14:paraId="5F58544F" w14:textId="77777777" w:rsidR="00980445" w:rsidRPr="00E30EB7" w:rsidRDefault="00980445" w:rsidP="00980445">
      <w:pPr>
        <w:ind w:left="360"/>
        <w:rPr>
          <w:rFonts w:ascii="Courier" w:hAnsi="Courier"/>
          <w:sz w:val="21"/>
          <w:szCs w:val="21"/>
        </w:rPr>
      </w:pPr>
      <w:r w:rsidRPr="00E30EB7">
        <w:rPr>
          <w:rFonts w:ascii="Courier" w:hAnsi="Courier"/>
          <w:bCs/>
          <w:sz w:val="21"/>
          <w:szCs w:val="21"/>
          <w:lang w:val="ru-RU"/>
        </w:rPr>
        <w:t xml:space="preserve">      </w:t>
      </w:r>
      <w:r w:rsidRPr="00E30EB7">
        <w:rPr>
          <w:rFonts w:ascii="Charcoal CY" w:hAnsi="Charcoal CY" w:cs="Charcoal CY"/>
          <w:bCs/>
          <w:sz w:val="21"/>
          <w:szCs w:val="21"/>
          <w:lang w:val="ru-RU"/>
        </w:rPr>
        <w:t>электронной</w:t>
      </w:r>
      <w:r w:rsidRPr="00E30EB7">
        <w:rPr>
          <w:rFonts w:ascii="Courier" w:hAnsi="Courier"/>
          <w:bCs/>
          <w:sz w:val="21"/>
          <w:szCs w:val="21"/>
          <w:lang w:val="ru-RU"/>
        </w:rPr>
        <w:t xml:space="preserve"> </w:t>
      </w:r>
      <w:r w:rsidRPr="00E30EB7">
        <w:rPr>
          <w:rFonts w:ascii="Charcoal CY" w:hAnsi="Charcoal CY" w:cs="Charcoal CY"/>
          <w:bCs/>
          <w:sz w:val="21"/>
          <w:szCs w:val="21"/>
          <w:lang w:val="ru-RU"/>
        </w:rPr>
        <w:t>цифровой</w:t>
      </w:r>
      <w:r w:rsidRPr="00E30EB7">
        <w:rPr>
          <w:rFonts w:ascii="Courier" w:hAnsi="Courier"/>
          <w:bCs/>
          <w:sz w:val="21"/>
          <w:szCs w:val="21"/>
          <w:lang w:val="ru-RU"/>
        </w:rPr>
        <w:t xml:space="preserve"> </w:t>
      </w:r>
      <w:r w:rsidRPr="00E30EB7">
        <w:rPr>
          <w:rFonts w:ascii="Charcoal CY" w:hAnsi="Charcoal CY" w:cs="Charcoal CY"/>
          <w:bCs/>
          <w:sz w:val="21"/>
          <w:szCs w:val="21"/>
          <w:lang w:val="ru-RU"/>
        </w:rPr>
        <w:t>подписи</w:t>
      </w:r>
      <w:r w:rsidRPr="00E30EB7">
        <w:rPr>
          <w:rFonts w:ascii="Courier" w:hAnsi="Courier"/>
          <w:bCs/>
          <w:sz w:val="21"/>
          <w:szCs w:val="21"/>
          <w:lang w:val="ru-RU"/>
        </w:rPr>
        <w:t xml:space="preserve"> </w:t>
      </w:r>
      <w:r w:rsidRPr="00E30EB7">
        <w:rPr>
          <w:rFonts w:ascii="Courier" w:hAnsi="Courier"/>
          <w:bCs/>
          <w:sz w:val="21"/>
          <w:szCs w:val="21"/>
        </w:rPr>
        <w:t>", GOST R 34.10-2001,</w:t>
      </w:r>
    </w:p>
    <w:p w14:paraId="5AA732AA" w14:textId="77777777" w:rsidR="00980445" w:rsidRPr="006C236A" w:rsidRDefault="00980445" w:rsidP="00980445">
      <w:pPr>
        <w:ind w:left="360"/>
        <w:rPr>
          <w:rFonts w:ascii="Courier" w:hAnsi="Courier"/>
          <w:sz w:val="21"/>
          <w:szCs w:val="21"/>
        </w:rPr>
      </w:pPr>
      <w:r w:rsidRPr="00E30EB7">
        <w:rPr>
          <w:rFonts w:ascii="Courier" w:hAnsi="Courier"/>
          <w:bCs/>
          <w:sz w:val="21"/>
          <w:szCs w:val="21"/>
        </w:rPr>
        <w:t xml:space="preserve">      </w:t>
      </w:r>
      <w:r w:rsidRPr="00E30EB7">
        <w:rPr>
          <w:rFonts w:ascii="Charcoal CY" w:hAnsi="Charcoal CY" w:cs="Charcoal CY"/>
          <w:bCs/>
          <w:sz w:val="21"/>
          <w:szCs w:val="21"/>
          <w:lang w:val="ru-RU"/>
        </w:rPr>
        <w:t>Государственный</w:t>
      </w:r>
      <w:r w:rsidRPr="00E30EB7">
        <w:rPr>
          <w:rFonts w:ascii="Courier" w:hAnsi="Courier"/>
          <w:bCs/>
          <w:sz w:val="21"/>
          <w:szCs w:val="21"/>
          <w:lang w:val="ru-RU"/>
        </w:rPr>
        <w:t xml:space="preserve"> </w:t>
      </w:r>
      <w:r w:rsidRPr="00E30EB7">
        <w:rPr>
          <w:rFonts w:ascii="Charcoal CY" w:hAnsi="Charcoal CY" w:cs="Charcoal CY"/>
          <w:bCs/>
          <w:sz w:val="21"/>
          <w:szCs w:val="21"/>
          <w:lang w:val="ru-RU"/>
        </w:rPr>
        <w:t>стандарт</w:t>
      </w:r>
      <w:r w:rsidRPr="00E30EB7">
        <w:rPr>
          <w:rFonts w:ascii="Courier" w:hAnsi="Courier"/>
          <w:bCs/>
          <w:sz w:val="21"/>
          <w:szCs w:val="21"/>
          <w:lang w:val="ru-RU"/>
        </w:rPr>
        <w:t xml:space="preserve"> </w:t>
      </w:r>
      <w:r w:rsidRPr="00E30EB7">
        <w:rPr>
          <w:rFonts w:ascii="Charcoal CY" w:hAnsi="Charcoal CY" w:cs="Charcoal CY"/>
          <w:bCs/>
          <w:sz w:val="21"/>
          <w:szCs w:val="21"/>
          <w:lang w:val="ru-RU"/>
        </w:rPr>
        <w:t>Российской</w:t>
      </w:r>
      <w:r w:rsidRPr="00E30EB7">
        <w:rPr>
          <w:rFonts w:ascii="Courier" w:hAnsi="Courier"/>
          <w:bCs/>
          <w:sz w:val="21"/>
          <w:szCs w:val="21"/>
          <w:lang w:val="ru-RU"/>
        </w:rPr>
        <w:t xml:space="preserve"> </w:t>
      </w:r>
      <w:r w:rsidRPr="00E30EB7">
        <w:rPr>
          <w:rFonts w:ascii="Charcoal CY" w:hAnsi="Charcoal CY" w:cs="Charcoal CY"/>
          <w:bCs/>
          <w:sz w:val="21"/>
          <w:szCs w:val="21"/>
          <w:lang w:val="ru-RU"/>
        </w:rPr>
        <w:t>Федерации</w:t>
      </w:r>
      <w:r w:rsidRPr="00E30EB7">
        <w:rPr>
          <w:rFonts w:ascii="Courier" w:hAnsi="Courier"/>
          <w:bCs/>
          <w:sz w:val="21"/>
          <w:szCs w:val="21"/>
        </w:rPr>
        <w:t>,</w:t>
      </w:r>
      <w:r w:rsidRPr="006C236A">
        <w:rPr>
          <w:rFonts w:ascii="Courier" w:hAnsi="Courier"/>
          <w:bCs/>
          <w:sz w:val="21"/>
          <w:szCs w:val="21"/>
        </w:rPr>
        <w:t xml:space="preserve"> 2001.</w:t>
      </w:r>
    </w:p>
    <w:p w14:paraId="5B4F8709" w14:textId="77777777" w:rsidR="00980445" w:rsidRDefault="00980445" w:rsidP="005629B2">
      <w:pPr>
        <w:pStyle w:val="PlainText"/>
      </w:pPr>
    </w:p>
    <w:p w14:paraId="326AB00E" w14:textId="77777777" w:rsidR="005629B2" w:rsidRPr="00555B12" w:rsidRDefault="005629B2" w:rsidP="005629B2">
      <w:pPr>
        <w:pStyle w:val="PlainText"/>
      </w:pPr>
      <w:r w:rsidRPr="00555B12">
        <w:t>3.</w:t>
      </w:r>
      <w:r>
        <w:t>8</w:t>
      </w:r>
      <w:r w:rsidRPr="00555B12">
        <w:t>.  Keywords</w:t>
      </w:r>
    </w:p>
    <w:p w14:paraId="41F0CA0D" w14:textId="77777777" w:rsidR="005629B2" w:rsidRPr="00555B12" w:rsidRDefault="005629B2" w:rsidP="005629B2">
      <w:pPr>
        <w:pStyle w:val="PlainText"/>
      </w:pPr>
    </w:p>
    <w:p w14:paraId="60015E41" w14:textId="12B294A7" w:rsidR="005629B2" w:rsidRDefault="005629B2" w:rsidP="00AB724C">
      <w:pPr>
        <w:pStyle w:val="PlainText"/>
      </w:pPr>
      <w:r w:rsidRPr="00555B12">
        <w:t xml:space="preserve">   Keywords must be ASCII only.</w:t>
      </w:r>
    </w:p>
    <w:p w14:paraId="62F9E092" w14:textId="77777777" w:rsidR="00980445" w:rsidRDefault="00980445" w:rsidP="00AB724C">
      <w:pPr>
        <w:pStyle w:val="PlainText"/>
      </w:pPr>
    </w:p>
    <w:p w14:paraId="272925D2" w14:textId="44FA2892" w:rsidR="00980445" w:rsidRDefault="00980445" w:rsidP="00AB724C">
      <w:pPr>
        <w:pStyle w:val="PlainText"/>
      </w:pPr>
      <w:r>
        <w:t>3.9.  Address Information</w:t>
      </w:r>
    </w:p>
    <w:p w14:paraId="6491BA19" w14:textId="77777777" w:rsidR="00B65244" w:rsidRDefault="00B65244" w:rsidP="00AB724C">
      <w:pPr>
        <w:pStyle w:val="PlainText"/>
      </w:pPr>
    </w:p>
    <w:p w14:paraId="709CA887" w14:textId="42D3579B" w:rsidR="00980445" w:rsidRDefault="00B65244" w:rsidP="00FF3DC1">
      <w:pPr>
        <w:pStyle w:val="PlainText"/>
        <w:ind w:left="360"/>
      </w:pPr>
      <w:r>
        <w:t xml:space="preserve">The purpose of providing address information, either postal or e-mail, is to assist </w:t>
      </w:r>
      <w:r w:rsidR="00CF4415">
        <w:t>readers of an RFC to contact</w:t>
      </w:r>
      <w:r>
        <w:t xml:space="preserve"> the author or authors.</w:t>
      </w:r>
      <w:r w:rsidR="00CF4415">
        <w:t xml:space="preserve">  Authors may include the official postal address as recognized by their company or local postal service without additional non-ASCII character escapes.  If the email address includes non-ASCII characters and is a valid email address at the time of publication, non-ASCII character escapes are not required. </w:t>
      </w:r>
    </w:p>
    <w:p w14:paraId="4BF347AC" w14:textId="77777777" w:rsidR="00980445" w:rsidRDefault="00980445" w:rsidP="00AB724C">
      <w:pPr>
        <w:pStyle w:val="PlainText"/>
      </w:pPr>
    </w:p>
    <w:p w14:paraId="692E613F" w14:textId="77777777" w:rsidR="00AB724C" w:rsidRPr="00555B12" w:rsidRDefault="00AB724C" w:rsidP="00AB724C">
      <w:pPr>
        <w:pStyle w:val="PlainText"/>
      </w:pPr>
      <w:r w:rsidRPr="00555B12">
        <w:t>4.  Normalization Forms</w:t>
      </w:r>
    </w:p>
    <w:p w14:paraId="3355A4CD" w14:textId="77777777" w:rsidR="00AB724C" w:rsidRPr="00555B12" w:rsidRDefault="00AB724C" w:rsidP="00AB724C">
      <w:pPr>
        <w:pStyle w:val="PlainText"/>
      </w:pPr>
    </w:p>
    <w:p w14:paraId="77A00A10" w14:textId="60FC705D" w:rsidR="00AB724C" w:rsidRPr="00555B12" w:rsidRDefault="00254064" w:rsidP="00AB724C">
      <w:pPr>
        <w:pStyle w:val="PlainText"/>
        <w:ind w:left="360"/>
      </w:pPr>
      <w:r>
        <w:t>A</w:t>
      </w:r>
      <w:r w:rsidR="00AB724C" w:rsidRPr="00555B12">
        <w:t>uthors should</w:t>
      </w:r>
      <w:r w:rsidR="00AB724C">
        <w:t xml:space="preserve"> </w:t>
      </w:r>
      <w:r w:rsidR="00AB724C" w:rsidRPr="00555B12">
        <w:t>not expect normalization forms to be preserved.</w:t>
      </w:r>
      <w:r w:rsidR="00AB724C">
        <w:t xml:space="preserve">  If a particular normalization form is expected, note that in the text of the RFC.</w:t>
      </w:r>
    </w:p>
    <w:p w14:paraId="51AEED7D" w14:textId="77777777" w:rsidR="00AB724C" w:rsidRPr="00555B12" w:rsidRDefault="00AB724C" w:rsidP="00AB724C">
      <w:pPr>
        <w:pStyle w:val="PlainText"/>
      </w:pPr>
    </w:p>
    <w:p w14:paraId="3ED9C0FB" w14:textId="77777777" w:rsidR="00AB724C" w:rsidRPr="00555B12" w:rsidRDefault="00AB724C" w:rsidP="00AB724C">
      <w:pPr>
        <w:pStyle w:val="PlainText"/>
      </w:pPr>
      <w:r w:rsidRPr="00555B12">
        <w:t>5.  IANA Considerations</w:t>
      </w:r>
    </w:p>
    <w:p w14:paraId="42CD3E97" w14:textId="77777777" w:rsidR="00AB724C" w:rsidRPr="00555B12" w:rsidRDefault="00AB724C" w:rsidP="00AB724C">
      <w:pPr>
        <w:pStyle w:val="PlainText"/>
      </w:pPr>
    </w:p>
    <w:p w14:paraId="56E705CA" w14:textId="77777777" w:rsidR="00AB724C" w:rsidRPr="00555B12" w:rsidRDefault="00AB724C" w:rsidP="00AB724C">
      <w:pPr>
        <w:pStyle w:val="PlainText"/>
      </w:pPr>
      <w:r w:rsidRPr="00555B12">
        <w:t xml:space="preserve">   This document makes no request of IANA.</w:t>
      </w:r>
    </w:p>
    <w:p w14:paraId="77D5F58A" w14:textId="77777777" w:rsidR="00AB724C" w:rsidRPr="00555B12" w:rsidRDefault="00AB724C" w:rsidP="00AB724C">
      <w:pPr>
        <w:pStyle w:val="PlainText"/>
      </w:pPr>
    </w:p>
    <w:p w14:paraId="6639A332" w14:textId="77777777" w:rsidR="00AB724C" w:rsidRPr="00555B12" w:rsidRDefault="00AB724C" w:rsidP="00AB724C">
      <w:pPr>
        <w:pStyle w:val="PlainText"/>
      </w:pPr>
      <w:r w:rsidRPr="00555B12">
        <w:t xml:space="preserve">   Note to RFC Editor: this section may be removed on publication as an</w:t>
      </w:r>
    </w:p>
    <w:p w14:paraId="4C369CF0" w14:textId="77777777" w:rsidR="00AB724C" w:rsidRPr="00555B12" w:rsidRDefault="00AB724C" w:rsidP="00AB724C">
      <w:pPr>
        <w:pStyle w:val="PlainText"/>
      </w:pPr>
      <w:r w:rsidRPr="00555B12">
        <w:t xml:space="preserve">   RFC.</w:t>
      </w:r>
    </w:p>
    <w:p w14:paraId="028FE8FE" w14:textId="77777777" w:rsidR="00980445" w:rsidRDefault="00980445" w:rsidP="00980445">
      <w:pPr>
        <w:pStyle w:val="PlainText"/>
      </w:pPr>
    </w:p>
    <w:p w14:paraId="368429EB" w14:textId="77777777" w:rsidR="00980445" w:rsidRPr="00555B12" w:rsidRDefault="00980445" w:rsidP="00980445">
      <w:pPr>
        <w:pStyle w:val="PlainText"/>
      </w:pPr>
      <w:r w:rsidRPr="00555B12">
        <w:t>6.  Internationalization Considerations</w:t>
      </w:r>
    </w:p>
    <w:p w14:paraId="0748FB16" w14:textId="77777777" w:rsidR="00980445" w:rsidRPr="00555B12" w:rsidRDefault="00980445" w:rsidP="00980445">
      <w:pPr>
        <w:pStyle w:val="PlainText"/>
      </w:pPr>
    </w:p>
    <w:p w14:paraId="15D51EE3" w14:textId="77777777" w:rsidR="00980445" w:rsidRPr="00555B12" w:rsidRDefault="00980445" w:rsidP="00980445">
      <w:pPr>
        <w:pStyle w:val="PlainText"/>
        <w:ind w:left="360"/>
      </w:pPr>
      <w:r>
        <w:t>The ability to use non-ASCII characters in RFCs in a clear and consistent manner will improve the ability to describe internationalized protocols and will recognize the diversity of authors.</w:t>
      </w:r>
    </w:p>
    <w:p w14:paraId="2C0E9E2B" w14:textId="77777777" w:rsidR="00980445" w:rsidRPr="00555B12" w:rsidRDefault="00980445" w:rsidP="00980445">
      <w:pPr>
        <w:pStyle w:val="PlainText"/>
      </w:pPr>
    </w:p>
    <w:p w14:paraId="47D697D6" w14:textId="77777777" w:rsidR="00980445" w:rsidRDefault="00980445" w:rsidP="00980445">
      <w:pPr>
        <w:pStyle w:val="PlainText"/>
      </w:pPr>
      <w:r w:rsidRPr="00555B12">
        <w:t>7.  Security Considerations</w:t>
      </w:r>
    </w:p>
    <w:p w14:paraId="0E8BB9C6" w14:textId="77777777" w:rsidR="00980445" w:rsidRDefault="00980445" w:rsidP="00980445">
      <w:pPr>
        <w:pStyle w:val="PlainText"/>
      </w:pPr>
    </w:p>
    <w:p w14:paraId="216289EB" w14:textId="77777777" w:rsidR="00980445" w:rsidRPr="00555B12" w:rsidRDefault="00980445" w:rsidP="00980445">
      <w:pPr>
        <w:pStyle w:val="PlainText"/>
        <w:ind w:left="360"/>
      </w:pPr>
      <w:r>
        <w:t>Valid Unicode that matches the expected text must be verified in order to preserve expected behavior and protocol information.</w:t>
      </w:r>
    </w:p>
    <w:p w14:paraId="500CCAE2" w14:textId="77777777" w:rsidR="00980445" w:rsidRPr="00555B12" w:rsidRDefault="00980445" w:rsidP="00980445">
      <w:pPr>
        <w:pStyle w:val="PlainText"/>
      </w:pPr>
    </w:p>
    <w:p w14:paraId="20DD3A7E" w14:textId="5AEF703F" w:rsidR="005629B2" w:rsidRDefault="003A2C0A" w:rsidP="005629B2">
      <w:pPr>
        <w:pStyle w:val="PlainText"/>
      </w:pPr>
      <w:r>
        <w:t>8</w:t>
      </w:r>
      <w:r w:rsidR="005629B2">
        <w:t>.  References</w:t>
      </w:r>
    </w:p>
    <w:p w14:paraId="6219C49F" w14:textId="77777777" w:rsidR="005629B2" w:rsidRPr="00555B12" w:rsidRDefault="005629B2" w:rsidP="005629B2">
      <w:pPr>
        <w:pStyle w:val="PlainText"/>
      </w:pPr>
    </w:p>
    <w:p w14:paraId="097874B4" w14:textId="23ED34C6" w:rsidR="006E0642" w:rsidRPr="00555B12" w:rsidRDefault="005629B2" w:rsidP="005629B2">
      <w:pPr>
        <w:pStyle w:val="PlainText"/>
      </w:pPr>
      <w:r w:rsidRPr="00555B12">
        <w:t xml:space="preserve">   [ASCII]  American National Standard for Information Systems </w:t>
      </w:r>
      <w:r w:rsidR="006E0642">
        <w:t>–</w:t>
      </w:r>
      <w:r w:rsidRPr="00555B12">
        <w:t xml:space="preserve"> Coded</w:t>
      </w:r>
    </w:p>
    <w:p w14:paraId="31054344" w14:textId="77777777" w:rsidR="005629B2" w:rsidRPr="00555B12" w:rsidRDefault="005629B2" w:rsidP="006E0642">
      <w:pPr>
        <w:pStyle w:val="PlainText"/>
        <w:ind w:left="1080"/>
      </w:pPr>
      <w:r w:rsidRPr="00555B12">
        <w:t xml:space="preserve">   Character Sets - 7-Bit American National Standard Code for</w:t>
      </w:r>
    </w:p>
    <w:p w14:paraId="31F24F56" w14:textId="77777777" w:rsidR="005629B2" w:rsidRPr="00555B12" w:rsidRDefault="005629B2" w:rsidP="006E0642">
      <w:pPr>
        <w:pStyle w:val="PlainText"/>
        <w:ind w:left="1080"/>
      </w:pPr>
      <w:r w:rsidRPr="00555B12">
        <w:t xml:space="preserve">   Information Interchange (7-Bit ASCII), ANSI X3.4- 1986, American</w:t>
      </w:r>
    </w:p>
    <w:p w14:paraId="37DA6298" w14:textId="77777777" w:rsidR="005629B2" w:rsidRDefault="005629B2" w:rsidP="006E0642">
      <w:pPr>
        <w:pStyle w:val="PlainText"/>
        <w:ind w:left="1080"/>
      </w:pPr>
      <w:r w:rsidRPr="00555B12">
        <w:t xml:space="preserve">   National Standards Institute, Inc., March 26, 1986.</w:t>
      </w:r>
    </w:p>
    <w:p w14:paraId="50053E94" w14:textId="77777777" w:rsidR="005629B2" w:rsidRDefault="005629B2" w:rsidP="005629B2">
      <w:pPr>
        <w:pStyle w:val="PlainText"/>
      </w:pPr>
    </w:p>
    <w:p w14:paraId="743E9A0A" w14:textId="77777777" w:rsidR="005629B2" w:rsidRDefault="005629B2" w:rsidP="005629B2">
      <w:pPr>
        <w:pStyle w:val="HTMLPreformatted"/>
      </w:pPr>
      <w:r>
        <w:t xml:space="preserve">   [BCP137]  </w:t>
      </w:r>
      <w:r w:rsidRPr="00E30EB7">
        <w:t xml:space="preserve">Klensin, J., "ASCII Escaping of Unicode Characters", BCP 137, </w:t>
      </w:r>
    </w:p>
    <w:p w14:paraId="78CAD46C" w14:textId="2F1B646D" w:rsidR="005629B2" w:rsidRPr="00E30EB7" w:rsidRDefault="006E0642" w:rsidP="005629B2">
      <w:pPr>
        <w:pStyle w:val="HTMLPreformatted"/>
      </w:pPr>
      <w:r>
        <w:t xml:space="preserve">          </w:t>
      </w:r>
      <w:r w:rsidR="005629B2">
        <w:t xml:space="preserve">   RFC 5137, February 2008,</w:t>
      </w:r>
      <w:r>
        <w:t xml:space="preserve"> </w:t>
      </w:r>
      <w:r w:rsidR="003A2C0A">
        <w:t>&lt;</w:t>
      </w:r>
      <w:r w:rsidR="003A2C0A" w:rsidRPr="003A2C0A">
        <w:t>http://www.rfc-editor.org/bcp/bcp137.txt</w:t>
      </w:r>
      <w:r w:rsidR="003A2C0A">
        <w:t>&gt;</w:t>
      </w:r>
      <w:r w:rsidR="005629B2">
        <w:t>.</w:t>
      </w:r>
    </w:p>
    <w:p w14:paraId="1844194A" w14:textId="77777777" w:rsidR="005629B2" w:rsidRDefault="005629B2" w:rsidP="005629B2">
      <w:pPr>
        <w:pStyle w:val="PlainText"/>
      </w:pPr>
    </w:p>
    <w:p w14:paraId="10E23A69" w14:textId="77777777" w:rsidR="006E0642" w:rsidRDefault="006E0642" w:rsidP="006E0642">
      <w:pPr>
        <w:pStyle w:val="HTMLPreformatted"/>
        <w:ind w:left="360"/>
      </w:pPr>
      <w:r>
        <w:t xml:space="preserve">[STD63]  </w:t>
      </w:r>
      <w:r w:rsidRPr="006E0642">
        <w:t xml:space="preserve">Yergeau, F., "UTF-8, a transformation format of ISO 10646", STD 63, </w:t>
      </w:r>
    </w:p>
    <w:p w14:paraId="49183C9D" w14:textId="1C0D298C" w:rsidR="006E0642" w:rsidRDefault="006E0642" w:rsidP="006E0642">
      <w:pPr>
        <w:pStyle w:val="HTMLPreformatted"/>
        <w:ind w:left="360"/>
      </w:pPr>
      <w:r>
        <w:t xml:space="preserve">         RFC 3629, November 2003, &lt;</w:t>
      </w:r>
      <w:r w:rsidRPr="006E0642">
        <w:t>http://www.rfc-editor.org/std/std63.txt</w:t>
      </w:r>
      <w:r>
        <w:t>&gt;.</w:t>
      </w:r>
    </w:p>
    <w:p w14:paraId="7ADF1242" w14:textId="77777777" w:rsidR="006E0642" w:rsidRDefault="006E0642" w:rsidP="006E0642">
      <w:pPr>
        <w:pStyle w:val="PlainText"/>
        <w:ind w:left="360"/>
      </w:pPr>
    </w:p>
    <w:p w14:paraId="232E933A" w14:textId="77777777" w:rsidR="006E0642" w:rsidRDefault="006E0642" w:rsidP="006E0642">
      <w:pPr>
        <w:pStyle w:val="HTMLPreformatted"/>
        <w:ind w:left="360"/>
      </w:pPr>
      <w:r>
        <w:t xml:space="preserve">[RFC6949]  </w:t>
      </w:r>
      <w:r w:rsidRPr="006E0642">
        <w:t xml:space="preserve">Flanagan, H. and N. Brownlee, "RFC Series Format Requirements </w:t>
      </w:r>
    </w:p>
    <w:p w14:paraId="00ADB612" w14:textId="434D0CF8" w:rsidR="006E0642" w:rsidRDefault="006E0642" w:rsidP="006E0642">
      <w:pPr>
        <w:pStyle w:val="HTMLPreformatted"/>
        <w:ind w:left="360"/>
      </w:pPr>
      <w:r>
        <w:t xml:space="preserve">           </w:t>
      </w:r>
      <w:r w:rsidRPr="006E0642">
        <w:t>and Future D</w:t>
      </w:r>
      <w:r>
        <w:t>evelopment", RFC 6949, May 2013,</w:t>
      </w:r>
    </w:p>
    <w:p w14:paraId="53AD8826" w14:textId="2EB20751" w:rsidR="006E0642" w:rsidRPr="006E0642" w:rsidRDefault="006E0642" w:rsidP="006E0642">
      <w:pPr>
        <w:pStyle w:val="HTMLPreformatted"/>
        <w:ind w:left="360"/>
      </w:pPr>
      <w:r>
        <w:t xml:space="preserve">           &lt;</w:t>
      </w:r>
      <w:r w:rsidRPr="006E0642">
        <w:t>http://www.rfc-editor.org/info/rfc6949</w:t>
      </w:r>
      <w:r>
        <w:t>&gt;.</w:t>
      </w:r>
    </w:p>
    <w:p w14:paraId="078AEEA6" w14:textId="5ACC6543" w:rsidR="005629B2" w:rsidRPr="00555B12" w:rsidRDefault="005629B2" w:rsidP="006E0642">
      <w:pPr>
        <w:pStyle w:val="PlainText"/>
        <w:ind w:left="360"/>
      </w:pPr>
    </w:p>
    <w:p w14:paraId="77F203B5" w14:textId="77777777" w:rsidR="005629B2" w:rsidRPr="00555B12" w:rsidRDefault="005629B2" w:rsidP="005629B2">
      <w:pPr>
        <w:pStyle w:val="PlainText"/>
      </w:pPr>
    </w:p>
    <w:p w14:paraId="47E828D6" w14:textId="69928815" w:rsidR="003A2C0A" w:rsidRPr="00555B12" w:rsidRDefault="003A2C0A" w:rsidP="003A2C0A">
      <w:pPr>
        <w:pStyle w:val="PlainText"/>
      </w:pPr>
      <w:r w:rsidRPr="00555B12">
        <w:t>Acknowledgements</w:t>
      </w:r>
    </w:p>
    <w:p w14:paraId="30738797" w14:textId="77777777" w:rsidR="003A2C0A" w:rsidRPr="00555B12" w:rsidRDefault="003A2C0A" w:rsidP="003A2C0A">
      <w:pPr>
        <w:pStyle w:val="PlainText"/>
      </w:pPr>
    </w:p>
    <w:p w14:paraId="5B258146" w14:textId="77777777" w:rsidR="003A2C0A" w:rsidRDefault="003A2C0A" w:rsidP="003A2C0A">
      <w:pPr>
        <w:pStyle w:val="PlainText"/>
      </w:pPr>
      <w:r w:rsidRPr="00555B12">
        <w:t xml:space="preserve">   With many thanks to the members of the IAB i18n program.</w:t>
      </w:r>
    </w:p>
    <w:p w14:paraId="01CD9C0C" w14:textId="77777777" w:rsidR="003A2C0A" w:rsidRDefault="003A2C0A" w:rsidP="005629B2">
      <w:pPr>
        <w:pStyle w:val="PlainText"/>
      </w:pPr>
    </w:p>
    <w:p w14:paraId="48DD36F7" w14:textId="77777777" w:rsidR="003A2C0A" w:rsidRDefault="003A2C0A" w:rsidP="005629B2">
      <w:pPr>
        <w:pStyle w:val="PlainText"/>
      </w:pPr>
    </w:p>
    <w:p w14:paraId="1A8539CE" w14:textId="77777777" w:rsidR="005629B2" w:rsidRPr="00555B12" w:rsidRDefault="005629B2" w:rsidP="005629B2">
      <w:pPr>
        <w:pStyle w:val="PlainText"/>
      </w:pPr>
      <w:r w:rsidRPr="00555B12">
        <w:t>Author's Address</w:t>
      </w:r>
    </w:p>
    <w:p w14:paraId="040761D7" w14:textId="77777777" w:rsidR="005629B2" w:rsidRPr="00555B12" w:rsidRDefault="005629B2" w:rsidP="005629B2">
      <w:pPr>
        <w:pStyle w:val="PlainText"/>
      </w:pPr>
    </w:p>
    <w:p w14:paraId="2A412BF4" w14:textId="77777777" w:rsidR="005629B2" w:rsidRPr="00555B12" w:rsidRDefault="005629B2" w:rsidP="005629B2">
      <w:pPr>
        <w:pStyle w:val="PlainText"/>
      </w:pPr>
      <w:r w:rsidRPr="00555B12">
        <w:t xml:space="preserve">   Heather Flanagan</w:t>
      </w:r>
    </w:p>
    <w:p w14:paraId="214007FC" w14:textId="77777777" w:rsidR="005629B2" w:rsidRPr="00555B12" w:rsidRDefault="005629B2" w:rsidP="005629B2">
      <w:pPr>
        <w:pStyle w:val="PlainText"/>
      </w:pPr>
      <w:r w:rsidRPr="00555B12">
        <w:t xml:space="preserve">   RFC Editor</w:t>
      </w:r>
    </w:p>
    <w:p w14:paraId="307F07F1" w14:textId="77777777" w:rsidR="005629B2" w:rsidRPr="00555B12" w:rsidRDefault="005629B2" w:rsidP="005629B2">
      <w:pPr>
        <w:pStyle w:val="PlainText"/>
      </w:pPr>
    </w:p>
    <w:p w14:paraId="146087A3" w14:textId="77777777" w:rsidR="005629B2" w:rsidRPr="00555B12" w:rsidRDefault="005629B2" w:rsidP="005629B2">
      <w:pPr>
        <w:pStyle w:val="PlainText"/>
      </w:pPr>
      <w:r w:rsidRPr="00555B12">
        <w:t xml:space="preserve">   Email: rse@rfc-editor.org</w:t>
      </w:r>
    </w:p>
    <w:p w14:paraId="08D6508F" w14:textId="77777777" w:rsidR="005629B2" w:rsidRDefault="005629B2" w:rsidP="00555B12">
      <w:pPr>
        <w:pStyle w:val="PlainText"/>
      </w:pPr>
    </w:p>
    <w:p w14:paraId="79BBB5BC" w14:textId="77777777" w:rsidR="005629B2" w:rsidRDefault="005629B2" w:rsidP="00555B12">
      <w:pPr>
        <w:pStyle w:val="PlainText"/>
      </w:pPr>
    </w:p>
    <w:p w14:paraId="3137D5C0" w14:textId="77777777" w:rsidR="005629B2" w:rsidRDefault="005629B2" w:rsidP="00555B12">
      <w:pPr>
        <w:pStyle w:val="PlainText"/>
      </w:pPr>
    </w:p>
    <w:p w14:paraId="460FE251" w14:textId="77777777" w:rsidR="005629B2" w:rsidRDefault="005629B2" w:rsidP="00555B12">
      <w:pPr>
        <w:pStyle w:val="PlainText"/>
      </w:pPr>
    </w:p>
    <w:p w14:paraId="6C8562CB" w14:textId="77777777" w:rsidR="005629B2" w:rsidRPr="00555B12" w:rsidRDefault="005629B2" w:rsidP="00555B12">
      <w:pPr>
        <w:pStyle w:val="PlainText"/>
      </w:pPr>
    </w:p>
    <w:sectPr w:rsidR="005629B2" w:rsidRPr="00555B12" w:rsidSect="00555B12">
      <w:headerReference w:type="default" r:id="rId10"/>
      <w:footerReference w:type="even" r:id="rId11"/>
      <w:footerReference w:type="default" r:id="rId12"/>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59E51" w14:textId="77777777" w:rsidR="008A3FEB" w:rsidRDefault="008A3FEB" w:rsidP="00B65244">
      <w:r>
        <w:separator/>
      </w:r>
    </w:p>
  </w:endnote>
  <w:endnote w:type="continuationSeparator" w:id="0">
    <w:p w14:paraId="22D75D97" w14:textId="77777777" w:rsidR="008A3FEB" w:rsidRDefault="008A3FEB" w:rsidP="00B6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iti TC Light">
    <w:panose1 w:val="02000000000000000000"/>
    <w:charset w:val="51"/>
    <w:family w:val="auto"/>
    <w:pitch w:val="variable"/>
    <w:sig w:usb0="8000002F" w:usb1="0808004A" w:usb2="00000010" w:usb3="00000000" w:csb0="00100000" w:csb1="00000000"/>
  </w:font>
  <w:font w:name="Plantagenet Cherokee">
    <w:panose1 w:val="02020000000000000000"/>
    <w:charset w:val="00"/>
    <w:family w:val="auto"/>
    <w:pitch w:val="variable"/>
    <w:sig w:usb0="80000003" w:usb1="00000000" w:usb2="00001000" w:usb3="00000000" w:csb0="000001F3" w:csb1="00000000"/>
  </w:font>
  <w:font w:name="Noteworthy Light">
    <w:panose1 w:val="02000400000000000000"/>
    <w:charset w:val="00"/>
    <w:family w:val="auto"/>
    <w:pitch w:val="variable"/>
    <w:sig w:usb0="8000006F" w:usb1="08000048" w:usb2="14600000" w:usb3="00000000" w:csb0="00000111" w:csb1="00000000"/>
  </w:font>
  <w:font w:name="Charcoal CY">
    <w:panose1 w:val="00000400000000000000"/>
    <w:charset w:val="59"/>
    <w:family w:val="auto"/>
    <w:pitch w:val="variable"/>
    <w:sig w:usb0="00000203" w:usb1="00000000" w:usb2="00000000" w:usb3="00000000" w:csb0="000001C6"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E3F49" w14:textId="77777777" w:rsidR="008A3FEB" w:rsidRDefault="008A3FEB" w:rsidP="00B652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BE1A87" w14:textId="77777777" w:rsidR="008A3FEB" w:rsidRDefault="008A3FEB" w:rsidP="00B652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ED777" w14:textId="77777777" w:rsidR="008A3FEB" w:rsidRDefault="008A3FEB" w:rsidP="00B652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208E">
      <w:rPr>
        <w:rStyle w:val="PageNumber"/>
        <w:noProof/>
      </w:rPr>
      <w:t>1</w:t>
    </w:r>
    <w:r>
      <w:rPr>
        <w:rStyle w:val="PageNumber"/>
      </w:rPr>
      <w:fldChar w:fldCharType="end"/>
    </w:r>
  </w:p>
  <w:p w14:paraId="44BEF985" w14:textId="692A1FBD" w:rsidR="008A3FEB" w:rsidRPr="00555B12" w:rsidRDefault="008A3FEB" w:rsidP="00B65244">
    <w:pPr>
      <w:pStyle w:val="PlainText"/>
      <w:ind w:right="360"/>
    </w:pPr>
    <w:r w:rsidRPr="00555B12">
      <w:t xml:space="preserve">Flanagan                 Expires </w:t>
    </w:r>
    <w:r>
      <w:t>October</w:t>
    </w:r>
    <w:r w:rsidRPr="00555B12">
      <w:t xml:space="preserve"> </w:t>
    </w:r>
    <w:r>
      <w:t>2</w:t>
    </w:r>
    <w:r w:rsidR="00964DDE">
      <w:t>0</w:t>
    </w:r>
    <w:r w:rsidRPr="00555B12">
      <w:t xml:space="preserve">, 2014                </w:t>
    </w:r>
  </w:p>
  <w:p w14:paraId="623A52D3" w14:textId="77777777" w:rsidR="008A3FEB" w:rsidRDefault="008A3F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6109E" w14:textId="77777777" w:rsidR="008A3FEB" w:rsidRDefault="008A3FEB" w:rsidP="00B65244">
      <w:r>
        <w:separator/>
      </w:r>
    </w:p>
  </w:footnote>
  <w:footnote w:type="continuationSeparator" w:id="0">
    <w:p w14:paraId="400E46D5" w14:textId="77777777" w:rsidR="008A3FEB" w:rsidRDefault="008A3FEB" w:rsidP="00B652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0A5BE" w14:textId="0D3DEDE6" w:rsidR="008A3FEB" w:rsidRPr="00555B12" w:rsidRDefault="008A3FEB" w:rsidP="00B65244">
    <w:pPr>
      <w:pStyle w:val="PlainText"/>
    </w:pPr>
    <w:r w:rsidRPr="00555B12">
      <w:t xml:space="preserve">Internet-Draft               Non-ASCII RFCs               </w:t>
    </w:r>
    <w:r>
      <w:t xml:space="preserve">   </w:t>
    </w:r>
    <w:r w:rsidRPr="00555B12">
      <w:t xml:space="preserve"> </w:t>
    </w:r>
    <w:r w:rsidR="00964DDE">
      <w:t>April</w:t>
    </w:r>
    <w:r w:rsidRPr="00555B12">
      <w:t xml:space="preserve"> 2014</w:t>
    </w:r>
  </w:p>
  <w:p w14:paraId="39B59AA5" w14:textId="77777777" w:rsidR="008A3FEB" w:rsidRDefault="008A3F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658E4"/>
    <w:multiLevelType w:val="hybridMultilevel"/>
    <w:tmpl w:val="E45ADE7C"/>
    <w:lvl w:ilvl="0" w:tplc="E55CA7A4">
      <w:start w:val="1"/>
      <w:numFmt w:val="bullet"/>
      <w:lvlText w:val="•"/>
      <w:lvlJc w:val="left"/>
      <w:pPr>
        <w:tabs>
          <w:tab w:val="num" w:pos="720"/>
        </w:tabs>
        <w:ind w:left="720" w:hanging="360"/>
      </w:pPr>
      <w:rPr>
        <w:rFonts w:ascii="Arial" w:hAnsi="Arial" w:hint="default"/>
      </w:rPr>
    </w:lvl>
    <w:lvl w:ilvl="1" w:tplc="AE744622" w:tentative="1">
      <w:start w:val="1"/>
      <w:numFmt w:val="bullet"/>
      <w:lvlText w:val="•"/>
      <w:lvlJc w:val="left"/>
      <w:pPr>
        <w:tabs>
          <w:tab w:val="num" w:pos="1440"/>
        </w:tabs>
        <w:ind w:left="1440" w:hanging="360"/>
      </w:pPr>
      <w:rPr>
        <w:rFonts w:ascii="Arial" w:hAnsi="Arial" w:hint="default"/>
      </w:rPr>
    </w:lvl>
    <w:lvl w:ilvl="2" w:tplc="1702306C" w:tentative="1">
      <w:start w:val="1"/>
      <w:numFmt w:val="bullet"/>
      <w:lvlText w:val="•"/>
      <w:lvlJc w:val="left"/>
      <w:pPr>
        <w:tabs>
          <w:tab w:val="num" w:pos="2160"/>
        </w:tabs>
        <w:ind w:left="2160" w:hanging="360"/>
      </w:pPr>
      <w:rPr>
        <w:rFonts w:ascii="Arial" w:hAnsi="Arial" w:hint="default"/>
      </w:rPr>
    </w:lvl>
    <w:lvl w:ilvl="3" w:tplc="FB28F680" w:tentative="1">
      <w:start w:val="1"/>
      <w:numFmt w:val="bullet"/>
      <w:lvlText w:val="•"/>
      <w:lvlJc w:val="left"/>
      <w:pPr>
        <w:tabs>
          <w:tab w:val="num" w:pos="2880"/>
        </w:tabs>
        <w:ind w:left="2880" w:hanging="360"/>
      </w:pPr>
      <w:rPr>
        <w:rFonts w:ascii="Arial" w:hAnsi="Arial" w:hint="default"/>
      </w:rPr>
    </w:lvl>
    <w:lvl w:ilvl="4" w:tplc="23B2C55C" w:tentative="1">
      <w:start w:val="1"/>
      <w:numFmt w:val="bullet"/>
      <w:lvlText w:val="•"/>
      <w:lvlJc w:val="left"/>
      <w:pPr>
        <w:tabs>
          <w:tab w:val="num" w:pos="3600"/>
        </w:tabs>
        <w:ind w:left="3600" w:hanging="360"/>
      </w:pPr>
      <w:rPr>
        <w:rFonts w:ascii="Arial" w:hAnsi="Arial" w:hint="default"/>
      </w:rPr>
    </w:lvl>
    <w:lvl w:ilvl="5" w:tplc="DA5EE97A" w:tentative="1">
      <w:start w:val="1"/>
      <w:numFmt w:val="bullet"/>
      <w:lvlText w:val="•"/>
      <w:lvlJc w:val="left"/>
      <w:pPr>
        <w:tabs>
          <w:tab w:val="num" w:pos="4320"/>
        </w:tabs>
        <w:ind w:left="4320" w:hanging="360"/>
      </w:pPr>
      <w:rPr>
        <w:rFonts w:ascii="Arial" w:hAnsi="Arial" w:hint="default"/>
      </w:rPr>
    </w:lvl>
    <w:lvl w:ilvl="6" w:tplc="80DAD27E" w:tentative="1">
      <w:start w:val="1"/>
      <w:numFmt w:val="bullet"/>
      <w:lvlText w:val="•"/>
      <w:lvlJc w:val="left"/>
      <w:pPr>
        <w:tabs>
          <w:tab w:val="num" w:pos="5040"/>
        </w:tabs>
        <w:ind w:left="5040" w:hanging="360"/>
      </w:pPr>
      <w:rPr>
        <w:rFonts w:ascii="Arial" w:hAnsi="Arial" w:hint="default"/>
      </w:rPr>
    </w:lvl>
    <w:lvl w:ilvl="7" w:tplc="DF96071E" w:tentative="1">
      <w:start w:val="1"/>
      <w:numFmt w:val="bullet"/>
      <w:lvlText w:val="•"/>
      <w:lvlJc w:val="left"/>
      <w:pPr>
        <w:tabs>
          <w:tab w:val="num" w:pos="5760"/>
        </w:tabs>
        <w:ind w:left="5760" w:hanging="360"/>
      </w:pPr>
      <w:rPr>
        <w:rFonts w:ascii="Arial" w:hAnsi="Arial" w:hint="default"/>
      </w:rPr>
    </w:lvl>
    <w:lvl w:ilvl="8" w:tplc="6F6E4C6C" w:tentative="1">
      <w:start w:val="1"/>
      <w:numFmt w:val="bullet"/>
      <w:lvlText w:val="•"/>
      <w:lvlJc w:val="left"/>
      <w:pPr>
        <w:tabs>
          <w:tab w:val="num" w:pos="6480"/>
        </w:tabs>
        <w:ind w:left="6480" w:hanging="360"/>
      </w:pPr>
      <w:rPr>
        <w:rFonts w:ascii="Arial" w:hAnsi="Arial" w:hint="default"/>
      </w:rPr>
    </w:lvl>
  </w:abstractNum>
  <w:abstractNum w:abstractNumId="1">
    <w:nsid w:val="7ED638CE"/>
    <w:multiLevelType w:val="hybridMultilevel"/>
    <w:tmpl w:val="0EA2C848"/>
    <w:lvl w:ilvl="0" w:tplc="0818D868">
      <w:start w:val="1"/>
      <w:numFmt w:val="bullet"/>
      <w:lvlText w:val="•"/>
      <w:lvlJc w:val="left"/>
      <w:pPr>
        <w:tabs>
          <w:tab w:val="num" w:pos="720"/>
        </w:tabs>
        <w:ind w:left="720" w:hanging="360"/>
      </w:pPr>
      <w:rPr>
        <w:rFonts w:ascii="Arial" w:hAnsi="Arial" w:hint="default"/>
      </w:rPr>
    </w:lvl>
    <w:lvl w:ilvl="1" w:tplc="CFB4EBB2" w:tentative="1">
      <w:start w:val="1"/>
      <w:numFmt w:val="bullet"/>
      <w:lvlText w:val="•"/>
      <w:lvlJc w:val="left"/>
      <w:pPr>
        <w:tabs>
          <w:tab w:val="num" w:pos="1440"/>
        </w:tabs>
        <w:ind w:left="1440" w:hanging="360"/>
      </w:pPr>
      <w:rPr>
        <w:rFonts w:ascii="Arial" w:hAnsi="Arial" w:hint="default"/>
      </w:rPr>
    </w:lvl>
    <w:lvl w:ilvl="2" w:tplc="D2A23436" w:tentative="1">
      <w:start w:val="1"/>
      <w:numFmt w:val="bullet"/>
      <w:lvlText w:val="•"/>
      <w:lvlJc w:val="left"/>
      <w:pPr>
        <w:tabs>
          <w:tab w:val="num" w:pos="2160"/>
        </w:tabs>
        <w:ind w:left="2160" w:hanging="360"/>
      </w:pPr>
      <w:rPr>
        <w:rFonts w:ascii="Arial" w:hAnsi="Arial" w:hint="default"/>
      </w:rPr>
    </w:lvl>
    <w:lvl w:ilvl="3" w:tplc="638A23EE" w:tentative="1">
      <w:start w:val="1"/>
      <w:numFmt w:val="bullet"/>
      <w:lvlText w:val="•"/>
      <w:lvlJc w:val="left"/>
      <w:pPr>
        <w:tabs>
          <w:tab w:val="num" w:pos="2880"/>
        </w:tabs>
        <w:ind w:left="2880" w:hanging="360"/>
      </w:pPr>
      <w:rPr>
        <w:rFonts w:ascii="Arial" w:hAnsi="Arial" w:hint="default"/>
      </w:rPr>
    </w:lvl>
    <w:lvl w:ilvl="4" w:tplc="B8947426" w:tentative="1">
      <w:start w:val="1"/>
      <w:numFmt w:val="bullet"/>
      <w:lvlText w:val="•"/>
      <w:lvlJc w:val="left"/>
      <w:pPr>
        <w:tabs>
          <w:tab w:val="num" w:pos="3600"/>
        </w:tabs>
        <w:ind w:left="3600" w:hanging="360"/>
      </w:pPr>
      <w:rPr>
        <w:rFonts w:ascii="Arial" w:hAnsi="Arial" w:hint="default"/>
      </w:rPr>
    </w:lvl>
    <w:lvl w:ilvl="5" w:tplc="655259A2" w:tentative="1">
      <w:start w:val="1"/>
      <w:numFmt w:val="bullet"/>
      <w:lvlText w:val="•"/>
      <w:lvlJc w:val="left"/>
      <w:pPr>
        <w:tabs>
          <w:tab w:val="num" w:pos="4320"/>
        </w:tabs>
        <w:ind w:left="4320" w:hanging="360"/>
      </w:pPr>
      <w:rPr>
        <w:rFonts w:ascii="Arial" w:hAnsi="Arial" w:hint="default"/>
      </w:rPr>
    </w:lvl>
    <w:lvl w:ilvl="6" w:tplc="360E3D62" w:tentative="1">
      <w:start w:val="1"/>
      <w:numFmt w:val="bullet"/>
      <w:lvlText w:val="•"/>
      <w:lvlJc w:val="left"/>
      <w:pPr>
        <w:tabs>
          <w:tab w:val="num" w:pos="5040"/>
        </w:tabs>
        <w:ind w:left="5040" w:hanging="360"/>
      </w:pPr>
      <w:rPr>
        <w:rFonts w:ascii="Arial" w:hAnsi="Arial" w:hint="default"/>
      </w:rPr>
    </w:lvl>
    <w:lvl w:ilvl="7" w:tplc="5BDC8C70" w:tentative="1">
      <w:start w:val="1"/>
      <w:numFmt w:val="bullet"/>
      <w:lvlText w:val="•"/>
      <w:lvlJc w:val="left"/>
      <w:pPr>
        <w:tabs>
          <w:tab w:val="num" w:pos="5760"/>
        </w:tabs>
        <w:ind w:left="5760" w:hanging="360"/>
      </w:pPr>
      <w:rPr>
        <w:rFonts w:ascii="Arial" w:hAnsi="Arial" w:hint="default"/>
      </w:rPr>
    </w:lvl>
    <w:lvl w:ilvl="8" w:tplc="292A81C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A6"/>
    <w:rsid w:val="00001C5F"/>
    <w:rsid w:val="00017EA6"/>
    <w:rsid w:val="00024BF4"/>
    <w:rsid w:val="00134D15"/>
    <w:rsid w:val="00154C44"/>
    <w:rsid w:val="001A3CE7"/>
    <w:rsid w:val="00212BF8"/>
    <w:rsid w:val="00231944"/>
    <w:rsid w:val="00254064"/>
    <w:rsid w:val="00286A35"/>
    <w:rsid w:val="002A0103"/>
    <w:rsid w:val="00306164"/>
    <w:rsid w:val="003434BE"/>
    <w:rsid w:val="00355BDB"/>
    <w:rsid w:val="003805EC"/>
    <w:rsid w:val="003A2C0A"/>
    <w:rsid w:val="0051208E"/>
    <w:rsid w:val="005504AC"/>
    <w:rsid w:val="00555B12"/>
    <w:rsid w:val="005629B2"/>
    <w:rsid w:val="00571F46"/>
    <w:rsid w:val="005D2AFD"/>
    <w:rsid w:val="006E0642"/>
    <w:rsid w:val="00745FC9"/>
    <w:rsid w:val="00807679"/>
    <w:rsid w:val="0085685C"/>
    <w:rsid w:val="008A3FEB"/>
    <w:rsid w:val="00964DDE"/>
    <w:rsid w:val="00980445"/>
    <w:rsid w:val="00A229A9"/>
    <w:rsid w:val="00A45A80"/>
    <w:rsid w:val="00A51996"/>
    <w:rsid w:val="00A74CAB"/>
    <w:rsid w:val="00A96D48"/>
    <w:rsid w:val="00AB724C"/>
    <w:rsid w:val="00B011BB"/>
    <w:rsid w:val="00B65244"/>
    <w:rsid w:val="00B73B7F"/>
    <w:rsid w:val="00B74702"/>
    <w:rsid w:val="00B94AD2"/>
    <w:rsid w:val="00BB02CA"/>
    <w:rsid w:val="00BD7B54"/>
    <w:rsid w:val="00BF434E"/>
    <w:rsid w:val="00C03E4F"/>
    <w:rsid w:val="00C374E3"/>
    <w:rsid w:val="00CF4415"/>
    <w:rsid w:val="00D672EA"/>
    <w:rsid w:val="00E30EB7"/>
    <w:rsid w:val="00EB0A81"/>
    <w:rsid w:val="00EE7A89"/>
    <w:rsid w:val="00FF3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A12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55B12"/>
    <w:rPr>
      <w:rFonts w:ascii="Courier" w:hAnsi="Courier"/>
      <w:sz w:val="21"/>
      <w:szCs w:val="21"/>
    </w:rPr>
  </w:style>
  <w:style w:type="character" w:customStyle="1" w:styleId="PlainTextChar">
    <w:name w:val="Plain Text Char"/>
    <w:basedOn w:val="DefaultParagraphFont"/>
    <w:link w:val="PlainText"/>
    <w:uiPriority w:val="99"/>
    <w:rsid w:val="00555B12"/>
    <w:rPr>
      <w:rFonts w:ascii="Courier" w:hAnsi="Courier"/>
      <w:sz w:val="21"/>
      <w:szCs w:val="21"/>
    </w:rPr>
  </w:style>
  <w:style w:type="character" w:styleId="Hyperlink">
    <w:name w:val="Hyperlink"/>
    <w:basedOn w:val="DefaultParagraphFont"/>
    <w:uiPriority w:val="99"/>
    <w:unhideWhenUsed/>
    <w:rsid w:val="003434BE"/>
    <w:rPr>
      <w:color w:val="0000FF" w:themeColor="hyperlink"/>
      <w:u w:val="single"/>
    </w:rPr>
  </w:style>
  <w:style w:type="paragraph" w:styleId="HTMLPreformatted">
    <w:name w:val="HTML Preformatted"/>
    <w:basedOn w:val="Normal"/>
    <w:link w:val="HTMLPreformattedChar"/>
    <w:uiPriority w:val="99"/>
    <w:unhideWhenUsed/>
    <w:rsid w:val="00E3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30EB7"/>
    <w:rPr>
      <w:rFonts w:ascii="Courier" w:hAnsi="Courier" w:cs="Courier"/>
      <w:sz w:val="20"/>
      <w:szCs w:val="20"/>
    </w:rPr>
  </w:style>
  <w:style w:type="paragraph" w:styleId="Header">
    <w:name w:val="header"/>
    <w:basedOn w:val="Normal"/>
    <w:link w:val="HeaderChar"/>
    <w:uiPriority w:val="99"/>
    <w:unhideWhenUsed/>
    <w:rsid w:val="00B65244"/>
    <w:pPr>
      <w:tabs>
        <w:tab w:val="center" w:pos="4320"/>
        <w:tab w:val="right" w:pos="8640"/>
      </w:tabs>
    </w:pPr>
  </w:style>
  <w:style w:type="character" w:customStyle="1" w:styleId="HeaderChar">
    <w:name w:val="Header Char"/>
    <w:basedOn w:val="DefaultParagraphFont"/>
    <w:link w:val="Header"/>
    <w:uiPriority w:val="99"/>
    <w:rsid w:val="00B65244"/>
  </w:style>
  <w:style w:type="paragraph" w:styleId="Footer">
    <w:name w:val="footer"/>
    <w:basedOn w:val="Normal"/>
    <w:link w:val="FooterChar"/>
    <w:uiPriority w:val="99"/>
    <w:unhideWhenUsed/>
    <w:rsid w:val="00B65244"/>
    <w:pPr>
      <w:tabs>
        <w:tab w:val="center" w:pos="4320"/>
        <w:tab w:val="right" w:pos="8640"/>
      </w:tabs>
    </w:pPr>
  </w:style>
  <w:style w:type="character" w:customStyle="1" w:styleId="FooterChar">
    <w:name w:val="Footer Char"/>
    <w:basedOn w:val="DefaultParagraphFont"/>
    <w:link w:val="Footer"/>
    <w:uiPriority w:val="99"/>
    <w:rsid w:val="00B65244"/>
  </w:style>
  <w:style w:type="character" w:styleId="PageNumber">
    <w:name w:val="page number"/>
    <w:basedOn w:val="DefaultParagraphFont"/>
    <w:uiPriority w:val="99"/>
    <w:semiHidden/>
    <w:unhideWhenUsed/>
    <w:rsid w:val="00B652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55B12"/>
    <w:rPr>
      <w:rFonts w:ascii="Courier" w:hAnsi="Courier"/>
      <w:sz w:val="21"/>
      <w:szCs w:val="21"/>
    </w:rPr>
  </w:style>
  <w:style w:type="character" w:customStyle="1" w:styleId="PlainTextChar">
    <w:name w:val="Plain Text Char"/>
    <w:basedOn w:val="DefaultParagraphFont"/>
    <w:link w:val="PlainText"/>
    <w:uiPriority w:val="99"/>
    <w:rsid w:val="00555B12"/>
    <w:rPr>
      <w:rFonts w:ascii="Courier" w:hAnsi="Courier"/>
      <w:sz w:val="21"/>
      <w:szCs w:val="21"/>
    </w:rPr>
  </w:style>
  <w:style w:type="character" w:styleId="Hyperlink">
    <w:name w:val="Hyperlink"/>
    <w:basedOn w:val="DefaultParagraphFont"/>
    <w:uiPriority w:val="99"/>
    <w:unhideWhenUsed/>
    <w:rsid w:val="003434BE"/>
    <w:rPr>
      <w:color w:val="0000FF" w:themeColor="hyperlink"/>
      <w:u w:val="single"/>
    </w:rPr>
  </w:style>
  <w:style w:type="paragraph" w:styleId="HTMLPreformatted">
    <w:name w:val="HTML Preformatted"/>
    <w:basedOn w:val="Normal"/>
    <w:link w:val="HTMLPreformattedChar"/>
    <w:uiPriority w:val="99"/>
    <w:unhideWhenUsed/>
    <w:rsid w:val="00E3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30EB7"/>
    <w:rPr>
      <w:rFonts w:ascii="Courier" w:hAnsi="Courier" w:cs="Courier"/>
      <w:sz w:val="20"/>
      <w:szCs w:val="20"/>
    </w:rPr>
  </w:style>
  <w:style w:type="paragraph" w:styleId="Header">
    <w:name w:val="header"/>
    <w:basedOn w:val="Normal"/>
    <w:link w:val="HeaderChar"/>
    <w:uiPriority w:val="99"/>
    <w:unhideWhenUsed/>
    <w:rsid w:val="00B65244"/>
    <w:pPr>
      <w:tabs>
        <w:tab w:val="center" w:pos="4320"/>
        <w:tab w:val="right" w:pos="8640"/>
      </w:tabs>
    </w:pPr>
  </w:style>
  <w:style w:type="character" w:customStyle="1" w:styleId="HeaderChar">
    <w:name w:val="Header Char"/>
    <w:basedOn w:val="DefaultParagraphFont"/>
    <w:link w:val="Header"/>
    <w:uiPriority w:val="99"/>
    <w:rsid w:val="00B65244"/>
  </w:style>
  <w:style w:type="paragraph" w:styleId="Footer">
    <w:name w:val="footer"/>
    <w:basedOn w:val="Normal"/>
    <w:link w:val="FooterChar"/>
    <w:uiPriority w:val="99"/>
    <w:unhideWhenUsed/>
    <w:rsid w:val="00B65244"/>
    <w:pPr>
      <w:tabs>
        <w:tab w:val="center" w:pos="4320"/>
        <w:tab w:val="right" w:pos="8640"/>
      </w:tabs>
    </w:pPr>
  </w:style>
  <w:style w:type="character" w:customStyle="1" w:styleId="FooterChar">
    <w:name w:val="Footer Char"/>
    <w:basedOn w:val="DefaultParagraphFont"/>
    <w:link w:val="Footer"/>
    <w:uiPriority w:val="99"/>
    <w:rsid w:val="00B65244"/>
  </w:style>
  <w:style w:type="character" w:styleId="PageNumber">
    <w:name w:val="page number"/>
    <w:basedOn w:val="DefaultParagraphFont"/>
    <w:uiPriority w:val="99"/>
    <w:semiHidden/>
    <w:unhideWhenUsed/>
    <w:rsid w:val="00B65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85465">
      <w:bodyDiv w:val="1"/>
      <w:marLeft w:val="0"/>
      <w:marRight w:val="0"/>
      <w:marTop w:val="0"/>
      <w:marBottom w:val="0"/>
      <w:divBdr>
        <w:top w:val="none" w:sz="0" w:space="0" w:color="auto"/>
        <w:left w:val="none" w:sz="0" w:space="0" w:color="auto"/>
        <w:bottom w:val="none" w:sz="0" w:space="0" w:color="auto"/>
        <w:right w:val="none" w:sz="0" w:space="0" w:color="auto"/>
      </w:divBdr>
    </w:div>
    <w:div w:id="307130034">
      <w:bodyDiv w:val="1"/>
      <w:marLeft w:val="0"/>
      <w:marRight w:val="0"/>
      <w:marTop w:val="0"/>
      <w:marBottom w:val="0"/>
      <w:divBdr>
        <w:top w:val="none" w:sz="0" w:space="0" w:color="auto"/>
        <w:left w:val="none" w:sz="0" w:space="0" w:color="auto"/>
        <w:bottom w:val="none" w:sz="0" w:space="0" w:color="auto"/>
        <w:right w:val="none" w:sz="0" w:space="0" w:color="auto"/>
      </w:divBdr>
    </w:div>
    <w:div w:id="428889039">
      <w:bodyDiv w:val="1"/>
      <w:marLeft w:val="0"/>
      <w:marRight w:val="0"/>
      <w:marTop w:val="0"/>
      <w:marBottom w:val="0"/>
      <w:divBdr>
        <w:top w:val="none" w:sz="0" w:space="0" w:color="auto"/>
        <w:left w:val="none" w:sz="0" w:space="0" w:color="auto"/>
        <w:bottom w:val="none" w:sz="0" w:space="0" w:color="auto"/>
        <w:right w:val="none" w:sz="0" w:space="0" w:color="auto"/>
      </w:divBdr>
    </w:div>
    <w:div w:id="783614270">
      <w:bodyDiv w:val="1"/>
      <w:marLeft w:val="0"/>
      <w:marRight w:val="0"/>
      <w:marTop w:val="0"/>
      <w:marBottom w:val="0"/>
      <w:divBdr>
        <w:top w:val="none" w:sz="0" w:space="0" w:color="auto"/>
        <w:left w:val="none" w:sz="0" w:space="0" w:color="auto"/>
        <w:bottom w:val="none" w:sz="0" w:space="0" w:color="auto"/>
        <w:right w:val="none" w:sz="0" w:space="0" w:color="auto"/>
      </w:divBdr>
    </w:div>
    <w:div w:id="902259300">
      <w:bodyDiv w:val="1"/>
      <w:marLeft w:val="0"/>
      <w:marRight w:val="0"/>
      <w:marTop w:val="0"/>
      <w:marBottom w:val="0"/>
      <w:divBdr>
        <w:top w:val="none" w:sz="0" w:space="0" w:color="auto"/>
        <w:left w:val="none" w:sz="0" w:space="0" w:color="auto"/>
        <w:bottom w:val="none" w:sz="0" w:space="0" w:color="auto"/>
        <w:right w:val="none" w:sz="0" w:space="0" w:color="auto"/>
      </w:divBdr>
      <w:divsChild>
        <w:div w:id="111168263">
          <w:marLeft w:val="0"/>
          <w:marRight w:val="0"/>
          <w:marTop w:val="0"/>
          <w:marBottom w:val="0"/>
          <w:divBdr>
            <w:top w:val="none" w:sz="0" w:space="0" w:color="auto"/>
            <w:left w:val="none" w:sz="0" w:space="0" w:color="auto"/>
            <w:bottom w:val="none" w:sz="0" w:space="0" w:color="auto"/>
            <w:right w:val="none" w:sz="0" w:space="0" w:color="auto"/>
          </w:divBdr>
        </w:div>
        <w:div w:id="110325362">
          <w:marLeft w:val="0"/>
          <w:marRight w:val="0"/>
          <w:marTop w:val="0"/>
          <w:marBottom w:val="0"/>
          <w:divBdr>
            <w:top w:val="none" w:sz="0" w:space="0" w:color="auto"/>
            <w:left w:val="none" w:sz="0" w:space="0" w:color="auto"/>
            <w:bottom w:val="none" w:sz="0" w:space="0" w:color="auto"/>
            <w:right w:val="none" w:sz="0" w:space="0" w:color="auto"/>
          </w:divBdr>
          <w:divsChild>
            <w:div w:id="14579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7305">
      <w:bodyDiv w:val="1"/>
      <w:marLeft w:val="0"/>
      <w:marRight w:val="0"/>
      <w:marTop w:val="0"/>
      <w:marBottom w:val="0"/>
      <w:divBdr>
        <w:top w:val="none" w:sz="0" w:space="0" w:color="auto"/>
        <w:left w:val="none" w:sz="0" w:space="0" w:color="auto"/>
        <w:bottom w:val="none" w:sz="0" w:space="0" w:color="auto"/>
        <w:right w:val="none" w:sz="0" w:space="0" w:color="auto"/>
      </w:divBdr>
    </w:div>
    <w:div w:id="1416782413">
      <w:bodyDiv w:val="1"/>
      <w:marLeft w:val="0"/>
      <w:marRight w:val="0"/>
      <w:marTop w:val="0"/>
      <w:marBottom w:val="0"/>
      <w:divBdr>
        <w:top w:val="none" w:sz="0" w:space="0" w:color="auto"/>
        <w:left w:val="none" w:sz="0" w:space="0" w:color="auto"/>
        <w:bottom w:val="none" w:sz="0" w:space="0" w:color="auto"/>
        <w:right w:val="none" w:sz="0" w:space="0" w:color="auto"/>
      </w:divBdr>
    </w:div>
    <w:div w:id="1777753376">
      <w:bodyDiv w:val="1"/>
      <w:marLeft w:val="0"/>
      <w:marRight w:val="0"/>
      <w:marTop w:val="0"/>
      <w:marBottom w:val="0"/>
      <w:divBdr>
        <w:top w:val="none" w:sz="0" w:space="0" w:color="auto"/>
        <w:left w:val="none" w:sz="0" w:space="0" w:color="auto"/>
        <w:bottom w:val="none" w:sz="0" w:space="0" w:color="auto"/>
        <w:right w:val="none" w:sz="0" w:space="0" w:color="auto"/>
      </w:divBdr>
    </w:div>
    <w:div w:id="1805537308">
      <w:bodyDiv w:val="1"/>
      <w:marLeft w:val="0"/>
      <w:marRight w:val="0"/>
      <w:marTop w:val="0"/>
      <w:marBottom w:val="0"/>
      <w:divBdr>
        <w:top w:val="none" w:sz="0" w:space="0" w:color="auto"/>
        <w:left w:val="none" w:sz="0" w:space="0" w:color="auto"/>
        <w:bottom w:val="none" w:sz="0" w:space="0" w:color="auto"/>
        <w:right w:val="none" w:sz="0" w:space="0" w:color="auto"/>
      </w:divBdr>
      <w:divsChild>
        <w:div w:id="1548839417">
          <w:marLeft w:val="0"/>
          <w:marRight w:val="0"/>
          <w:marTop w:val="0"/>
          <w:marBottom w:val="0"/>
          <w:divBdr>
            <w:top w:val="none" w:sz="0" w:space="0" w:color="auto"/>
            <w:left w:val="none" w:sz="0" w:space="0" w:color="auto"/>
            <w:bottom w:val="none" w:sz="0" w:space="0" w:color="auto"/>
            <w:right w:val="none" w:sz="0" w:space="0" w:color="auto"/>
          </w:divBdr>
        </w:div>
        <w:div w:id="1925726375">
          <w:marLeft w:val="0"/>
          <w:marRight w:val="0"/>
          <w:marTop w:val="0"/>
          <w:marBottom w:val="0"/>
          <w:divBdr>
            <w:top w:val="none" w:sz="0" w:space="0" w:color="auto"/>
            <w:left w:val="none" w:sz="0" w:space="0" w:color="auto"/>
            <w:bottom w:val="none" w:sz="0" w:space="0" w:color="auto"/>
            <w:right w:val="none" w:sz="0" w:space="0" w:color="auto"/>
          </w:divBdr>
          <w:divsChild>
            <w:div w:id="7124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p:user@example.com;tag=11141343" TargetMode="External"/><Relationship Id="rId9" Type="http://schemas.openxmlformats.org/officeDocument/2006/relationships/hyperlink" Target="mailto:sip:user@example.edu;tag=2229"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2343</Words>
  <Characters>13361</Characters>
  <Application>Microsoft Macintosh Word</Application>
  <DocSecurity>0</DocSecurity>
  <Lines>111</Lines>
  <Paragraphs>31</Paragraphs>
  <ScaleCrop>false</ScaleCrop>
  <Company>Spherical Cow Consulting, LLC</Company>
  <LinksUpToDate>false</LinksUpToDate>
  <CharactersWithSpaces>15673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Flanagan</dc:creator>
  <cp:keywords/>
  <dc:description/>
  <cp:lastModifiedBy>Heather Flanagan</cp:lastModifiedBy>
  <cp:revision>3</cp:revision>
  <cp:lastPrinted>2014-04-18T20:51:00Z</cp:lastPrinted>
  <dcterms:created xsi:type="dcterms:W3CDTF">2014-04-18T20:50:00Z</dcterms:created>
  <dcterms:modified xsi:type="dcterms:W3CDTF">2014-04-21T16:16:00Z</dcterms:modified>
</cp:coreProperties>
</file>