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B17F" w14:textId="77777777" w:rsidR="00343C3F" w:rsidRDefault="00343C3F" w:rsidP="00343C3F">
      <w:pPr>
        <w:widowControl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A8898C3" w14:textId="77777777" w:rsidR="00343C3F" w:rsidRDefault="00343C3F" w:rsidP="00343C3F">
      <w:pPr>
        <w:widowControl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64C8F3" w14:textId="77777777" w:rsidR="00343C3F" w:rsidRDefault="00343C3F" w:rsidP="00343C3F">
      <w:pPr>
        <w:widowControl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770E62E" w14:textId="729CBBE2" w:rsidR="00343C3F" w:rsidRP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Combating Reinforcement Learning’s Sisyphean Curse with Intrinsic Fear (2018)</w:t>
      </w:r>
    </w:p>
    <w:p w14:paraId="574FB129" w14:textId="77777777" w:rsidR="00343C3F" w:rsidRDefault="00343C3F" w:rsidP="00BB55EE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Conservative safety critics for exploration (2020)</w:t>
      </w:r>
    </w:p>
    <w:p w14:paraId="7D1FD93D" w14:textId="77777777" w:rsidR="00343C3F" w:rsidRDefault="00343C3F" w:rsidP="00CB5002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Recovery RL: Safe Reinforcement Learning with Learned Recovery Zones (2020)</w:t>
      </w:r>
    </w:p>
    <w:p w14:paraId="3D3B2C4E" w14:textId="77777777" w:rsidR="00343C3F" w:rsidRDefault="00343C3F" w:rsidP="00A87A0B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Accelerating Safe Reinforcement Learning with Constraint-mismatched Policies (2020)</w:t>
      </w:r>
    </w:p>
    <w:p w14:paraId="686E44A2" w14:textId="77777777" w:rsid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Enforcing Robust Control Guarantees within Neural Network Policies</w:t>
      </w:r>
    </w:p>
    <w:p w14:paraId="7E2796EF" w14:textId="77777777" w:rsid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Safe Reinforcement Learning via Shielding</w:t>
      </w:r>
    </w:p>
    <w:p w14:paraId="0F55591E" w14:textId="77777777" w:rsid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Safe Reinforcement Learning via Curriculum Induction</w:t>
      </w:r>
    </w:p>
    <w:p w14:paraId="7FDC817C" w14:textId="77777777" w:rsid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Constrained Model-based RL with Robust Cross-Entropy Method</w:t>
      </w:r>
    </w:p>
    <w:p w14:paraId="73B7D6A7" w14:textId="77777777" w:rsid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 xml:space="preserve">Go-Explore: </w:t>
      </w:r>
      <w:proofErr w:type="gramStart"/>
      <w:r w:rsidRPr="00343C3F">
        <w:rPr>
          <w:rFonts w:ascii="Calibri" w:eastAsia="Times New Roman" w:hAnsi="Calibri" w:cs="Calibri"/>
          <w:color w:val="000000"/>
          <w:sz w:val="24"/>
          <w:szCs w:val="24"/>
        </w:rPr>
        <w:t>a</w:t>
      </w:r>
      <w:proofErr w:type="gramEnd"/>
      <w:r w:rsidRPr="00343C3F">
        <w:rPr>
          <w:rFonts w:ascii="Calibri" w:eastAsia="Times New Roman" w:hAnsi="Calibri" w:cs="Calibri"/>
          <w:color w:val="000000"/>
          <w:sz w:val="24"/>
          <w:szCs w:val="24"/>
        </w:rPr>
        <w:t xml:space="preserve"> New Approach for Hard-Exploration Problems</w:t>
      </w:r>
    </w:p>
    <w:p w14:paraId="3BA48D25" w14:textId="77777777" w:rsid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Learning Gentle Object Manipulation with Curiosity-Driven Deep RL</w:t>
      </w:r>
    </w:p>
    <w:p w14:paraId="161347E7" w14:textId="32C786C1" w:rsidR="00343C3F" w:rsidRDefault="00343C3F" w:rsidP="00343C3F">
      <w:pPr>
        <w:pStyle w:val="ListParagraph"/>
        <w:widowControl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Survival-Oriented RL Model: An Efficient and Robust Deep RL Algorithm for Autonomous Driving Problem</w:t>
      </w:r>
    </w:p>
    <w:p w14:paraId="2B896A70" w14:textId="38EE4775" w:rsidR="00343C3F" w:rsidRDefault="00343C3F" w:rsidP="00343C3F">
      <w:pPr>
        <w:widowControl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803"/>
        <w:gridCol w:w="553"/>
        <w:gridCol w:w="554"/>
        <w:gridCol w:w="827"/>
        <w:gridCol w:w="554"/>
        <w:gridCol w:w="984"/>
        <w:gridCol w:w="554"/>
        <w:gridCol w:w="554"/>
        <w:gridCol w:w="554"/>
        <w:gridCol w:w="644"/>
        <w:gridCol w:w="618"/>
        <w:gridCol w:w="647"/>
      </w:tblGrid>
      <w:tr w:rsidR="00FE5E09" w14:paraId="39948BA0" w14:textId="4C120738" w:rsidTr="00541266">
        <w:tc>
          <w:tcPr>
            <w:tcW w:w="585" w:type="dxa"/>
          </w:tcPr>
          <w:p w14:paraId="5B5C8ECD" w14:textId="77777777" w:rsidR="00541266" w:rsidRDefault="00541266" w:rsidP="00343C3F">
            <w:pPr>
              <w:widowControl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48" w:type="dxa"/>
          </w:tcPr>
          <w:p w14:paraId="08DF3CD9" w14:textId="535A2CF9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649" w:type="dxa"/>
          </w:tcPr>
          <w:p w14:paraId="772DF34C" w14:textId="47154070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(2)</w:t>
            </w:r>
          </w:p>
        </w:tc>
        <w:tc>
          <w:tcPr>
            <w:tcW w:w="649" w:type="dxa"/>
          </w:tcPr>
          <w:p w14:paraId="38DB99BB" w14:textId="18B83F8C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(3)</w:t>
            </w:r>
          </w:p>
        </w:tc>
        <w:tc>
          <w:tcPr>
            <w:tcW w:w="648" w:type="dxa"/>
          </w:tcPr>
          <w:p w14:paraId="5BA55CCB" w14:textId="69DCF94E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(4)</w:t>
            </w:r>
          </w:p>
        </w:tc>
        <w:tc>
          <w:tcPr>
            <w:tcW w:w="648" w:type="dxa"/>
          </w:tcPr>
          <w:p w14:paraId="71E5CAFC" w14:textId="2249A1F3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(5)</w:t>
            </w:r>
          </w:p>
        </w:tc>
        <w:tc>
          <w:tcPr>
            <w:tcW w:w="648" w:type="dxa"/>
          </w:tcPr>
          <w:p w14:paraId="17A90D53" w14:textId="31A1BA3F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(6)</w:t>
            </w:r>
          </w:p>
        </w:tc>
        <w:tc>
          <w:tcPr>
            <w:tcW w:w="648" w:type="dxa"/>
          </w:tcPr>
          <w:p w14:paraId="4B70F2A8" w14:textId="62C1BD50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(7)</w:t>
            </w:r>
          </w:p>
        </w:tc>
        <w:tc>
          <w:tcPr>
            <w:tcW w:w="648" w:type="dxa"/>
          </w:tcPr>
          <w:p w14:paraId="4719F823" w14:textId="1158B50B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(8)</w:t>
            </w:r>
          </w:p>
        </w:tc>
        <w:tc>
          <w:tcPr>
            <w:tcW w:w="648" w:type="dxa"/>
          </w:tcPr>
          <w:p w14:paraId="4A514023" w14:textId="394A29BC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(9)</w:t>
            </w:r>
          </w:p>
        </w:tc>
        <w:tc>
          <w:tcPr>
            <w:tcW w:w="696" w:type="dxa"/>
          </w:tcPr>
          <w:p w14:paraId="2A166E5C" w14:textId="3B5FE14B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(10)</w:t>
            </w:r>
          </w:p>
        </w:tc>
        <w:tc>
          <w:tcPr>
            <w:tcW w:w="636" w:type="dxa"/>
          </w:tcPr>
          <w:p w14:paraId="0ECAEFCC" w14:textId="1830D4C5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(11)</w:t>
            </w:r>
          </w:p>
        </w:tc>
        <w:tc>
          <w:tcPr>
            <w:tcW w:w="545" w:type="dxa"/>
          </w:tcPr>
          <w:p w14:paraId="6AABDFBC" w14:textId="781C13CF" w:rsidR="00541266" w:rsidRDefault="00541266" w:rsidP="00343C3F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ours</w:t>
            </w:r>
          </w:p>
        </w:tc>
      </w:tr>
      <w:tr w:rsidR="00FE5E09" w14:paraId="10F2547F" w14:textId="5EB31AD1" w:rsidTr="00541266">
        <w:tc>
          <w:tcPr>
            <w:tcW w:w="585" w:type="dxa"/>
          </w:tcPr>
          <w:p w14:paraId="12BD488D" w14:textId="5477C4C3" w:rsidR="00541266" w:rsidRPr="00FE5E09" w:rsidRDefault="00541266" w:rsidP="00343C3F">
            <w:pPr>
              <w:widowControl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</w:t>
            </w:r>
          </w:p>
        </w:tc>
        <w:tc>
          <w:tcPr>
            <w:tcW w:w="648" w:type="dxa"/>
          </w:tcPr>
          <w:p w14:paraId="02951162" w14:textId="43632732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hAnsi="Calibri" w:cs="Calibri" w:hint="eastAsia"/>
                <w:color w:val="000000"/>
                <w:sz w:val="18"/>
                <w:szCs w:val="18"/>
              </w:rPr>
            </w:pPr>
            <w:r w:rsidRPr="00FE5E09">
              <w:rPr>
                <w:rFonts w:ascii="Calibri" w:hAnsi="Calibri" w:cs="Calibri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649" w:type="dxa"/>
          </w:tcPr>
          <w:p w14:paraId="2BC88D02" w14:textId="1C72E105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649" w:type="dxa"/>
          </w:tcPr>
          <w:p w14:paraId="47D6463E" w14:textId="7D4C2AA9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648" w:type="dxa"/>
          </w:tcPr>
          <w:p w14:paraId="02519211" w14:textId="59734B7A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</w:t>
            </w:r>
          </w:p>
        </w:tc>
        <w:tc>
          <w:tcPr>
            <w:tcW w:w="648" w:type="dxa"/>
          </w:tcPr>
          <w:p w14:paraId="0E5D4BFA" w14:textId="03E8A543" w:rsidR="00541266" w:rsidRPr="00FE5E09" w:rsidRDefault="00FE5E09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</w:t>
            </w:r>
          </w:p>
        </w:tc>
        <w:tc>
          <w:tcPr>
            <w:tcW w:w="648" w:type="dxa"/>
          </w:tcPr>
          <w:p w14:paraId="2C387956" w14:textId="5B511C4A" w:rsidR="00541266" w:rsidRPr="00FE5E09" w:rsidRDefault="00FE5E09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648" w:type="dxa"/>
          </w:tcPr>
          <w:p w14:paraId="0D93959D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71DF5271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1F6AB1EA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</w:tcPr>
          <w:p w14:paraId="5B381108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</w:tcPr>
          <w:p w14:paraId="25AB9222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5" w:type="dxa"/>
          </w:tcPr>
          <w:p w14:paraId="1818B6DE" w14:textId="35439BB0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on</w:t>
            </w:r>
          </w:p>
        </w:tc>
      </w:tr>
      <w:tr w:rsidR="00FE5E09" w14:paraId="56999E34" w14:textId="072C2E8E" w:rsidTr="00541266">
        <w:tc>
          <w:tcPr>
            <w:tcW w:w="585" w:type="dxa"/>
          </w:tcPr>
          <w:p w14:paraId="3BA057E4" w14:textId="3165580F" w:rsidR="00541266" w:rsidRPr="00FE5E09" w:rsidRDefault="00541266" w:rsidP="00343C3F">
            <w:pPr>
              <w:widowControl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</w:t>
            </w:r>
          </w:p>
        </w:tc>
        <w:tc>
          <w:tcPr>
            <w:tcW w:w="648" w:type="dxa"/>
          </w:tcPr>
          <w:p w14:paraId="115891CF" w14:textId="7857FA79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concept</w:t>
            </w:r>
          </w:p>
        </w:tc>
        <w:tc>
          <w:tcPr>
            <w:tcW w:w="649" w:type="dxa"/>
          </w:tcPr>
          <w:p w14:paraId="0DDE6CB9" w14:textId="3DBC56A6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9" w:type="dxa"/>
          </w:tcPr>
          <w:p w14:paraId="28FDA35D" w14:textId="4F37AC2E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8" w:type="dxa"/>
          </w:tcPr>
          <w:p w14:paraId="2570FC6E" w14:textId="0B027187" w:rsidR="00541266" w:rsidRPr="00FE5E09" w:rsidRDefault="00F8523C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Baseline policy (</w:t>
            </w: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648" w:type="dxa"/>
          </w:tcPr>
          <w:p w14:paraId="7A90D309" w14:textId="3FEC05A0" w:rsidR="00541266" w:rsidRPr="00FE5E09" w:rsidRDefault="00FE5E09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8" w:type="dxa"/>
          </w:tcPr>
          <w:p w14:paraId="20FD00A0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250DB372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19A9F488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2816D043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</w:tcPr>
          <w:p w14:paraId="0E405F6D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</w:tcPr>
          <w:p w14:paraId="44A910A2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5" w:type="dxa"/>
          </w:tcPr>
          <w:p w14:paraId="4502B123" w14:textId="7C80243C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info</w:t>
            </w:r>
          </w:p>
        </w:tc>
      </w:tr>
      <w:tr w:rsidR="00FE5E09" w14:paraId="0E4CEE13" w14:textId="1352645C" w:rsidTr="00541266">
        <w:tc>
          <w:tcPr>
            <w:tcW w:w="585" w:type="dxa"/>
          </w:tcPr>
          <w:p w14:paraId="5E572747" w14:textId="6BB804E3" w:rsidR="00541266" w:rsidRPr="00FE5E09" w:rsidRDefault="00541266" w:rsidP="00343C3F">
            <w:pPr>
              <w:widowControl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</w:t>
            </w:r>
          </w:p>
        </w:tc>
        <w:tc>
          <w:tcPr>
            <w:tcW w:w="648" w:type="dxa"/>
          </w:tcPr>
          <w:p w14:paraId="508AA855" w14:textId="681DD7A2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hAnsi="Calibri" w:cs="Calibri" w:hint="eastAsia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649" w:type="dxa"/>
          </w:tcPr>
          <w:p w14:paraId="7268A10A" w14:textId="76F06D87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9" w:type="dxa"/>
          </w:tcPr>
          <w:p w14:paraId="32F6E682" w14:textId="63A32A6A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hAnsi="Calibri" w:cs="Calibri" w:hint="eastAsia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648" w:type="dxa"/>
          </w:tcPr>
          <w:p w14:paraId="44F5D607" w14:textId="68730F84" w:rsidR="00541266" w:rsidRPr="00FE5E09" w:rsidRDefault="00F8523C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8" w:type="dxa"/>
          </w:tcPr>
          <w:p w14:paraId="2620AB5A" w14:textId="5CA0A423" w:rsidR="00541266" w:rsidRPr="00FE5E09" w:rsidRDefault="00FE5E09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8" w:type="dxa"/>
          </w:tcPr>
          <w:p w14:paraId="4E5A693F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7D846FA6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5CBC245F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38CC2E19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</w:tcPr>
          <w:p w14:paraId="0C1149E8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</w:tcPr>
          <w:p w14:paraId="2156A5FA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5" w:type="dxa"/>
          </w:tcPr>
          <w:p w14:paraId="5AE0CC53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E5E09" w14:paraId="699B3B82" w14:textId="7D0B811D" w:rsidTr="00541266">
        <w:tc>
          <w:tcPr>
            <w:tcW w:w="585" w:type="dxa"/>
          </w:tcPr>
          <w:p w14:paraId="3856097F" w14:textId="5C42B7E8" w:rsidR="00541266" w:rsidRPr="00FE5E09" w:rsidRDefault="00541266" w:rsidP="00343C3F">
            <w:pPr>
              <w:widowControl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</w:t>
            </w:r>
          </w:p>
        </w:tc>
        <w:tc>
          <w:tcPr>
            <w:tcW w:w="648" w:type="dxa"/>
          </w:tcPr>
          <w:p w14:paraId="57B7289F" w14:textId="18E6E15E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9" w:type="dxa"/>
          </w:tcPr>
          <w:p w14:paraId="289E53A6" w14:textId="66E0EDE9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hAnsi="Calibri" w:cs="Calibri" w:hint="eastAsia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649" w:type="dxa"/>
          </w:tcPr>
          <w:p w14:paraId="5CFBD2C2" w14:textId="45E0FA7F" w:rsidR="00541266" w:rsidRPr="00FE5E09" w:rsidRDefault="00C85DA1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hAnsi="Calibri" w:cs="Calibri" w:hint="eastAsia"/>
                <w:color w:val="000000"/>
                <w:sz w:val="18"/>
                <w:szCs w:val="18"/>
              </w:rPr>
              <w:sym w:font="Wingdings 2" w:char="F050"/>
            </w:r>
          </w:p>
        </w:tc>
        <w:tc>
          <w:tcPr>
            <w:tcW w:w="648" w:type="dxa"/>
          </w:tcPr>
          <w:p w14:paraId="43D132F2" w14:textId="53C16D8E" w:rsidR="00541266" w:rsidRPr="00FE5E09" w:rsidRDefault="00F8523C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8" w:type="dxa"/>
          </w:tcPr>
          <w:p w14:paraId="4B9C38EB" w14:textId="19C5CAD4" w:rsidR="00541266" w:rsidRPr="00FE5E09" w:rsidRDefault="00FE5E09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sym w:font="Wingdings 2" w:char="F04F"/>
            </w:r>
          </w:p>
        </w:tc>
        <w:tc>
          <w:tcPr>
            <w:tcW w:w="648" w:type="dxa"/>
          </w:tcPr>
          <w:p w14:paraId="43406264" w14:textId="3B444EF8" w:rsidR="00541266" w:rsidRPr="00FE5E09" w:rsidRDefault="00FE5E09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E5E0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Protection</w:t>
            </w:r>
          </w:p>
        </w:tc>
        <w:tc>
          <w:tcPr>
            <w:tcW w:w="648" w:type="dxa"/>
          </w:tcPr>
          <w:p w14:paraId="180B7A0F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0B56623A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0C02F735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</w:tcPr>
          <w:p w14:paraId="68D25F34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</w:tcPr>
          <w:p w14:paraId="33A18804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5" w:type="dxa"/>
          </w:tcPr>
          <w:p w14:paraId="3D652421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FE5E09" w14:paraId="5A63F9C1" w14:textId="6C27E3B9" w:rsidTr="00541266">
        <w:tc>
          <w:tcPr>
            <w:tcW w:w="585" w:type="dxa"/>
          </w:tcPr>
          <w:p w14:paraId="0F79968A" w14:textId="77777777" w:rsidR="00541266" w:rsidRPr="00FE5E09" w:rsidRDefault="00541266" w:rsidP="00343C3F">
            <w:pPr>
              <w:widowControl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4690D711" w14:textId="6C609D40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</w:tcPr>
          <w:p w14:paraId="3D978416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</w:tcPr>
          <w:p w14:paraId="78B322D2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0B4BC289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7472B923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70357CD5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4F02E0CD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3C770831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48" w:type="dxa"/>
          </w:tcPr>
          <w:p w14:paraId="3D8212F9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</w:tcPr>
          <w:p w14:paraId="421EA5C3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</w:tcPr>
          <w:p w14:paraId="2CC9F25F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45" w:type="dxa"/>
          </w:tcPr>
          <w:p w14:paraId="515812F6" w14:textId="77777777" w:rsidR="00541266" w:rsidRPr="00FE5E09" w:rsidRDefault="00541266" w:rsidP="00C85DA1">
            <w:pPr>
              <w:widowControl/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28383357" w14:textId="77777777" w:rsidR="00343C3F" w:rsidRPr="00343C3F" w:rsidRDefault="00343C3F" w:rsidP="00343C3F">
      <w:pPr>
        <w:widowControl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74D11BD" w14:textId="429057CA" w:rsidR="00343C3F" w:rsidRPr="00343C3F" w:rsidRDefault="00343C3F" w:rsidP="00343C3F">
      <w:pPr>
        <w:pStyle w:val="ListParagraph"/>
        <w:widowControl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Whether have the access to offline data</w:t>
      </w:r>
      <w:r w:rsidR="00541266">
        <w:rPr>
          <w:rFonts w:ascii="Calibri" w:eastAsia="Times New Roman" w:hAnsi="Calibri" w:cs="Calibri"/>
          <w:color w:val="000000"/>
          <w:sz w:val="24"/>
          <w:szCs w:val="24"/>
        </w:rPr>
        <w:t xml:space="preserve"> (off-policy, on-policy)</w:t>
      </w:r>
    </w:p>
    <w:p w14:paraId="4A590989" w14:textId="432D37EA" w:rsidR="00542378" w:rsidRDefault="00343C3F" w:rsidP="00343C3F">
      <w:pPr>
        <w:pStyle w:val="ListParagraph"/>
        <w:widowControl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Prior knowledge (information, concept, binary)</w:t>
      </w:r>
      <w:r w:rsidR="00F8523C">
        <w:rPr>
          <w:rFonts w:ascii="Calibri" w:eastAsia="Times New Roman" w:hAnsi="Calibri" w:cs="Calibri"/>
          <w:color w:val="000000"/>
          <w:sz w:val="24"/>
          <w:szCs w:val="24"/>
        </w:rPr>
        <w:t xml:space="preserve"> in danger</w:t>
      </w:r>
    </w:p>
    <w:p w14:paraId="09F5F3C0" w14:textId="77777777" w:rsidR="00343C3F" w:rsidRPr="00343C3F" w:rsidRDefault="00343C3F" w:rsidP="00343C3F">
      <w:pPr>
        <w:pStyle w:val="ListParagraph"/>
        <w:widowControl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Whether have the concept of danger state</w:t>
      </w:r>
    </w:p>
    <w:p w14:paraId="3B94B5BD" w14:textId="0CBBEBCD" w:rsidR="00343C3F" w:rsidRDefault="00343C3F" w:rsidP="00343C3F">
      <w:pPr>
        <w:pStyle w:val="ListParagraph"/>
        <w:widowControl/>
        <w:numPr>
          <w:ilvl w:val="1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343C3F">
        <w:rPr>
          <w:rFonts w:ascii="Calibri" w:eastAsia="Times New Roman" w:hAnsi="Calibri" w:cs="Calibri"/>
          <w:color w:val="000000"/>
          <w:sz w:val="24"/>
          <w:szCs w:val="24"/>
        </w:rPr>
        <w:t>Whether have the information of danger state</w:t>
      </w:r>
    </w:p>
    <w:p w14:paraId="2051D84A" w14:textId="712967B7" w:rsidR="00541266" w:rsidRDefault="00541266" w:rsidP="00541266">
      <w:pPr>
        <w:pStyle w:val="ListParagraph"/>
        <w:widowControl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541266">
        <w:rPr>
          <w:rFonts w:ascii="Calibri" w:eastAsia="Times New Roman" w:hAnsi="Calibri" w:cs="Calibri"/>
          <w:color w:val="000000"/>
          <w:sz w:val="24"/>
          <w:szCs w:val="24"/>
        </w:rPr>
        <w:t>Augmenting RL model with an extra function approximation</w:t>
      </w:r>
    </w:p>
    <w:p w14:paraId="5C7CC087" w14:textId="7759A959" w:rsidR="00541266" w:rsidRPr="00343C3F" w:rsidRDefault="00541266" w:rsidP="00541266">
      <w:pPr>
        <w:pStyle w:val="ListParagraph"/>
        <w:widowControl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Modifying action</w:t>
      </w:r>
    </w:p>
    <w:p w14:paraId="067D432E" w14:textId="77777777" w:rsidR="00343C3F" w:rsidRPr="00343C3F" w:rsidRDefault="00343C3F" w:rsidP="00343C3F">
      <w:pPr>
        <w:pStyle w:val="ListParagraph"/>
        <w:widowControl/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343C3F" w:rsidRPr="00343C3F" w:rsidSect="005818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912"/>
    <w:multiLevelType w:val="hybridMultilevel"/>
    <w:tmpl w:val="BD3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4487F"/>
    <w:multiLevelType w:val="hybridMultilevel"/>
    <w:tmpl w:val="BD36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3F"/>
    <w:rsid w:val="00343C3F"/>
    <w:rsid w:val="00541266"/>
    <w:rsid w:val="00542378"/>
    <w:rsid w:val="0058184C"/>
    <w:rsid w:val="00C85DA1"/>
    <w:rsid w:val="00E71A57"/>
    <w:rsid w:val="00F8523C"/>
    <w:rsid w:val="00F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2F7A"/>
  <w15:chartTrackingRefBased/>
  <w15:docId w15:val="{5F15843D-7AB1-437F-9569-4AFCDFA2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3F"/>
    <w:pPr>
      <w:ind w:left="720"/>
      <w:contextualSpacing/>
    </w:pPr>
  </w:style>
  <w:style w:type="table" w:styleId="TableGrid">
    <w:name w:val="Table Grid"/>
    <w:basedOn w:val="TableNormal"/>
    <w:uiPriority w:val="39"/>
    <w:rsid w:val="003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浩倫 徐</dc:creator>
  <cp:keywords/>
  <dc:description/>
  <cp:lastModifiedBy>浩倫 徐</cp:lastModifiedBy>
  <cp:revision>2</cp:revision>
  <dcterms:created xsi:type="dcterms:W3CDTF">2021-05-18T13:32:00Z</dcterms:created>
  <dcterms:modified xsi:type="dcterms:W3CDTF">2021-05-19T12:54:00Z</dcterms:modified>
</cp:coreProperties>
</file>