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664" w14:textId="53F60156" w:rsidR="00694A09" w:rsidRDefault="00694A09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uiz1</w:t>
      </w:r>
    </w:p>
    <w:p w14:paraId="439A2CAF" w14:textId="77777777" w:rsidR="00481196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1 (1) The prefix ___ identifies a constant as a wide character type (</w:t>
      </w:r>
      <w:proofErr w:type="spellStart"/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wchar_t</w:t>
      </w:r>
      <w:proofErr w:type="spellEnd"/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):</w:t>
      </w:r>
    </w:p>
    <w:p w14:paraId="7E7E34A0" w14:textId="77777777" w:rsidR="00481196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2 (1) Write the code that initializes the variable x to the value 6 using universal form: int x________;</w:t>
      </w:r>
    </w:p>
    <w:p w14:paraId="3F0AC3A8" w14:textId="1EEE2C6C" w:rsidR="00481196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3 (1) A pointer of any type including generic type can be dereferenced (choose one of)</w:t>
      </w:r>
      <w:r w:rsidR="006227AC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</w:t>
      </w: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True _____False _______</w:t>
      </w:r>
    </w:p>
    <w:p w14:paraId="0D604DC3" w14:textId="4253ABAF" w:rsidR="00481196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4 (1) A reference to an object that is less permanent, possibly temporary, is called an _______ reference (choose one of)</w:t>
      </w:r>
      <w:r w:rsidR="006227AC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lvalue</w:t>
      </w:r>
      <w:proofErr w:type="spellEnd"/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_____</w:t>
      </w:r>
      <w:proofErr w:type="spellStart"/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rvalue</w:t>
      </w:r>
      <w:proofErr w:type="spellEnd"/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_______</w:t>
      </w:r>
    </w:p>
    <w:p w14:paraId="44DD3D0C" w14:textId="2C8696CB" w:rsidR="00694A09" w:rsidRPr="00694A09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5 (2) The following program inserts the elements of array a into the standard output stream one element</w:t>
      </w:r>
      <w:r w:rsidR="006227AC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</w:t>
      </w:r>
      <w:r w:rsidRPr="00694A0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per line. Complete the coding using a range-based for</w:t>
      </w:r>
    </w:p>
    <w:p w14:paraId="767BCA7A" w14:textId="1A488D72" w:rsidR="00694A09" w:rsidRPr="00694A09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</w:p>
    <w:p w14:paraId="1F9E3402" w14:textId="77777777" w:rsidR="00694A09" w:rsidRPr="00694A09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</w:p>
    <w:p w14:paraId="2E08A1C6" w14:textId="77777777" w:rsidR="00694A09" w:rsidRPr="00694A09" w:rsidRDefault="00694A09" w:rsidP="00694A0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</w:p>
    <w:p w14:paraId="6AADC05E" w14:textId="77777777" w:rsidR="00694A09" w:rsidRDefault="00694A09">
      <w:pPr>
        <w:rPr>
          <w:sz w:val="32"/>
          <w:szCs w:val="32"/>
        </w:rPr>
      </w:pPr>
    </w:p>
    <w:p w14:paraId="3FD489B9" w14:textId="77777777" w:rsidR="00694A09" w:rsidRDefault="00694A09">
      <w:pPr>
        <w:rPr>
          <w:sz w:val="32"/>
          <w:szCs w:val="32"/>
        </w:rPr>
      </w:pPr>
    </w:p>
    <w:p w14:paraId="1DA60FEF" w14:textId="26B9C558" w:rsidR="00D10C9F" w:rsidRDefault="00C715D9">
      <w:pPr>
        <w:rPr>
          <w:sz w:val="32"/>
          <w:szCs w:val="32"/>
        </w:rPr>
      </w:pPr>
      <w:r w:rsidRPr="00C715D9">
        <w:rPr>
          <w:sz w:val="32"/>
          <w:szCs w:val="32"/>
        </w:rPr>
        <w:t>Q</w:t>
      </w:r>
      <w:r w:rsidRPr="00C715D9">
        <w:rPr>
          <w:rFonts w:hint="eastAsia"/>
          <w:sz w:val="32"/>
          <w:szCs w:val="32"/>
        </w:rPr>
        <w:t>uiz7</w:t>
      </w:r>
    </w:p>
    <w:p w14:paraId="52210D06" w14:textId="77777777" w:rsidR="00694A09" w:rsidRPr="00C715D9" w:rsidRDefault="00694A09">
      <w:pPr>
        <w:rPr>
          <w:sz w:val="32"/>
          <w:szCs w:val="32"/>
        </w:rPr>
      </w:pPr>
    </w:p>
    <w:p w14:paraId="3F7ABE78" w14:textId="322AE887" w:rsidR="00481196" w:rsidRDefault="00C715D9" w:rsidP="00C715D9">
      <w:pPr>
        <w:shd w:val="clear" w:color="auto" w:fill="FFFFFF"/>
        <w:spacing w:after="0" w:line="240" w:lineRule="auto"/>
        <w:textAlignment w:val="baseline"/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</w:pP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1 (2) Complete the following statement that allocates memory statically for a raw pointer without using </w:t>
      </w:r>
      <w:r w:rsidRPr="00C715D9">
        <w:rPr>
          <w:rFonts w:ascii="Carlito_9_1" w:eastAsia="Times New Roman" w:hAnsi="Carlito_9_1" w:cs="Helvetica"/>
          <w:color w:val="000000"/>
          <w:sz w:val="32"/>
          <w:szCs w:val="32"/>
          <w:bdr w:val="none" w:sz="0" w:space="0" w:color="auto" w:frame="1"/>
        </w:rPr>
        <w:t>auto:</w:t>
      </w:r>
      <w:r w:rsidR="006227AC">
        <w:rPr>
          <w:rFonts w:ascii="Carlito_9_1" w:eastAsia="Times New Roman" w:hAnsi="Carlito_9_1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>_______________________________= “This is OOP345”;</w:t>
      </w:r>
    </w:p>
    <w:p w14:paraId="3E917A25" w14:textId="33274CD9" w:rsidR="00481196" w:rsidRDefault="00C715D9" w:rsidP="00C715D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</w:pP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2 (1) Adding 2 to a pointer that holds the address to a double change that address by _________ bytes:</w:t>
      </w:r>
    </w:p>
    <w:p w14:paraId="3A4E2879" w14:textId="0403462B" w:rsidR="00481196" w:rsidRDefault="00C715D9" w:rsidP="00C715D9">
      <w:pPr>
        <w:shd w:val="clear" w:color="auto" w:fill="FFFFFF"/>
        <w:spacing w:after="0" w:line="240" w:lineRule="auto"/>
        <w:textAlignment w:val="baseline"/>
        <w:rPr>
          <w:rFonts w:ascii="Carlito_9_1" w:eastAsia="Times New Roman" w:hAnsi="Carlito_9_1" w:cs="Helvetica"/>
          <w:color w:val="000000"/>
          <w:sz w:val="32"/>
          <w:szCs w:val="32"/>
          <w:bdr w:val="none" w:sz="0" w:space="0" w:color="auto" w:frame="1"/>
        </w:rPr>
      </w:pP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3 (1) The result of subtracting address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>&amp;a</w:t>
      </w:r>
      <w:r w:rsidR="006227AC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[3] </w:t>
      </w: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from address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>&amp;a</w:t>
      </w:r>
      <w:r w:rsidR="006227AC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>[5]</w:t>
      </w:r>
      <w:r w:rsidR="006227AC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where variable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>a</w:t>
      </w:r>
      <w:r w:rsidR="006227AC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Pr="00C715D9">
        <w:rPr>
          <w:rFonts w:ascii="Carlito_9_1" w:eastAsia="Times New Roman" w:hAnsi="Carlito_9_1" w:cs="Helvetica"/>
          <w:color w:val="000000"/>
          <w:sz w:val="32"/>
          <w:szCs w:val="32"/>
          <w:bdr w:val="none" w:sz="0" w:space="0" w:color="auto" w:frame="1"/>
        </w:rPr>
        <w:t xml:space="preserve">has been defined as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>int a</w:t>
      </w:r>
      <w:r w:rsidR="006227AC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Pr="00C715D9">
        <w:rPr>
          <w:rFonts w:ascii="DejaVuSansMono_e_1" w:eastAsia="Times New Roman" w:hAnsi="DejaVuSansMono_e_1" w:cs="Helvetica"/>
          <w:color w:val="000000"/>
          <w:sz w:val="32"/>
          <w:szCs w:val="32"/>
          <w:bdr w:val="none" w:sz="0" w:space="0" w:color="auto" w:frame="1"/>
        </w:rPr>
        <w:t xml:space="preserve">[10] </w:t>
      </w:r>
      <w:r w:rsidRPr="00C715D9">
        <w:rPr>
          <w:rFonts w:ascii="Carlito_9_1" w:eastAsia="Times New Roman" w:hAnsi="Carlito_9_1" w:cs="Helvetica"/>
          <w:color w:val="000000"/>
          <w:sz w:val="32"/>
          <w:szCs w:val="32"/>
          <w:bdr w:val="none" w:sz="0" w:space="0" w:color="auto" w:frame="1"/>
        </w:rPr>
        <w:t xml:space="preserve">is ____________. </w:t>
      </w:r>
    </w:p>
    <w:p w14:paraId="5B5AE1C4" w14:textId="7AFD909E" w:rsidR="00C715D9" w:rsidRPr="00C715D9" w:rsidRDefault="00C715D9" w:rsidP="00C71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92B"/>
          <w:sz w:val="32"/>
          <w:szCs w:val="32"/>
        </w:rPr>
      </w:pP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>4 (1) RAII is the idiom of object</w:t>
      </w:r>
      <w:r w:rsidR="006227AC">
        <w:rPr>
          <w:rFonts w:asciiTheme="minorEastAsia" w:hAnsiTheme="minorEastAsia" w:cs="Helvetica" w:hint="eastAsia"/>
          <w:color w:val="000000"/>
          <w:spacing w:val="-2"/>
          <w:sz w:val="32"/>
          <w:szCs w:val="32"/>
          <w:bdr w:val="none" w:sz="0" w:space="0" w:color="auto" w:frame="1"/>
        </w:rPr>
        <w:t>-</w:t>
      </w:r>
      <w:r w:rsidRPr="00C715D9">
        <w:rPr>
          <w:rFonts w:ascii="Carlito_9_1" w:eastAsia="Times New Roman" w:hAnsi="Carlito_9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oriented languages that stands for ___________________________ </w:t>
      </w:r>
    </w:p>
    <w:p w14:paraId="48940567" w14:textId="60CEE705" w:rsidR="00C715D9" w:rsidRPr="00C715D9" w:rsidRDefault="00C715D9" w:rsidP="00C715D9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6192B"/>
          <w:sz w:val="32"/>
          <w:szCs w:val="32"/>
        </w:rPr>
      </w:pPr>
    </w:p>
    <w:p w14:paraId="1B82D10D" w14:textId="20437331" w:rsidR="00C715D9" w:rsidRPr="00C715D9" w:rsidRDefault="00C715D9">
      <w:pPr>
        <w:rPr>
          <w:sz w:val="32"/>
          <w:szCs w:val="32"/>
        </w:rPr>
      </w:pPr>
      <w:bookmarkStart w:id="0" w:name="_GoBack"/>
      <w:bookmarkEnd w:id="0"/>
    </w:p>
    <w:sectPr w:rsidR="00C715D9" w:rsidRPr="00C7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_9_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Mono_e_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EC"/>
    <w:rsid w:val="002236EE"/>
    <w:rsid w:val="00337E2E"/>
    <w:rsid w:val="00481196"/>
    <w:rsid w:val="006227AC"/>
    <w:rsid w:val="00694A09"/>
    <w:rsid w:val="00A9081B"/>
    <w:rsid w:val="00BE44EC"/>
    <w:rsid w:val="00C1097D"/>
    <w:rsid w:val="00C715D9"/>
    <w:rsid w:val="00D10C9F"/>
    <w:rsid w:val="00D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7616"/>
  <w15:chartTrackingRefBased/>
  <w15:docId w15:val="{894B8B14-127C-41C3-A0A9-B2AF08B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7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220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3798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3164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6588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lee</dc:creator>
  <cp:keywords/>
  <dc:description/>
  <cp:lastModifiedBy>cindy lee</cp:lastModifiedBy>
  <cp:revision>7</cp:revision>
  <dcterms:created xsi:type="dcterms:W3CDTF">2019-12-19T14:27:00Z</dcterms:created>
  <dcterms:modified xsi:type="dcterms:W3CDTF">2019-12-20T15:29:00Z</dcterms:modified>
</cp:coreProperties>
</file>