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Mãi sau này anh mới biết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Bông hoa đó không phải của anh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qua là anh đã đi ngang qua đúng mùa hoa đẹp nhất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 tim anh cứ ngỡ là duyên số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Thì ra đó chỉ là chuyện hư vô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Lý do chia tay là gì em có biết không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em không yêu anh như anh yêu em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em xem anh chỉ là nhất thời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mới chơi vơi như anh làm sao anh mơ có em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Mãi sau này xa nhau anh mới thấu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Suốt chặng đường khi yêu ai biết đâu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mình từng thương giờ như hai người xa lạ đã biết hết về nhau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Sau này gặp nhau anh muốn biết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Mùa hoa đẹp nhất em có nhớ gì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đó yêu nhau lúc xuân thì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điều gì làm em quay lưng đi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gặp lại nhau em vẫn ôm anh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Hay em sẽ né tránh anh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dám buông đôi câu chào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Dạo này anh sao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Mãi sau này anh mới biết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đó không phải người yêu anh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qua là anh đã đi ngang qua đúng ngay người cô đơn nhất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Thì thầm vài câu mình nói yêu nhau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Thế nên chuyện mình cũng chẳng tới đâu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Lí do chia tay là gì em có biết không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em không yêu anh như anh yêu em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em xem anh chỉ là nhất thời (nhất thời)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mới chơi vơi như anh làm sao anh mơ có em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Mãi sau này xa nhau anh mới thấu (mãi sau này)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Suốt chặng đường khi yêu ai biết đâu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mình từng thương giờ như hai người xa lạ đã biết hết về nhau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Sau này gặp nhau anh muốn biết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Mùa hoa đẹp nhất em có nhớ gì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đó yêu nhau lúc xuân thì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điều gì làm em quay lưng đi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gặp lại nhau em vẫn ôm anh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Hay em sẽ né tránh anh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dám buông đôi câu chào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Dạo này anh sao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em không yêu như anh yêu em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em xem anh chỉ là nhất thời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mới chơi vơi như anh làm sao anh mơ có em (như anh)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Mãi sau này xa nhau anh mới thấu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Suốt chặng đường khi yêu ai biết đâu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mình từng thương giờ như hai người xa lạ đã biết hết về nhau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sau này gặp nhau anh muốn biết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Mùa hoa đẹp nhất em có nhớ gì 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đó yêu nhau lúc xuân thì 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Mà điều gì làm em quay đi (em quay đi)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gặp lại nhau em vẫn ôm anh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Hay em sẽ né tránh anh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dám buông đôi câu chào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Dạo này anh sao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