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Mười giờ văn phòng vẫn sáng đèn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một hôm làm thâu suốt đêm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chân đau mỏi nhức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Tựa lưng em chợp mắt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Dặn lòng vì cuộc sống êm đẹp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Hạnh phúc không đâu cách xa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ta cứ đi tìm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xin em một lần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 yêu thương lấy mình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em được mấy bữa cơm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Đợt này công việc có tốt hơn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ai hay gièm pha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ai luôn rầy la mà xót xa oà lên khóc vô vọng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Cành lá đông qua sẽ rơi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Khổ đau sẽ vơi đời buồn sẽ qua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Mưa tạnh mây tan trời quang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đừng buông xuôi dễ dàng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lắm phút chốc em lạc lối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cho mình hồn nhiên một chút thôi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những âu lo ghìm chặt đôi vai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tiếng thở dài đập vào hư không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những lúc chỉ muốn gục ngã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 em hồng cười lên để thấy ta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may mắn khi em như một bông hoa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Mọc lên giữa nơi sa mạc cằn cỗi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vậy thôi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Mua gì em còn phải đắn đo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mình em đừng nên lắng lo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ai có gièm pha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quan tâm vài ba lời nói xa mà vấp ngã yếu lòng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ai thu phí ước mơ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hãy cứ mơ từng giây phút giờ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là mây cho trời ban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đừng buông xuôi dễ dàng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lắm phút chốc em lạc lối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cho mình hồn nhiên một chút thôi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những âu lo ghìm chặt đôi vai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tiếng thở dài đập vào hư không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những lúc chỉ muốn gục ngã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 em hồng cười lên để thấy ta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may mắn khi em như một bông hoa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Mọc lên giữa nơi sa mạc cằn cỗi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vậy thôi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có ngày tháng năm kia vụn vỡ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hãy nhớ tỉnh giấc mơ ngày mai rồi sẽ tốt hơn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những lúc buốt giá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Dày vò tâm can yếu đuối ngày qua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Cần bao nhiêu lâu để em tìm kiếm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Cần bao nhiêu tiền đổi một mớ bình yên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ai bán ai mua ai mần ai mang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Bình yên chứa chan nơi trong lòng nhân gian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những lúc chỉ muốn gục ngã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 ửng hồng cười lên để thấy ta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may mắn khi em như một bông hoa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Mọc lên giữa nơi sa mạc cằn cỗi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vậy thôi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