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5B4EAB">
      <w:r>
        <w:rPr>
          <w:rFonts w:hint="eastAsia"/>
        </w:rPr>
        <w:t>登录</w:t>
      </w:r>
      <w:hyperlink r:id="rId8" w:history="1">
        <w:r>
          <w:rPr>
            <w:rStyle w:val="af4"/>
          </w:rPr>
          <w:t>http://w3.huawei.com/next/indexa.html</w:t>
        </w:r>
      </w:hyperlink>
    </w:p>
    <w:p w:rsidR="009D0226" w:rsidRDefault="005B4EAB">
      <w:r>
        <w:rPr>
          <w:noProof/>
          <w:snapToGrid/>
        </w:rPr>
        <w:drawing>
          <wp:inline distT="0" distB="0" distL="0" distR="0" wp14:anchorId="5665464B" wp14:editId="5309F2F1">
            <wp:extent cx="1323975" cy="77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AB" w:rsidRDefault="005B4EAB">
      <w:r>
        <w:rPr>
          <w:rFonts w:hint="eastAsia"/>
        </w:rPr>
        <w:t>考勤</w:t>
      </w:r>
    </w:p>
    <w:p w:rsidR="009D0226" w:rsidRDefault="00345922">
      <w:r>
        <w:rPr>
          <w:noProof/>
          <w:snapToGrid/>
        </w:rPr>
        <w:drawing>
          <wp:inline distT="0" distB="0" distL="0" distR="0" wp14:anchorId="0B67853A" wp14:editId="0E9C6E00">
            <wp:extent cx="2476500" cy="1076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AB" w:rsidRDefault="00345922">
      <w:pPr>
        <w:rPr>
          <w:noProof/>
        </w:rPr>
      </w:pPr>
      <w:r>
        <w:rPr>
          <w:rFonts w:hint="eastAsia"/>
        </w:rPr>
        <w:t>考勤</w:t>
      </w:r>
      <w:r>
        <w:rPr>
          <w:rFonts w:hint="eastAsia"/>
          <w:noProof/>
        </w:rPr>
        <w:t>统一</w:t>
      </w:r>
      <w:r>
        <w:rPr>
          <w:noProof/>
        </w:rPr>
        <w:t>平台</w:t>
      </w:r>
    </w:p>
    <w:p w:rsidR="009D0226" w:rsidRDefault="009D0226">
      <w:pPr>
        <w:rPr>
          <w:noProof/>
          <w:snapToGrid/>
        </w:rPr>
      </w:pPr>
      <w:r>
        <w:rPr>
          <w:noProof/>
          <w:snapToGrid/>
        </w:rPr>
        <w:drawing>
          <wp:inline distT="0" distB="0" distL="0" distR="0" wp14:anchorId="63752367" wp14:editId="55E03733">
            <wp:extent cx="4381500" cy="323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22" w:rsidRDefault="009D0226">
      <w:pPr>
        <w:rPr>
          <w:noProof/>
          <w:snapToGrid/>
        </w:rPr>
      </w:pPr>
      <w:r>
        <w:rPr>
          <w:rFonts w:hint="eastAsia"/>
          <w:noProof/>
          <w:snapToGrid/>
        </w:rPr>
        <w:t>班次</w:t>
      </w:r>
      <w:r>
        <w:rPr>
          <w:noProof/>
          <w:snapToGrid/>
        </w:rPr>
        <w:t>更改</w:t>
      </w:r>
    </w:p>
    <w:p w:rsidR="00C07648" w:rsidRDefault="00C07648">
      <w:r>
        <w:rPr>
          <w:noProof/>
          <w:snapToGrid/>
        </w:rPr>
        <w:drawing>
          <wp:inline distT="0" distB="0" distL="0" distR="0" wp14:anchorId="77EA9A4A" wp14:editId="4E124706">
            <wp:extent cx="5274310" cy="554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8" w:rsidRDefault="00C07648">
      <w:r>
        <w:rPr>
          <w:rFonts w:hint="eastAsia"/>
        </w:rPr>
        <w:t>开始</w:t>
      </w:r>
      <w:r>
        <w:t>日期填入职日期</w:t>
      </w:r>
    </w:p>
    <w:p w:rsidR="00C07648" w:rsidRDefault="00C07648">
      <w:r>
        <w:rPr>
          <w:rFonts w:hint="eastAsia"/>
        </w:rPr>
        <w:t>结束</w:t>
      </w:r>
      <w:r>
        <w:t>日期填实习结束日期</w:t>
      </w:r>
    </w:p>
    <w:p w:rsidR="00C07648" w:rsidRDefault="00C07648">
      <w:r>
        <w:rPr>
          <w:rFonts w:hint="eastAsia"/>
        </w:rPr>
        <w:t>新班次</w:t>
      </w:r>
      <w:r>
        <w:t>选择</w:t>
      </w:r>
      <w:r>
        <w:rPr>
          <w:noProof/>
          <w:snapToGrid/>
        </w:rPr>
        <w:drawing>
          <wp:inline distT="0" distB="0" distL="0" distR="0" wp14:anchorId="2C33EC81" wp14:editId="4DEFD733">
            <wp:extent cx="5274310" cy="3384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8" w:rsidRDefault="00C07648">
      <w:r>
        <w:rPr>
          <w:noProof/>
          <w:snapToGrid/>
        </w:rPr>
        <w:drawing>
          <wp:inline distT="0" distB="0" distL="0" distR="0" wp14:anchorId="239B3DDE" wp14:editId="150FE2E3">
            <wp:extent cx="5274310" cy="1503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8" w:rsidRDefault="00C07648">
      <w:r>
        <w:rPr>
          <w:rFonts w:hint="eastAsia"/>
        </w:rPr>
        <w:t>主管</w:t>
      </w:r>
      <w:r>
        <w:t>信息和事由填写如上</w:t>
      </w:r>
    </w:p>
    <w:p w:rsidR="00C07648" w:rsidRPr="00C07648" w:rsidRDefault="00C07648">
      <w:pPr>
        <w:rPr>
          <w:rFonts w:hint="eastAsia"/>
        </w:rPr>
      </w:pPr>
      <w:r>
        <w:rPr>
          <w:rFonts w:hint="eastAsia"/>
        </w:rPr>
        <w:t>点击</w:t>
      </w:r>
      <w:r>
        <w:rPr>
          <w:noProof/>
          <w:snapToGrid/>
        </w:rPr>
        <w:drawing>
          <wp:inline distT="0" distB="0" distL="0" distR="0" wp14:anchorId="358AE644" wp14:editId="2476F7FC">
            <wp:extent cx="11430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即可</w:t>
      </w:r>
      <w:bookmarkStart w:id="0" w:name="_GoBack"/>
      <w:bookmarkEnd w:id="0"/>
    </w:p>
    <w:sectPr w:rsidR="00C07648" w:rsidRPr="00C076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9A7" w:rsidRDefault="001439A7">
      <w:r>
        <w:separator/>
      </w:r>
    </w:p>
  </w:endnote>
  <w:endnote w:type="continuationSeparator" w:id="0">
    <w:p w:rsidR="001439A7" w:rsidRDefault="0014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5B4EAB">
            <w:rPr>
              <w:noProof/>
            </w:rPr>
            <w:t>2019-6-28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7648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1439A7">
            <w:rPr>
              <w:noProof/>
            </w:rPr>
            <w:fldChar w:fldCharType="begin"/>
          </w:r>
          <w:r w:rsidR="001439A7">
            <w:rPr>
              <w:noProof/>
            </w:rPr>
            <w:instrText xml:space="preserve"> NUMPAGES  \* Arabic  \* MERGEFORMAT </w:instrText>
          </w:r>
          <w:r w:rsidR="001439A7">
            <w:rPr>
              <w:noProof/>
            </w:rPr>
            <w:fldChar w:fldCharType="separate"/>
          </w:r>
          <w:r w:rsidR="00C07648">
            <w:rPr>
              <w:noProof/>
            </w:rPr>
            <w:t>1</w:t>
          </w:r>
          <w:r w:rsidR="001439A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9A7" w:rsidRDefault="001439A7">
      <w:r>
        <w:separator/>
      </w:r>
    </w:p>
  </w:footnote>
  <w:footnote w:type="continuationSeparator" w:id="0">
    <w:p w:rsidR="001439A7" w:rsidRDefault="001439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12"/>
    <w:rsid w:val="001439A7"/>
    <w:rsid w:val="00345922"/>
    <w:rsid w:val="005B4EAB"/>
    <w:rsid w:val="009D0226"/>
    <w:rsid w:val="00A73C12"/>
    <w:rsid w:val="00C07648"/>
    <w:rsid w:val="00CC2494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31AC9-9AB2-46A6-91E2-26CCC8F1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tabs>
        <w:tab w:val="num" w:pos="360"/>
      </w:tabs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iPriority w:val="99"/>
    <w:semiHidden/>
    <w:unhideWhenUsed/>
    <w:rsid w:val="005B4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huawei.com/next/indexa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1EA0F-77DD-43AB-9BEE-1AC33434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huanglilong</dc:creator>
  <cp:keywords/>
  <dc:description/>
  <cp:lastModifiedBy>huanglilong</cp:lastModifiedBy>
  <cp:revision>6</cp:revision>
  <dcterms:created xsi:type="dcterms:W3CDTF">2019-06-28T00:57:00Z</dcterms:created>
  <dcterms:modified xsi:type="dcterms:W3CDTF">2019-06-28T01:02:00Z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1561683451</vt:lpwstr>
  </property>
  <property fmtid="{D5CDD505-2E9C-101B-9397-08002B2CF9AE}" pid="6" name="_2015_ms_pID_725343">
    <vt:lpwstr>(2)Mz2xXEkmLkcRKh0VxWDoxdRNeSvqreK823mOIsuJe+qMyZXIOHqIP55U2ZHWpaYEyhYptAYt
5aF4nOPqQaxaKS9/v2fOIk2M38AFEasJBAwbgz4t8p8iDLI9aEFUnGZbUF6+XXORtiB72uCm
1FfpNYButaaa9FYIK1TLLLNMUVcMn+EkAk9aHtBzWGVXqXCSmmZUj6E73NJ1XUU3jDiylZe2
0lEN9P6S3WSbcShJo+</vt:lpwstr>
  </property>
  <property fmtid="{D5CDD505-2E9C-101B-9397-08002B2CF9AE}" pid="7" name="_2015_ms_pID_7253431">
    <vt:lpwstr>4qH35+fu3ENEiLQGQAtH3lJwKRkFzG4Jxpku7FnmgUoLZenSIss7IZ
NYjKUFyaWS90UhTiumn9xNyt2ZBJxnfeEqNl/O8IOLPztMAO4U0wNiRg041PvkYZ2aXrfSR5
HXo+40HXxEz3Dn/SP5+7jLm/4yXyKb5fwdV/7ilI6K1Hbtb47yWAOnFqEfXburKmusk=</vt:lpwstr>
  </property>
</Properties>
</file>