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A.III.4_Biên tập tin bài theo cộng tác viên</w:t>
      </w:r>
    </w:p>
    <w:p>
      <w:r>
        <w:t xml:space="preserve"/>
      </w:r>
    </w:p>
    <w:p>
      <w:pPr>
        <w:pStyle w:val="Heading3"/>
      </w:pPr>
      <w:r>
        <w:t xml:space="preserve">A.III.4.CPLQG-VI-197 - Quản lý danh sách tin bài của cộng tác viên</w:t>
      </w:r>
    </w:p>
    <w:p>
      <w:r>
        <w:t xml:space="preserve"/>
      </w:r>
    </w:p>
    <w:p>
      <w:pPr>
        <w:pStyle w:val="Heading4"/>
      </w:pPr>
      <w:r>
        <w:t xml:space="preserve">Mục đích</w:t>
      </w:r>
    </w:p>
    <w:p>
      <w:r>
        <w:t xml:space="preserve"/>
      </w:r>
    </w:p>
    <w:p>
      <w:r>
        <w:t xml:space="preserve">Cho phép NSD là cộng tác viên (cá nhân hoặc tổ chức đã đăng ký và được phê duyệt) xem toàn bộ danh sách tin bài do chính mình tạo ra trong hệ thống, theo dõi trạng thái từng bài (Nháp / Chờ duyệt / Đã duyệt / Từ chối), tìm kiếm nhanh theo từ khóa, lọc theo chuyên mục và trạng thái, xem chi tiết từng bài, và thực hiện các thao tác quản lý như Sửa, Xóa, Gửi duyệt. Đây là trang trung tâm của không gian cộng tác viên — tương tự trang "My Posts" trên Medium.com hoặc Ghost.org — giúp cộng tác viên nắm bắt toàn cảnh hoạt động biên tập của mình.</w:t>
      </w:r>
    </w:p>
    <w:p>
      <w:r>
        <w:t xml:space="preserve"/>
      </w:r>
    </w:p>
    <w:p>
      <w:pPr>
        <w:pStyle w:val="Heading5"/>
      </w:pPr>
      <w:r>
        <w:t xml:space="preserve">a. Phân quyền</w:t>
      </w:r>
    </w:p>
    <w:p>
      <w:r>
        <w:t xml:space="preserve"/>
      </w:r>
    </w:p>
    <w:p>
      <w:r>
        <w:t xml:space="preserve">Hệ thống thực hiện phân quyền chức năng Quản lý danh sách tin bài của cộng tác viên theo nguyên tắc sau:</w:t>
      </w:r>
    </w:p>
    <w:p>
      <w:r>
        <w:t xml:space="preserve"/>
      </w:r>
    </w:p>
    <w:p>
      <w:pPr>
        <w:pStyle w:val="ListParagraph"/>
        <w:numPr>
          <w:ilvl w:val="0"/>
          <w:numId w:val="1"/>
        </w:numPr>
      </w:pPr>
      <w:r>
        <w:t xml:space="preserve">Chỉ NSD đã đăng nhập với vai trò </w:t>
      </w:r>
      <w:r>
        <w:rPr>
          <w:b/>
          <w:bCs/>
        </w:rPr>
        <w:t xml:space="preserve">cộng tác viên</w:t>
      </w:r>
      <w:r>
        <w:t xml:space="preserve"> (cá nhân hoặc tổ chức) mới được truy cập trang này.</w:t>
      </w:r>
    </w:p>
    <w:p>
      <w:pPr>
        <w:pStyle w:val="ListParagraph"/>
        <w:numPr>
          <w:ilvl w:val="0"/>
          <w:numId w:val="1"/>
        </w:numPr>
      </w:pPr>
      <w:r>
        <w:t xml:space="preserve">Mỗi cộng tác viên chỉ được xem, chỉnh sửa và xóa tin bài </w:t>
      </w:r>
      <w:r>
        <w:rPr>
          <w:b/>
          <w:bCs/>
        </w:rPr>
        <w:t xml:space="preserve">do chính mình tạo ra</w:t>
      </w:r>
      <w:r>
        <w:t xml:space="preserve">; không thể truy cập tin bài của cộng tác viên khác.</w:t>
      </w:r>
    </w:p>
    <w:p>
      <w:pPr>
        <w:pStyle w:val="ListParagraph"/>
        <w:numPr>
          <w:ilvl w:val="0"/>
          <w:numId w:val="1"/>
        </w:numPr>
      </w:pPr>
      <w:r>
        <w:t xml:space="preserve">Hành động </w:t>
      </w:r>
      <w:r>
        <w:rPr>
          <w:b/>
          <w:bCs/>
        </w:rPr>
        <w:t xml:space="preserve">Xóa</w:t>
      </w:r>
      <w:r>
        <w:t xml:space="preserve"> chỉ cho phép khi bài ở trạng thái </w:t>
      </w:r>
      <w:r>
        <w:rPr>
          <w:b/>
          <w:bCs/>
        </w:rPr>
        <w:t xml:space="preserve">Nháp</w:t>
      </w:r>
      <w:r>
        <w:t xml:space="preserve"> hoặc </w:t>
      </w:r>
      <w:r>
        <w:rPr>
          <w:b/>
          <w:bCs/>
        </w:rPr>
        <w:t xml:space="preserve">Từ chối</w:t>
      </w:r>
      <w:r>
        <w:t xml:space="preserve">; không được xóa bài đang ở trạng thái Chờ duyệt hoặc Đã duyệt.</w:t>
      </w:r>
    </w:p>
    <w:p>
      <w:pPr>
        <w:pStyle w:val="ListParagraph"/>
        <w:numPr>
          <w:ilvl w:val="0"/>
          <w:numId w:val="1"/>
        </w:numPr>
      </w:pPr>
      <w:r>
        <w:t xml:space="preserve">Hành động </w:t>
      </w:r>
      <w:r>
        <w:rPr>
          <w:b/>
          <w:bCs/>
        </w:rPr>
        <w:t xml:space="preserve">Sửa</w:t>
      </w:r>
      <w:r>
        <w:t xml:space="preserve"> chỉ cho phép khi bài ở trạng thái </w:t>
      </w:r>
      <w:r>
        <w:rPr>
          <w:b/>
          <w:bCs/>
        </w:rPr>
        <w:t xml:space="preserve">Nháp</w:t>
      </w:r>
      <w:r>
        <w:t xml:space="preserve"> hoặc </w:t>
      </w:r>
      <w:r>
        <w:rPr>
          <w:b/>
          <w:bCs/>
        </w:rPr>
        <w:t xml:space="preserve">Từ chối/Trả lại</w:t>
      </w:r>
      <w:r>
        <w:t xml:space="preserve">.</w:t>
      </w:r>
    </w:p>
    <w:p>
      <w:pPr>
        <w:pStyle w:val="ListParagraph"/>
        <w:numPr>
          <w:ilvl w:val="0"/>
          <w:numId w:val="1"/>
        </w:numPr>
      </w:pPr>
      <w:r>
        <w:t xml:space="preserve">Hành động </w:t>
      </w:r>
      <w:r>
        <w:rPr>
          <w:b/>
          <w:bCs/>
        </w:rPr>
        <w:t xml:space="preserve">Gửi duyệt</w:t>
      </w:r>
      <w:r>
        <w:t xml:space="preserve"> chỉ cho phép khi bài ở trạng thái </w:t>
      </w:r>
      <w:r>
        <w:rPr>
          <w:b/>
          <w:bCs/>
        </w:rPr>
        <w:t xml:space="preserve">Nháp</w:t>
      </w:r>
      <w:r>
        <w:t xml:space="preserve"> và nội dung bài đã đủ điều kiện (tiêu đề và nội dung không rỗng).</w:t>
      </w:r>
    </w:p>
    <w:p>
      <w:pPr>
        <w:pStyle w:val="ListParagraph"/>
        <w:numPr>
          <w:ilvl w:val="0"/>
          <w:numId w:val="1"/>
        </w:numPr>
      </w:pPr>
      <w:r>
        <w:t xml:space="preserve">Quản trị viên và biên tập viên không truy cập trang này mà quản lý qua CMS riêng.</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vào tài khoản cộng tác viên được phê duyệt.</w:t>
      </w:r>
    </w:p>
    <w:p>
      <w:pPr>
        <w:pStyle w:val="ListParagraph"/>
        <w:numPr>
          <w:ilvl w:val="0"/>
          <w:numId w:val="1"/>
        </w:numPr>
      </w:pPr>
      <w:r>
        <w:t xml:space="preserve">NSD truy cập vào mục "Tin bài của tôi" trong menu không gian cộng tác viên (sidebar cá nhân).</w:t>
      </w:r>
    </w:p>
    <w:p>
      <w:pPr>
        <w:pStyle w:val="ListParagraph"/>
        <w:numPr>
          <w:ilvl w:val="0"/>
          <w:numId w:val="1"/>
        </w:numPr>
      </w:pPr>
      <w:r>
        <w:t xml:space="preserve">Hệ thống tải dữ liệu danh sách tin bài từ cơ sở dữ liệu, hiển thị kết quả theo thứ tự thời gian tạo mới nhất lên trước.</w:t>
      </w:r>
    </w:p>
    <w:p>
      <w:r>
        <w:t xml:space="preserve"/>
      </w:r>
    </w:p>
    <w:p>
      <w:pPr>
        <w:pBdr>
          <w:bottom w:val="single" w:color="1E4A8A" w:sz="6"/>
        </w:pBdr>
      </w:pPr>
      <w:r>
        <w:t xml:space="preserve"/>
      </w:r>
    </w:p>
    <w:p>
      <w:r>
        <w:t xml:space="preserve"/>
      </w:r>
    </w:p>
    <w:p>
      <w:pPr>
        <w:pStyle w:val="Heading4"/>
      </w:pPr>
      <w:r>
        <w:t xml:space="preserve">CPLQG-VI-197.MH01 – Thanh điều hướng không gian cộng tác viên (Sidebar)</w:t>
      </w:r>
    </w:p>
    <w:p>
      <w:r>
        <w:t xml:space="preserve"/>
      </w:r>
    </w:p>
    <w:p>
      <w:pPr>
        <w:pStyle w:val="Heading5"/>
      </w:pPr>
      <w:r>
        <w:t xml:space="preserve">Màn hình</w:t>
      </w:r>
    </w:p>
    <w:p>
      <w:r>
        <w:t xml:space="preserve"/>
      </w:r>
    </w:p>
    <w:p>
      <w:r>
        <w:t xml:space="preserve">Sidebar bên trái trong không gian cộng tác viên, hiển thị menu các chức năng cá nhân hóa và biên tập tin bài.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Avatar và tên cộng tác viên</w:t>
            </w:r>
          </w:p>
        </w:tc>
        <w:tc>
          <w:tcPr>
            <w:tcMar>
              <w:top w:type="dxa" w:w="80"/>
              <w:left w:type="dxa" w:w="120"/>
              <w:bottom w:type="dxa" w:w="80"/>
              <w:right w:type="dxa" w:w="120"/>
            </w:tcMar>
            <w:vAlign w:val="center"/>
          </w:tcPr>
          <w:p>
            <w:r>
              <w:rPr>
                <w:sz w:val="18"/>
                <w:szCs w:val="18"/>
              </w:rPr>
              <w:t xml:space="preserve">Image + 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hồ sơ tài khoản</w:t>
            </w:r>
          </w:p>
        </w:tc>
        <w:tc>
          <w:tcPr>
            <w:tcMar>
              <w:top w:type="dxa" w:w="80"/>
              <w:left w:type="dxa" w:w="120"/>
              <w:bottom w:type="dxa" w:w="80"/>
              <w:right w:type="dxa" w:w="120"/>
            </w:tcMar>
            <w:vAlign w:val="center"/>
          </w:tcPr>
          <w:p>
            <w:r>
              <w:rPr>
                <w:sz w:val="18"/>
                <w:szCs w:val="18"/>
              </w:rPr>
              <w:t xml:space="preserve">Ảnh đại diện nhỏ (32×32px) và tên hiển thị của cộng tác viên. Bấm vào điều hướng sang trang hồ sơ cá nhân.</w:t>
            </w:r>
          </w:p>
        </w:tc>
      </w:tr>
      <w:tr>
        <w:trPr>
          <w:tblHeader w:val="false"/>
        </w:trPr>
        <w:tc>
          <w:tcPr>
            <w:tcMar>
              <w:top w:type="dxa" w:w="80"/>
              <w:left w:type="dxa" w:w="120"/>
              <w:bottom w:type="dxa" w:w="80"/>
              <w:right w:type="dxa" w:w="120"/>
            </w:tcMar>
            <w:vAlign w:val="center"/>
          </w:tcPr>
          <w:p>
            <w:r>
              <w:rPr>
                <w:sz w:val="18"/>
                <w:szCs w:val="18"/>
              </w:rPr>
              <w:t xml:space="preserve">Menu "Tin bài của tôi"</w:t>
            </w:r>
          </w:p>
        </w:tc>
        <w:tc>
          <w:tcPr>
            <w:tcMar>
              <w:top w:type="dxa" w:w="80"/>
              <w:left w:type="dxa" w:w="120"/>
              <w:bottom w:type="dxa" w:w="80"/>
              <w:right w:type="dxa" w:w="120"/>
            </w:tcMar>
            <w:vAlign w:val="center"/>
          </w:tcPr>
          <w:p>
            <w:r>
              <w:rPr>
                <w:sz w:val="18"/>
                <w:szCs w:val="18"/>
              </w:rPr>
              <w:t xml:space="preserve">Navigation link (active)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Active khi đang ở trang UC197</w:t>
            </w:r>
          </w:p>
        </w:tc>
        <w:tc>
          <w:tcPr>
            <w:tcMar>
              <w:top w:type="dxa" w:w="80"/>
              <w:left w:type="dxa" w:w="120"/>
              <w:bottom w:type="dxa" w:w="80"/>
              <w:right w:type="dxa" w:w="120"/>
            </w:tcMar>
            <w:vAlign w:val="center"/>
          </w:tcPr>
          <w:p>
            <w:r>
              <w:rPr>
                <w:sz w:val="18"/>
                <w:szCs w:val="18"/>
              </w:rPr>
              <w:t xml:space="preserve">Liên kết điều hướng đến trang quản lý danh sách tin bài (UC197). Khi active, được highlight màu xanh đậm.</w:t>
            </w:r>
          </w:p>
        </w:tc>
      </w:tr>
      <w:tr>
        <w:trPr>
          <w:tblHeader w:val="false"/>
        </w:trPr>
        <w:tc>
          <w:tcPr>
            <w:tcMar>
              <w:top w:type="dxa" w:w="80"/>
              <w:left w:type="dxa" w:w="120"/>
              <w:bottom w:type="dxa" w:w="80"/>
              <w:right w:type="dxa" w:w="120"/>
            </w:tcMar>
            <w:vAlign w:val="center"/>
          </w:tcPr>
          <w:p>
            <w:r>
              <w:rPr>
                <w:sz w:val="18"/>
                <w:szCs w:val="18"/>
              </w:rPr>
              <w:t xml:space="preserve">Menu "Tạo bài mới"</w:t>
            </w:r>
          </w:p>
        </w:tc>
        <w:tc>
          <w:tcPr>
            <w:tcMar>
              <w:top w:type="dxa" w:w="80"/>
              <w:left w:type="dxa" w:w="120"/>
              <w:bottom w:type="dxa" w:w="80"/>
              <w:right w:type="dxa" w:w="120"/>
            </w:tcMar>
            <w:vAlign w:val="center"/>
          </w:tcPr>
          <w:p>
            <w:r>
              <w:rPr>
                <w:sz w:val="18"/>
                <w:szCs w:val="18"/>
              </w:rPr>
              <w:t xml:space="preserve">Navigation 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Liên kết điều hướng sang trang tạo bài mới (UC198).</w:t>
            </w:r>
          </w:p>
        </w:tc>
      </w:tr>
      <w:tr>
        <w:trPr>
          <w:tblHeader w:val="false"/>
        </w:trPr>
        <w:tc>
          <w:tcPr>
            <w:tcMar>
              <w:top w:type="dxa" w:w="80"/>
              <w:left w:type="dxa" w:w="120"/>
              <w:bottom w:type="dxa" w:w="80"/>
              <w:right w:type="dxa" w:w="120"/>
            </w:tcMar>
            <w:vAlign w:val="center"/>
          </w:tcPr>
          <w:p>
            <w:r>
              <w:rPr>
                <w:sz w:val="18"/>
                <w:szCs w:val="18"/>
              </w:rPr>
              <w:t xml:space="preserve">Menu "Thông báo của tôi"</w:t>
            </w:r>
          </w:p>
        </w:tc>
        <w:tc>
          <w:tcPr>
            <w:tcMar>
              <w:top w:type="dxa" w:w="80"/>
              <w:left w:type="dxa" w:w="120"/>
              <w:bottom w:type="dxa" w:w="80"/>
              <w:right w:type="dxa" w:w="120"/>
            </w:tcMar>
            <w:vAlign w:val="center"/>
          </w:tcPr>
          <w:p>
            <w:r>
              <w:rPr>
                <w:sz w:val="18"/>
                <w:szCs w:val="18"/>
              </w:rPr>
              <w:t xml:space="preserve">Navigation 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Liên kết điều hướng sang trang thông báo tin bài (UC201). Badge số thông báo chưa đọc hiển thị bên phải nếu có.</w:t>
            </w:r>
          </w:p>
        </w:tc>
      </w:tr>
      <w:tr>
        <w:trPr>
          <w:tblHeader w:val="false"/>
        </w:trPr>
        <w:tc>
          <w:tcPr>
            <w:tcMar>
              <w:top w:type="dxa" w:w="80"/>
              <w:left w:type="dxa" w:w="120"/>
              <w:bottom w:type="dxa" w:w="80"/>
              <w:right w:type="dxa" w:w="120"/>
            </w:tcMar>
            <w:vAlign w:val="center"/>
          </w:tcPr>
          <w:p>
            <w:r>
              <w:rPr>
                <w:sz w:val="18"/>
                <w:szCs w:val="18"/>
              </w:rPr>
              <w:t xml:space="preserve">Menu "Hồ sơ cộng tác viên"</w:t>
            </w:r>
          </w:p>
        </w:tc>
        <w:tc>
          <w:tcPr>
            <w:tcMar>
              <w:top w:type="dxa" w:w="80"/>
              <w:left w:type="dxa" w:w="120"/>
              <w:bottom w:type="dxa" w:w="80"/>
              <w:right w:type="dxa" w:w="120"/>
            </w:tcMar>
            <w:vAlign w:val="center"/>
          </w:tcPr>
          <w:p>
            <w:r>
              <w:rPr>
                <w:sz w:val="18"/>
                <w:szCs w:val="18"/>
              </w:rPr>
              <w:t xml:space="preserve">Navigation 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Liên kết điều hướng đến trang hồ sơ cộng tác viên.</w:t>
            </w:r>
          </w:p>
        </w:tc>
      </w:tr>
      <w:tr>
        <w:trPr>
          <w:tblHeader w:val="false"/>
        </w:trPr>
        <w:tc>
          <w:tcPr>
            <w:tcMar>
              <w:top w:type="dxa" w:w="80"/>
              <w:left w:type="dxa" w:w="120"/>
              <w:bottom w:type="dxa" w:w="80"/>
              <w:right w:type="dxa" w:w="120"/>
            </w:tcMar>
            <w:vAlign w:val="center"/>
          </w:tcPr>
          <w:p>
            <w:r>
              <w:rPr>
                <w:sz w:val="18"/>
                <w:szCs w:val="18"/>
              </w:rPr>
              <w:t xml:space="preserve">Nút "Đăng xuất"</w:t>
            </w:r>
          </w:p>
        </w:tc>
        <w:tc>
          <w:tcPr>
            <w:tcMar>
              <w:top w:type="dxa" w:w="80"/>
              <w:left w:type="dxa" w:w="120"/>
              <w:bottom w:type="dxa" w:w="80"/>
              <w:right w:type="dxa" w:w="120"/>
            </w:tcMar>
            <w:vAlign w:val="center"/>
          </w:tcPr>
          <w:p>
            <w:r>
              <w:rPr>
                <w:sz w:val="18"/>
                <w:szCs w:val="18"/>
              </w:rPr>
              <w:t xml:space="preserve">Button (text)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Nằm cuối sidebar. Bấm để đăng xuất tài khoản, điều hướng về trang đăng nhập.</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Điều hướng trong không gian cộng tác viên</w:t>
            </w:r>
          </w:p>
        </w:tc>
        <w:tc>
          <w:tcPr>
            <w:tcMar>
              <w:top w:type="dxa" w:w="80"/>
              <w:left w:type="dxa" w:w="120"/>
              <w:bottom w:type="dxa" w:w="80"/>
              <w:right w:type="dxa" w:w="120"/>
            </w:tcMar>
            <w:vAlign w:val="center"/>
          </w:tcPr>
          <w:p>
            <w:r>
              <w:rPr>
                <w:sz w:val="18"/>
                <w:szCs w:val="18"/>
              </w:rPr>
              <w:t xml:space="preserve">Navigation link</w:t>
            </w:r>
          </w:p>
        </w:tc>
        <w:tc>
          <w:tcPr>
            <w:tcMar>
              <w:top w:type="dxa" w:w="80"/>
              <w:left w:type="dxa" w:w="120"/>
              <w:bottom w:type="dxa" w:w="80"/>
              <w:right w:type="dxa" w:w="120"/>
            </w:tcMar>
            <w:vAlign w:val="center"/>
          </w:tcPr>
          <w:p>
            <w:r>
              <w:rPr>
                <w:sz w:val="18"/>
                <w:szCs w:val="18"/>
              </w:rPr>
              <w:t xml:space="preserve">NSD bấm vào các mục menu. Hệ thống điều hướng đến trang tương ứng. Mục hiện tại được highlight active.</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Hiển thị số thông báo chưa đọc</w:t>
            </w:r>
          </w:p>
        </w:tc>
        <w:tc>
          <w:tcPr>
            <w:tcMar>
              <w:top w:type="dxa" w:w="80"/>
              <w:left w:type="dxa" w:w="120"/>
              <w:bottom w:type="dxa" w:w="80"/>
              <w:right w:type="dxa" w:w="120"/>
            </w:tcMar>
            <w:vAlign w:val="center"/>
          </w:tcPr>
          <w:p>
            <w:r>
              <w:rPr>
                <w:sz w:val="18"/>
                <w:szCs w:val="18"/>
              </w:rPr>
              <w:t xml:space="preserve">Badge (số)</w:t>
            </w:r>
          </w:p>
        </w:tc>
        <w:tc>
          <w:tcPr>
            <w:tcMar>
              <w:top w:type="dxa" w:w="80"/>
              <w:left w:type="dxa" w:w="120"/>
              <w:bottom w:type="dxa" w:w="80"/>
              <w:right w:type="dxa" w:w="120"/>
            </w:tcMar>
            <w:vAlign w:val="center"/>
          </w:tcPr>
          <w:p>
            <w:r>
              <w:rPr>
                <w:sz w:val="18"/>
                <w:szCs w:val="18"/>
              </w:rPr>
              <w:t xml:space="preserve">Hệ thống tự động hiển thị số thông báo chưa đọc bên cạnh mục "Thông báo của tôi". Cập nhật real-time hoặc khi tải trang.</w:t>
            </w:r>
          </w:p>
        </w:tc>
      </w:tr>
    </w:tbl>
    <w:p>
      <w:r>
        <w:t xml:space="preserve"/>
      </w:r>
    </w:p>
    <w:p>
      <w:r>
        <w:t xml:space="preserve"/>
      </w:r>
    </w:p>
    <w:p>
      <w:pPr>
        <w:pBdr>
          <w:bottom w:val="single" w:color="1E4A8A" w:sz="6"/>
        </w:pBdr>
      </w:pPr>
      <w:r>
        <w:t xml:space="preserve"/>
      </w:r>
    </w:p>
    <w:p>
      <w:r>
        <w:t xml:space="preserve"/>
      </w:r>
    </w:p>
    <w:p>
      <w:pPr>
        <w:pStyle w:val="Heading4"/>
      </w:pPr>
      <w:r>
        <w:t xml:space="preserve">CPLQG-VI-197.MH02 – Tab lọc theo trạng thái</w:t>
      </w:r>
    </w:p>
    <w:p>
      <w:r>
        <w:t xml:space="preserve"/>
      </w:r>
    </w:p>
    <w:p>
      <w:pPr>
        <w:pStyle w:val="Heading5"/>
      </w:pPr>
      <w:r>
        <w:t xml:space="preserve">Màn hình</w:t>
      </w:r>
    </w:p>
    <w:p>
      <w:r>
        <w:t xml:space="preserve"/>
      </w:r>
    </w:p>
    <w:p>
      <w:r>
        <w:t xml:space="preserve">Thanh tab nằm ngay dưới tiêu đề trang "Tin bài của tôi", cho phép cộng tác viên nhanh chóng lọc danh sách theo trạng thái bài viết.</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 (heading H1)</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"Tin bài của tôi"</w:t>
            </w:r>
          </w:p>
        </w:tc>
        <w:tc>
          <w:tcPr>
            <w:tcMar>
              <w:top w:type="dxa" w:w="80"/>
              <w:left w:type="dxa" w:w="120"/>
              <w:bottom w:type="dxa" w:w="80"/>
              <w:right w:type="dxa" w:w="120"/>
            </w:tcMar>
            <w:vAlign w:val="center"/>
          </w:tcPr>
          <w:p>
            <w:r>
              <w:rPr>
                <w:sz w:val="18"/>
                <w:szCs w:val="18"/>
              </w:rPr>
              <w:t xml:space="preserve">Tiêu đề chính của trang, cỡ chữ lớn, nằm trên cùng vùng nội dung.</w:t>
            </w:r>
          </w:p>
        </w:tc>
      </w:tr>
      <w:tr>
        <w:trPr>
          <w:tblHeader w:val="false"/>
        </w:trPr>
        <w:tc>
          <w:tcPr>
            <w:tcMar>
              <w:top w:type="dxa" w:w="80"/>
              <w:left w:type="dxa" w:w="120"/>
              <w:bottom w:type="dxa" w:w="80"/>
              <w:right w:type="dxa" w:w="120"/>
            </w:tcMar>
            <w:vAlign w:val="center"/>
          </w:tcPr>
          <w:p>
            <w:r>
              <w:rPr>
                <w:sz w:val="18"/>
                <w:szCs w:val="18"/>
              </w:rPr>
              <w:t xml:space="preserve">Tab "Tất cả"</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Active (mặc định)</w:t>
            </w:r>
          </w:p>
        </w:tc>
        <w:tc>
          <w:tcPr>
            <w:tcMar>
              <w:top w:type="dxa" w:w="80"/>
              <w:left w:type="dxa" w:w="120"/>
              <w:bottom w:type="dxa" w:w="80"/>
              <w:right w:type="dxa" w:w="120"/>
            </w:tcMar>
            <w:vAlign w:val="center"/>
          </w:tcPr>
          <w:p>
            <w:r>
              <w:rPr>
                <w:sz w:val="18"/>
                <w:szCs w:val="18"/>
              </w:rPr>
              <w:t xml:space="preserve">Hiển thị toàn bộ tin bài không phân biệt trạng thái. Số lượng bài hiển thị trong ngoặc, ví dụ: "Tất cả (12)".</w:t>
            </w:r>
          </w:p>
        </w:tc>
      </w:tr>
      <w:tr>
        <w:trPr>
          <w:tblHeader w:val="false"/>
        </w:trPr>
        <w:tc>
          <w:tcPr>
            <w:tcMar>
              <w:top w:type="dxa" w:w="80"/>
              <w:left w:type="dxa" w:w="120"/>
              <w:bottom w:type="dxa" w:w="80"/>
              <w:right w:type="dxa" w:w="120"/>
            </w:tcMar>
            <w:vAlign w:val="center"/>
          </w:tcPr>
          <w:p>
            <w:r>
              <w:rPr>
                <w:sz w:val="18"/>
                <w:szCs w:val="18"/>
              </w:rPr>
              <w:t xml:space="preserve">Tab "Nháp"</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Lọc chỉ hiển thị bài ở trạng thái Nháp (Draft). Số lượng hiển thị trong ngoặc.</w:t>
            </w:r>
          </w:p>
        </w:tc>
      </w:tr>
      <w:tr>
        <w:trPr>
          <w:tblHeader w:val="false"/>
        </w:trPr>
        <w:tc>
          <w:tcPr>
            <w:tcMar>
              <w:top w:type="dxa" w:w="80"/>
              <w:left w:type="dxa" w:w="120"/>
              <w:bottom w:type="dxa" w:w="80"/>
              <w:right w:type="dxa" w:w="120"/>
            </w:tcMar>
            <w:vAlign w:val="center"/>
          </w:tcPr>
          <w:p>
            <w:r>
              <w:rPr>
                <w:sz w:val="18"/>
                <w:szCs w:val="18"/>
              </w:rPr>
              <w:t xml:space="preserve">Tab "Chờ duyệt"</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Lọc chỉ hiển thị bài đang chờ biên tập viên duyệt. Số lượng hiển thị trong ngoặc.</w:t>
            </w:r>
          </w:p>
        </w:tc>
      </w:tr>
      <w:tr>
        <w:trPr>
          <w:tblHeader w:val="false"/>
        </w:trPr>
        <w:tc>
          <w:tcPr>
            <w:tcMar>
              <w:top w:type="dxa" w:w="80"/>
              <w:left w:type="dxa" w:w="120"/>
              <w:bottom w:type="dxa" w:w="80"/>
              <w:right w:type="dxa" w:w="120"/>
            </w:tcMar>
            <w:vAlign w:val="center"/>
          </w:tcPr>
          <w:p>
            <w:r>
              <w:rPr>
                <w:sz w:val="18"/>
                <w:szCs w:val="18"/>
              </w:rPr>
              <w:t xml:space="preserve">Tab "Đã duyệt"</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Lọc chỉ hiển thị bài đã được duyệt và xuất bản. Số lượng hiển thị trong ngoặc.</w:t>
            </w:r>
          </w:p>
        </w:tc>
      </w:tr>
      <w:tr>
        <w:trPr>
          <w:tblHeader w:val="false"/>
        </w:trPr>
        <w:tc>
          <w:tcPr>
            <w:tcMar>
              <w:top w:type="dxa" w:w="80"/>
              <w:left w:type="dxa" w:w="120"/>
              <w:bottom w:type="dxa" w:w="80"/>
              <w:right w:type="dxa" w:w="120"/>
            </w:tcMar>
            <w:vAlign w:val="center"/>
          </w:tcPr>
          <w:p>
            <w:r>
              <w:rPr>
                <w:sz w:val="18"/>
                <w:szCs w:val="18"/>
              </w:rPr>
              <w:t xml:space="preserve">Tab "Từ chối"</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Lọc chỉ hiển thị bài bị từ chối hoặc trả lại để chỉnh sửa. Số lượng hiển thị trong ngoặc. Nếu có bài mới bị từ chối chưa đọc, tab này hiển thị dấu chấm đỏ (indicator).</w:t>
            </w:r>
          </w:p>
        </w:tc>
      </w:tr>
      <w:tr>
        <w:trPr>
          <w:tblHeader w:val="false"/>
        </w:trPr>
        <w:tc>
          <w:tcPr>
            <w:tcMar>
              <w:top w:type="dxa" w:w="80"/>
              <w:left w:type="dxa" w:w="120"/>
              <w:bottom w:type="dxa" w:w="80"/>
              <w:right w:type="dxa" w:w="120"/>
            </w:tcMar>
            <w:vAlign w:val="center"/>
          </w:tcPr>
          <w:p>
            <w:r>
              <w:rPr>
                <w:sz w:val="18"/>
                <w:szCs w:val="18"/>
              </w:rPr>
              <w:t xml:space="preserve">Nút "Tạo bài mới"</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Nút hành động chính, màu xanh đậm, nằm bên phải thanh tab. Bấm điều hướng sang trang tạo bài mới (UC198).</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Lọc danh sách theo Status badge</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NSD bấm vào tab tương ứng. Hệ thống lọc và cập nhật danh sách bên dưới chỉ hiển thị bài thuộc trạng thái đó. Số lượng bài trên mỗi tab được cập nhật theo thời gian thực. Trường hợp 1: Tab "Tất cả" – hiển thị tất cả bài. Trường hợp 2: Tab "Nháp" – chỉ hiển thị bài trạng thái Nháp. Trường hợp 3: Tab "Chờ duyệt" – chỉ hiển thị bài đang chờ. Trường hợp 4: Tab "Đã duyệt" – chỉ hiển thị bài đã duyệt. Trường hợp 5: Tab "Từ chối" – chỉ hiển thị bài bị từ chối/trả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Tạo bài viết mới</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NSD bấm "Tạo bài mới". Hệ thống điều hướng sang trang editor tạo bài mới (UC198).</w:t>
            </w:r>
          </w:p>
        </w:tc>
      </w:tr>
    </w:tbl>
    <w:p>
      <w:r>
        <w:t xml:space="preserve"/>
      </w:r>
    </w:p>
    <w:p>
      <w:r>
        <w:t xml:space="preserve"/>
      </w:r>
    </w:p>
    <w:p>
      <w:pPr>
        <w:pBdr>
          <w:bottom w:val="single" w:color="1E4A8A" w:sz="6"/>
        </w:pBdr>
      </w:pPr>
      <w:r>
        <w:t xml:space="preserve"/>
      </w:r>
    </w:p>
    <w:p>
      <w:r>
        <w:t xml:space="preserve"/>
      </w:r>
    </w:p>
    <w:p>
      <w:pPr>
        <w:pStyle w:val="Heading4"/>
      </w:pPr>
      <w:r>
        <w:t xml:space="preserve">CPLQG-VI-197.MH03 – Thanh tìm kiếm và bộ lọc</w:t>
      </w:r>
    </w:p>
    <w:p>
      <w:r>
        <w:t xml:space="preserve"/>
      </w:r>
    </w:p>
    <w:p>
      <w:pPr>
        <w:pStyle w:val="Heading5"/>
      </w:pPr>
      <w:r>
        <w:t xml:space="preserve">Màn hình</w:t>
      </w:r>
    </w:p>
    <w:p>
      <w:r>
        <w:t xml:space="preserve"/>
      </w:r>
    </w:p>
    <w:p>
      <w:r>
        <w:t xml:space="preserve">Khu vực tìm kiếm và lọc nằm giữa thanh tab và danh sách bài viết, cho phép cộng tác viên tìm kiếm nhanh và lọc theo chuyên mục.</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Ô tìm kiếm</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Placeholder: "Tìm kiếm theo tiêu đề bài viết..."</w:t>
            </w:r>
          </w:p>
        </w:tc>
        <w:tc>
          <w:tcPr>
            <w:tcMar>
              <w:top w:type="dxa" w:w="80"/>
              <w:left w:type="dxa" w:w="120"/>
              <w:bottom w:type="dxa" w:w="80"/>
              <w:right w:type="dxa" w:w="120"/>
            </w:tcMar>
            <w:vAlign w:val="center"/>
          </w:tcPr>
          <w:p>
            <w:r>
              <w:rPr>
                <w:sz w:val="18"/>
                <w:szCs w:val="18"/>
              </w:rPr>
              <w:t xml:space="preserve">Ô nhập từ khóa để tìm kiếm theo tiêu đề bài viết trong danh sách của cộng tác viên. Hỗ trợ tìm kiếm realtime (debounce 300ms) hoặc nhấn Enter. Icon kính lúp bên trái. Nút xóa (×) hiện ra khi có nội dung.</w:t>
            </w:r>
          </w:p>
        </w:tc>
      </w:tr>
      <w:tr>
        <w:trPr>
          <w:tblHeader w:val="false"/>
        </w:trPr>
        <w:tc>
          <w:tcPr>
            <w:tcMar>
              <w:top w:type="dxa" w:w="80"/>
              <w:left w:type="dxa" w:w="120"/>
              <w:bottom w:type="dxa" w:w="80"/>
              <w:right w:type="dxa" w:w="120"/>
            </w:tcMar>
            <w:vAlign w:val="center"/>
          </w:tcPr>
          <w:p>
            <w:r>
              <w:rPr>
                <w:sz w:val="18"/>
                <w:szCs w:val="18"/>
              </w:rPr>
              <w:t xml:space="preserve">Dropdown "Chuyên mục"</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 chuyên mục"</w:t>
            </w:r>
          </w:p>
        </w:tc>
        <w:tc>
          <w:tcPr>
            <w:tcMar>
              <w:top w:type="dxa" w:w="80"/>
              <w:left w:type="dxa" w:w="120"/>
              <w:bottom w:type="dxa" w:w="80"/>
              <w:right w:type="dxa" w:w="120"/>
            </w:tcMar>
            <w:vAlign w:val="center"/>
          </w:tcPr>
          <w:p>
            <w:r>
              <w:rPr>
                <w:sz w:val="18"/>
                <w:szCs w:val="18"/>
              </w:rPr>
              <w:t xml:space="preserve">Lọc danh sách theo chuyên mục đã được phân quyền cho cộng tác viên này. Hiển thị danh sách chuyên mục kèm tên. Khi chọn một chuyên mục, danh sách lập tức được lọc kết hợp với điều kiện tab và từ khóa tìm kiếm.</w:t>
            </w:r>
          </w:p>
        </w:tc>
      </w:tr>
      <w:tr>
        <w:trPr>
          <w:tblHeader w:val="false"/>
        </w:trPr>
        <w:tc>
          <w:tcPr>
            <w:tcMar>
              <w:top w:type="dxa" w:w="80"/>
              <w:left w:type="dxa" w:w="120"/>
              <w:bottom w:type="dxa" w:w="80"/>
              <w:right w:type="dxa" w:w="120"/>
            </w:tcMar>
            <w:vAlign w:val="center"/>
          </w:tcPr>
          <w:p>
            <w:r>
              <w:rPr>
                <w:sz w:val="18"/>
                <w:szCs w:val="18"/>
              </w:rPr>
              <w:t xml:space="preserve">Dropdown "Sắp xếp"</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"Mới nhất trước"</w:t>
            </w:r>
          </w:p>
        </w:tc>
        <w:tc>
          <w:tcPr>
            <w:tcMar>
              <w:top w:type="dxa" w:w="80"/>
              <w:left w:type="dxa" w:w="120"/>
              <w:bottom w:type="dxa" w:w="80"/>
              <w:right w:type="dxa" w:w="120"/>
            </w:tcMar>
            <w:vAlign w:val="center"/>
          </w:tcPr>
          <w:p>
            <w:r>
              <w:rPr>
                <w:sz w:val="18"/>
                <w:szCs w:val="18"/>
              </w:rPr>
              <w:t xml:space="preserve">Cho phép sắp xếp danh sách: "Mới nhất trước" (mặc định), "Cũ nhất trước", "Tên A–Z", "Tên Z–A".</w:t>
            </w:r>
          </w:p>
        </w:tc>
      </w:tr>
      <w:tr>
        <w:trPr>
          <w:tblHeader w:val="false"/>
        </w:trPr>
        <w:tc>
          <w:tcPr>
            <w:tcMar>
              <w:top w:type="dxa" w:w="80"/>
              <w:left w:type="dxa" w:w="120"/>
              <w:bottom w:type="dxa" w:w="80"/>
              <w:right w:type="dxa" w:w="120"/>
            </w:tcMar>
            <w:vAlign w:val="center"/>
          </w:tcPr>
          <w:p>
            <w:r>
              <w:rPr>
                <w:sz w:val="18"/>
                <w:szCs w:val="18"/>
              </w:rPr>
              <w:t xml:space="preserve">Thông báo kết quả</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động</w:t>
            </w:r>
          </w:p>
        </w:tc>
        <w:tc>
          <w:tcPr>
            <w:tcMar>
              <w:top w:type="dxa" w:w="80"/>
              <w:left w:type="dxa" w:w="120"/>
              <w:bottom w:type="dxa" w:w="80"/>
              <w:right w:type="dxa" w:w="120"/>
            </w:tcMar>
            <w:vAlign w:val="center"/>
          </w:tcPr>
          <w:p>
            <w:r>
              <w:rPr>
                <w:sz w:val="18"/>
                <w:szCs w:val="18"/>
              </w:rPr>
              <w:t xml:space="preserve">Dòng mô tả ngắn kết quả lọc/tìm kiếm hiện tại. Ví dụ: "Hiển thị 5 bài – Chuyên mục: Tin tức pháp luật – Trạng thái: Nháp".</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Tìm kiếm theo tiêu đề</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NSD gõ từ khóa vào ô tìm kiếm. Hệ thống lọc danh sách realtime theo tiêu đề bài viết (không phân biệt hoa/thường, tìm kiếm substring). Kết hợp với tab trạng thái và bộ lọc chuyên mục đang chọn. Trường hợp 1: Có kết quả – cập nhật danh sách. Trường hợp 2: Không có kết quả – hiển thị thông báo "Không tìm thấy bài viết nào phù hợp." kèm nút "Xóa bộ lọc".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Lọc theo chuyên mục</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NSD chọn chuyên mục từ dropdown. Danh sách được lọc ngay lập tức kết hợp AND với điều kiện tab và từ khóa. Chọn "Tất cả chuyên mục" để bỏ lọc.</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Sắp xếp danh sách</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NSD chọn tiêu chí sắp xếp. Hệ thống sắp xếp lại danh sách theo tiêu chí được chọn, giữ nguyên bộ lọc và trang hiện tại.</w:t>
            </w:r>
          </w:p>
        </w:tc>
      </w:tr>
    </w:tbl>
    <w:p>
      <w:r>
        <w:t xml:space="preserve"/>
      </w:r>
    </w:p>
    <w:p>
      <w:r>
        <w:t xml:space="preserve"/>
      </w:r>
    </w:p>
    <w:p>
      <w:pPr>
        <w:pBdr>
          <w:bottom w:val="single" w:color="1E4A8A" w:sz="6"/>
        </w:pBdr>
      </w:pPr>
      <w:r>
        <w:t xml:space="preserve"/>
      </w:r>
    </w:p>
    <w:p>
      <w:r>
        <w:t xml:space="preserve"/>
      </w:r>
    </w:p>
    <w:p>
      <w:pPr>
        <w:pStyle w:val="Heading4"/>
      </w:pPr>
      <w:r>
        <w:t xml:space="preserve">CPLQG-VI-197.MH04 – Danh sách tin bài (Card List)</w:t>
      </w:r>
    </w:p>
    <w:p>
      <w:r>
        <w:t xml:space="preserve"/>
      </w:r>
    </w:p>
    <w:p>
      <w:pPr>
        <w:pStyle w:val="Heading5"/>
      </w:pPr>
      <w:r>
        <w:t xml:space="preserve">Màn hình</w:t>
      </w:r>
    </w:p>
    <w:p>
      <w:r>
        <w:t xml:space="preserve"/>
      </w:r>
    </w:p>
    <w:p>
      <w:r>
        <w:t xml:space="preserve">Khu vực chính hiển thị danh sách tin bài của cộng tác viên dưới dạng card, mỗi card chứa thông tin cơ bản của một bài viết và các nút hành động nhanh.</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bài viết</w:t>
            </w:r>
          </w:p>
        </w:tc>
        <w:tc>
          <w:tcPr>
            <w:tcMar>
              <w:top w:type="dxa" w:w="80"/>
              <w:left w:type="dxa" w:w="120"/>
              <w:bottom w:type="dxa" w:w="80"/>
              <w:right w:type="dxa" w:w="120"/>
            </w:tcMar>
            <w:vAlign w:val="center"/>
          </w:tcPr>
          <w:p>
            <w:r>
              <w:rPr>
                <w:sz w:val="18"/>
                <w:szCs w:val="18"/>
              </w:rPr>
              <w:t xml:space="preserve">Text (link)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dữ liệu bài</w:t>
            </w:r>
          </w:p>
        </w:tc>
        <w:tc>
          <w:tcPr>
            <w:tcMar>
              <w:top w:type="dxa" w:w="80"/>
              <w:left w:type="dxa" w:w="120"/>
              <w:bottom w:type="dxa" w:w="80"/>
              <w:right w:type="dxa" w:w="120"/>
            </w:tcMar>
            <w:vAlign w:val="center"/>
          </w:tcPr>
          <w:p>
            <w:r>
              <w:rPr>
                <w:sz w:val="18"/>
                <w:szCs w:val="18"/>
              </w:rPr>
              <w:t xml:space="preserve">Tên bài viết, hiển thị nổi bật (font đậm, cỡ lớn hơn). Bấm vào điều hướng sang trang xem trước bài viết (preview). Nếu tiêu đề quá dài, cắt bớt và hiện "..." ở cuối (max 2 dòng).</w:t>
            </w:r>
          </w:p>
        </w:tc>
      </w:tr>
      <w:tr>
        <w:trPr>
          <w:tblHeader w:val="false"/>
        </w:trPr>
        <w:tc>
          <w:tcPr>
            <w:tcMar>
              <w:top w:type="dxa" w:w="80"/>
              <w:left w:type="dxa" w:w="120"/>
              <w:bottom w:type="dxa" w:w="80"/>
              <w:right w:type="dxa" w:w="120"/>
            </w:tcMar>
            <w:vAlign w:val="center"/>
          </w:tcPr>
          <w:p>
            <w:r>
              <w:rPr>
                <w:sz w:val="18"/>
                <w:szCs w:val="18"/>
              </w:rPr>
              <w:t xml:space="preserve">Ảnh thumbnail</w:t>
            </w:r>
          </w:p>
        </w:tc>
        <w:tc>
          <w:tcPr>
            <w:tcMar>
              <w:top w:type="dxa" w:w="80"/>
              <w:left w:type="dxa" w:w="120"/>
              <w:bottom w:type="dxa" w:w="80"/>
              <w:right w:type="dxa" w:w="120"/>
            </w:tcMar>
            <w:vAlign w:val="center"/>
          </w:tcPr>
          <w:p>
            <w:r>
              <w:rPr>
                <w:sz w:val="18"/>
                <w:szCs w:val="18"/>
              </w:rPr>
              <w:t xml:space="preserve">Image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Ảnh placeholder nếu chưa có ảnh</w:t>
            </w:r>
          </w:p>
        </w:tc>
        <w:tc>
          <w:tcPr>
            <w:tcMar>
              <w:top w:type="dxa" w:w="80"/>
              <w:left w:type="dxa" w:w="120"/>
              <w:bottom w:type="dxa" w:w="80"/>
              <w:right w:type="dxa" w:w="120"/>
            </w:tcMar>
            <w:vAlign w:val="center"/>
          </w:tcPr>
          <w:p>
            <w:r>
              <w:rPr>
                <w:sz w:val="18"/>
                <w:szCs w:val="18"/>
              </w:rPr>
              <w:t xml:space="preserve">Ảnh đại diện của bài viết (nếu có), hiển thị bên trái hoặc bên trên card tùy layout. Kích thước cố định (ví dụ: 120×80px hoặc 80×60px).</w:t>
            </w:r>
          </w:p>
        </w:tc>
      </w:tr>
      <w:tr>
        <w:trPr>
          <w:tblHeader w:val="false"/>
        </w:trPr>
        <w:tc>
          <w:tcPr>
            <w:tcMar>
              <w:top w:type="dxa" w:w="80"/>
              <w:left w:type="dxa" w:w="120"/>
              <w:bottom w:type="dxa" w:w="80"/>
              <w:right w:type="dxa" w:w="120"/>
            </w:tcMar>
            <w:vAlign w:val="center"/>
          </w:tcPr>
          <w:p>
            <w:r>
              <w:rPr>
                <w:sz w:val="18"/>
                <w:szCs w:val="18"/>
              </w:rPr>
              <w:t xml:space="preserve">Chuyên mục</w:t>
            </w:r>
          </w:p>
        </w:tc>
        <w:tc>
          <w:tcPr>
            <w:tcMar>
              <w:top w:type="dxa" w:w="80"/>
              <w:left w:type="dxa" w:w="120"/>
              <w:bottom w:type="dxa" w:w="80"/>
              <w:right w:type="dxa" w:w="120"/>
            </w:tcMar>
            <w:vAlign w:val="center"/>
          </w:tcPr>
          <w:p>
            <w:r>
              <w:rPr>
                <w:sz w:val="18"/>
                <w:szCs w:val="18"/>
              </w:rPr>
              <w:t xml:space="preserve">Badge/Tag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dữ liệu bài</w:t>
            </w:r>
          </w:p>
        </w:tc>
        <w:tc>
          <w:tcPr>
            <w:tcMar>
              <w:top w:type="dxa" w:w="80"/>
              <w:left w:type="dxa" w:w="120"/>
              <w:bottom w:type="dxa" w:w="80"/>
              <w:right w:type="dxa" w:w="120"/>
            </w:tcMar>
            <w:vAlign w:val="center"/>
          </w:tcPr>
          <w:p>
            <w:r>
              <w:rPr>
                <w:sz w:val="18"/>
                <w:szCs w:val="18"/>
              </w:rPr>
              <w:t xml:space="preserve">Tên chuyên mục của bài viết. Hiển thị dạng badge màu nhạt (outline hoặc filled).</w:t>
            </w:r>
          </w:p>
        </w:tc>
      </w:tr>
      <w:tr>
        <w:trPr>
          <w:tblHeader w:val="false"/>
        </w:trPr>
        <w:tc>
          <w:tcPr>
            <w:tcMar>
              <w:top w:type="dxa" w:w="80"/>
              <w:left w:type="dxa" w:w="120"/>
              <w:bottom w:type="dxa" w:w="80"/>
              <w:right w:type="dxa" w:w="120"/>
            </w:tcMar>
            <w:vAlign w:val="center"/>
          </w:tcPr>
          <w:p>
            <w:r>
              <w:rPr>
                <w:sz w:val="18"/>
                <w:szCs w:val="18"/>
              </w:rPr>
              <w:t xml:space="preserve">Trạng thái</w:t>
            </w:r>
          </w:p>
        </w:tc>
        <w:tc>
          <w:tcPr>
            <w:tcMar>
              <w:top w:type="dxa" w:w="80"/>
              <w:left w:type="dxa" w:w="120"/>
              <w:bottom w:type="dxa" w:w="80"/>
              <w:right w:type="dxa" w:w="120"/>
            </w:tcMar>
            <w:vAlign w:val="center"/>
          </w:tcPr>
          <w:p>
            <w:r>
              <w:rPr>
                <w:sz w:val="18"/>
                <w:szCs w:val="18"/>
              </w:rPr>
              <w:t xml:space="preserve">Badge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dữ liệu bài</w:t>
            </w:r>
          </w:p>
        </w:tc>
        <w:tc>
          <w:tcPr>
            <w:tcMar>
              <w:top w:type="dxa" w:w="80"/>
              <w:left w:type="dxa" w:w="120"/>
              <w:bottom w:type="dxa" w:w="80"/>
              <w:right w:type="dxa" w:w="120"/>
            </w:tcMar>
            <w:vAlign w:val="center"/>
          </w:tcPr>
          <w:p>
            <w:r>
              <w:rPr>
                <w:sz w:val="18"/>
                <w:szCs w:val="18"/>
              </w:rPr>
              <w:t xml:space="preserve">Trạng thái hiện tại của bài: "Nháp" (badge xám), "Chờ duyệt" (badge cam/vàng), "Đã duyệt" (badge xanh lá), "Từ chối" (badge đỏ). Màu sắc rõ ràng để phân biệt ngay.</w:t>
            </w:r>
          </w:p>
        </w:tc>
      </w:tr>
      <w:tr>
        <w:trPr>
          <w:tblHeader w:val="false"/>
        </w:trPr>
        <w:tc>
          <w:tcPr>
            <w:tcMar>
              <w:top w:type="dxa" w:w="80"/>
              <w:left w:type="dxa" w:w="120"/>
              <w:bottom w:type="dxa" w:w="80"/>
              <w:right w:type="dxa" w:w="120"/>
            </w:tcMar>
            <w:vAlign w:val="center"/>
          </w:tcPr>
          <w:p>
            <w:r>
              <w:rPr>
                <w:sz w:val="18"/>
                <w:szCs w:val="18"/>
              </w:rPr>
              <w:t xml:space="preserve">Tóm tắt nội dung</w:t>
            </w:r>
          </w:p>
        </w:tc>
        <w:tc>
          <w:tcPr>
            <w:tcMar>
              <w:top w:type="dxa" w:w="80"/>
              <w:left w:type="dxa" w:w="120"/>
              <w:bottom w:type="dxa" w:w="80"/>
              <w:right w:type="dxa" w:w="120"/>
            </w:tcMar>
            <w:vAlign w:val="center"/>
          </w:tcPr>
          <w:p>
            <w:r>
              <w:rPr>
                <w:sz w:val="18"/>
                <w:szCs w:val="18"/>
              </w:rPr>
              <w:t xml:space="preserve">Text (excerpt)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Lấy 150 ký tự đầu từ nội dung bài</w:t>
            </w:r>
          </w:p>
        </w:tc>
        <w:tc>
          <w:tcPr>
            <w:tcMar>
              <w:top w:type="dxa" w:w="80"/>
              <w:left w:type="dxa" w:w="120"/>
              <w:bottom w:type="dxa" w:w="80"/>
              <w:right w:type="dxa" w:w="120"/>
            </w:tcMar>
            <w:vAlign w:val="center"/>
          </w:tcPr>
          <w:p>
            <w:r>
              <w:rPr>
                <w:sz w:val="18"/>
                <w:szCs w:val="18"/>
              </w:rPr>
              <w:t xml:space="preserve">Đoạn trích ngắn của bài viết, hiển thị tối đa 2 dòng. Giúp cộng tác viên nhận biết nội dung mà không cần mở bài.</w:t>
            </w:r>
          </w:p>
        </w:tc>
      </w:tr>
      <w:tr>
        <w:trPr>
          <w:tblHeader w:val="false"/>
        </w:trPr>
        <w:tc>
          <w:tcPr>
            <w:tcMar>
              <w:top w:type="dxa" w:w="80"/>
              <w:left w:type="dxa" w:w="120"/>
              <w:bottom w:type="dxa" w:w="80"/>
              <w:right w:type="dxa" w:w="120"/>
            </w:tcMar>
            <w:vAlign w:val="center"/>
          </w:tcPr>
          <w:p>
            <w:r>
              <w:rPr>
                <w:sz w:val="18"/>
                <w:szCs w:val="18"/>
              </w:rPr>
              <w:t xml:space="preserve">Ngày tạo</w:t>
            </w:r>
          </w:p>
        </w:tc>
        <w:tc>
          <w:tcPr>
            <w:tcMar>
              <w:top w:type="dxa" w:w="80"/>
              <w:left w:type="dxa" w:w="120"/>
              <w:bottom w:type="dxa" w:w="80"/>
              <w:right w:type="dxa" w:w="120"/>
            </w:tcMar>
            <w:vAlign w:val="center"/>
          </w:tcPr>
          <w:p>
            <w:r>
              <w:rPr>
                <w:sz w:val="18"/>
                <w:szCs w:val="18"/>
              </w:rPr>
              <w:t xml:space="preserve">Text (datetime)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dữ liệu</w:t>
            </w:r>
          </w:p>
        </w:tc>
        <w:tc>
          <w:tcPr>
            <w:tcMar>
              <w:top w:type="dxa" w:w="80"/>
              <w:left w:type="dxa" w:w="120"/>
              <w:bottom w:type="dxa" w:w="80"/>
              <w:right w:type="dxa" w:w="120"/>
            </w:tcMar>
            <w:vAlign w:val="center"/>
          </w:tcPr>
          <w:p>
            <w:r>
              <w:rPr>
                <w:sz w:val="18"/>
                <w:szCs w:val="18"/>
              </w:rPr>
              <w:t xml:space="preserve">Ngày và giờ tạo bài. Định dạng: "Tạo lúc DD/MM/YYYY HH:mm". Hiển thị relative time nếu trong vòng 7 ngày (ví dụ: "3 ngày trước").</w:t>
            </w:r>
          </w:p>
        </w:tc>
      </w:tr>
      <w:tr>
        <w:trPr>
          <w:tblHeader w:val="false"/>
        </w:trPr>
        <w:tc>
          <w:tcPr>
            <w:tcMar>
              <w:top w:type="dxa" w:w="80"/>
              <w:left w:type="dxa" w:w="120"/>
              <w:bottom w:type="dxa" w:w="80"/>
              <w:right w:type="dxa" w:w="120"/>
            </w:tcMar>
            <w:vAlign w:val="center"/>
          </w:tcPr>
          <w:p>
            <w:r>
              <w:rPr>
                <w:sz w:val="18"/>
                <w:szCs w:val="18"/>
              </w:rPr>
              <w:t xml:space="preserve">Ngày cập nhật lần cuối</w:t>
            </w:r>
          </w:p>
        </w:tc>
        <w:tc>
          <w:tcPr>
            <w:tcMar>
              <w:top w:type="dxa" w:w="80"/>
              <w:left w:type="dxa" w:w="120"/>
              <w:bottom w:type="dxa" w:w="80"/>
              <w:right w:type="dxa" w:w="120"/>
            </w:tcMar>
            <w:vAlign w:val="center"/>
          </w:tcPr>
          <w:p>
            <w:r>
              <w:rPr>
                <w:sz w:val="18"/>
                <w:szCs w:val="18"/>
              </w:rPr>
              <w:t xml:space="preserve">Text (datetime)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nếu đã từng sửa</w:t>
            </w:r>
          </w:p>
        </w:tc>
        <w:tc>
          <w:tcPr>
            <w:tcMar>
              <w:top w:type="dxa" w:w="80"/>
              <w:left w:type="dxa" w:w="120"/>
              <w:bottom w:type="dxa" w:w="80"/>
              <w:right w:type="dxa" w:w="120"/>
            </w:tcMar>
            <w:vAlign w:val="center"/>
          </w:tcPr>
          <w:p>
            <w:r>
              <w:rPr>
                <w:sz w:val="18"/>
                <w:szCs w:val="18"/>
              </w:rPr>
              <w:t xml:space="preserve">Ngày giờ chỉnh sửa gần nhất. Định dạng tương tự ngày tạo.</w:t>
            </w:r>
          </w:p>
        </w:tc>
      </w:tr>
      <w:tr>
        <w:trPr>
          <w:tblHeader w:val="false"/>
        </w:trPr>
        <w:tc>
          <w:tcPr>
            <w:tcMar>
              <w:top w:type="dxa" w:w="80"/>
              <w:left w:type="dxa" w:w="120"/>
              <w:bottom w:type="dxa" w:w="80"/>
              <w:right w:type="dxa" w:w="120"/>
            </w:tcMar>
            <w:vAlign w:val="center"/>
          </w:tcPr>
          <w:p>
            <w:r>
              <w:rPr>
                <w:sz w:val="18"/>
                <w:szCs w:val="18"/>
              </w:rPr>
              <w:t xml:space="preserve">Ngày gửi duyệt</w:t>
            </w:r>
          </w:p>
        </w:tc>
        <w:tc>
          <w:tcPr>
            <w:tcMar>
              <w:top w:type="dxa" w:w="80"/>
              <w:left w:type="dxa" w:w="120"/>
              <w:bottom w:type="dxa" w:w="80"/>
              <w:right w:type="dxa" w:w="120"/>
            </w:tcMar>
            <w:vAlign w:val="center"/>
          </w:tcPr>
          <w:p>
            <w:r>
              <w:rPr>
                <w:sz w:val="18"/>
                <w:szCs w:val="18"/>
              </w:rPr>
              <w:t xml:space="preserve">Text (datetime)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đã gửi duyệt</w:t>
            </w:r>
          </w:p>
        </w:tc>
        <w:tc>
          <w:tcPr>
            <w:tcMar>
              <w:top w:type="dxa" w:w="80"/>
              <w:left w:type="dxa" w:w="120"/>
              <w:bottom w:type="dxa" w:w="80"/>
              <w:right w:type="dxa" w:w="120"/>
            </w:tcMar>
            <w:vAlign w:val="center"/>
          </w:tcPr>
          <w:p>
            <w:r>
              <w:rPr>
                <w:sz w:val="18"/>
                <w:szCs w:val="18"/>
              </w:rPr>
              <w:t xml:space="preserve">Thời điểm bài được gửi duyệt lần gần nhất.</w:t>
            </w:r>
          </w:p>
        </w:tc>
      </w:tr>
      <w:tr>
        <w:trPr>
          <w:tblHeader w:val="false"/>
        </w:trPr>
        <w:tc>
          <w:tcPr>
            <w:tcMar>
              <w:top w:type="dxa" w:w="80"/>
              <w:left w:type="dxa" w:w="120"/>
              <w:bottom w:type="dxa" w:w="80"/>
              <w:right w:type="dxa" w:w="120"/>
            </w:tcMar>
            <w:vAlign w:val="center"/>
          </w:tcPr>
          <w:p>
            <w:r>
              <w:rPr>
                <w:sz w:val="18"/>
                <w:szCs w:val="18"/>
              </w:rPr>
              <w:t xml:space="preserve">Lý do từ chối (tóm tắt)</w:t>
            </w:r>
          </w:p>
        </w:tc>
        <w:tc>
          <w:tcPr>
            <w:tcMar>
              <w:top w:type="dxa" w:w="80"/>
              <w:left w:type="dxa" w:w="120"/>
              <w:bottom w:type="dxa" w:w="80"/>
              <w:right w:type="dxa" w:w="120"/>
            </w:tcMar>
            <w:vAlign w:val="center"/>
          </w:tcPr>
          <w:p>
            <w:r>
              <w:rPr>
                <w:sz w:val="18"/>
                <w:szCs w:val="18"/>
              </w:rPr>
              <w:t xml:space="preserve">Text (truncated)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trạng thái là "Từ chối"</w:t>
            </w:r>
          </w:p>
        </w:tc>
        <w:tc>
          <w:tcPr>
            <w:tcMar>
              <w:top w:type="dxa" w:w="80"/>
              <w:left w:type="dxa" w:w="120"/>
              <w:bottom w:type="dxa" w:w="80"/>
              <w:right w:type="dxa" w:w="120"/>
            </w:tcMar>
            <w:vAlign w:val="center"/>
          </w:tcPr>
          <w:p>
            <w:r>
              <w:rPr>
                <w:sz w:val="18"/>
                <w:szCs w:val="18"/>
              </w:rPr>
              <w:t xml:space="preserve">Hiển thị tóm tắt ghi chú lý do từ chối từ biên tập viên, tối đa 1 dòng, có link "Xem chi tiết" dẫn sang UC201. Giúp cộng tác viên nắm ngay lý do mà không cần mở bài.</w:t>
            </w:r>
          </w:p>
        </w:tc>
      </w:tr>
      <w:tr>
        <w:trPr>
          <w:tblHeader w:val="false"/>
        </w:trPr>
        <w:tc>
          <w:tcPr>
            <w:tcMar>
              <w:top w:type="dxa" w:w="80"/>
              <w:left w:type="dxa" w:w="120"/>
              <w:bottom w:type="dxa" w:w="80"/>
              <w:right w:type="dxa" w:w="120"/>
            </w:tcMar>
            <w:vAlign w:val="center"/>
          </w:tcPr>
          <w:p>
            <w:r>
              <w:rPr>
                <w:sz w:val="18"/>
                <w:szCs w:val="18"/>
              </w:rPr>
              <w:t xml:space="preserve">Nút hành động "Xem"</w:t>
            </w:r>
          </w:p>
        </w:tc>
        <w:tc>
          <w:tcPr>
            <w:tcMar>
              <w:top w:type="dxa" w:w="80"/>
              <w:left w:type="dxa" w:w="120"/>
              <w:bottom w:type="dxa" w:w="80"/>
              <w:right w:type="dxa" w:w="120"/>
            </w:tcMar>
            <w:vAlign w:val="center"/>
          </w:tcPr>
          <w:p>
            <w:r>
              <w:rPr>
                <w:sz w:val="18"/>
                <w:szCs w:val="18"/>
              </w:rPr>
              <w:t xml:space="preserve">Button (icon + 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Nút xem trước nội dung bài viết (preview mode, không edit). Mở trang chi tiết bài.</w:t>
            </w:r>
          </w:p>
        </w:tc>
      </w:tr>
      <w:tr>
        <w:trPr>
          <w:tblHeader w:val="false"/>
        </w:trPr>
        <w:tc>
          <w:tcPr>
            <w:tcMar>
              <w:top w:type="dxa" w:w="80"/>
              <w:left w:type="dxa" w:w="120"/>
              <w:bottom w:type="dxa" w:w="80"/>
              <w:right w:type="dxa" w:w="120"/>
            </w:tcMar>
            <w:vAlign w:val="center"/>
          </w:tcPr>
          <w:p>
            <w:r>
              <w:rPr>
                <w:sz w:val="18"/>
                <w:szCs w:val="18"/>
              </w:rPr>
              <w:t xml:space="preserve">Nút hành động "Sửa"</w:t>
            </w:r>
          </w:p>
        </w:tc>
        <w:tc>
          <w:tcPr>
            <w:tcMar>
              <w:top w:type="dxa" w:w="80"/>
              <w:left w:type="dxa" w:w="120"/>
              <w:bottom w:type="dxa" w:w="80"/>
              <w:right w:type="dxa" w:w="120"/>
            </w:tcMar>
            <w:vAlign w:val="center"/>
          </w:tcPr>
          <w:p>
            <w:r>
              <w:rPr>
                <w:sz w:val="18"/>
                <w:szCs w:val="18"/>
              </w:rPr>
              <w:t xml:space="preserve">Button (icon + 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disabled khi không đủ điều kiện</w:t>
            </w:r>
          </w:p>
        </w:tc>
        <w:tc>
          <w:tcPr>
            <w:tcMar>
              <w:top w:type="dxa" w:w="80"/>
              <w:left w:type="dxa" w:w="120"/>
              <w:bottom w:type="dxa" w:w="80"/>
              <w:right w:type="dxa" w:w="120"/>
            </w:tcMar>
            <w:vAlign w:val="center"/>
          </w:tcPr>
          <w:p>
            <w:r>
              <w:rPr>
                <w:sz w:val="18"/>
                <w:szCs w:val="18"/>
              </w:rPr>
              <w:t xml:space="preserve">Nút chỉnh sửa bài viết. Enabled khi bài ở trạng thái Nháp hoặc Từ chối. Disabled (grayed out với tooltip giải thích) khi bài đang Chờ duyệt hoặc Đã duyệt.</w:t>
            </w:r>
          </w:p>
        </w:tc>
      </w:tr>
      <w:tr>
        <w:trPr>
          <w:tblHeader w:val="false"/>
        </w:trPr>
        <w:tc>
          <w:tcPr>
            <w:tcMar>
              <w:top w:type="dxa" w:w="80"/>
              <w:left w:type="dxa" w:w="120"/>
              <w:bottom w:type="dxa" w:w="80"/>
              <w:right w:type="dxa" w:w="120"/>
            </w:tcMar>
            <w:vAlign w:val="center"/>
          </w:tcPr>
          <w:p>
            <w:r>
              <w:rPr>
                <w:sz w:val="18"/>
                <w:szCs w:val="18"/>
              </w:rPr>
              <w:t xml:space="preserve">Nút hành động "Xóa"</w:t>
            </w:r>
          </w:p>
        </w:tc>
        <w:tc>
          <w:tcPr>
            <w:tcMar>
              <w:top w:type="dxa" w:w="80"/>
              <w:left w:type="dxa" w:w="120"/>
              <w:bottom w:type="dxa" w:w="80"/>
              <w:right w:type="dxa" w:w="120"/>
            </w:tcMar>
            <w:vAlign w:val="center"/>
          </w:tcPr>
          <w:p>
            <w:r>
              <w:rPr>
                <w:sz w:val="18"/>
                <w:szCs w:val="18"/>
              </w:rPr>
              <w:t xml:space="preserve">Button (icon, màu đỏ)</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disabled khi không đủ điều kiện</w:t>
            </w:r>
          </w:p>
        </w:tc>
        <w:tc>
          <w:tcPr>
            <w:tcMar>
              <w:top w:type="dxa" w:w="80"/>
              <w:left w:type="dxa" w:w="120"/>
              <w:bottom w:type="dxa" w:w="80"/>
              <w:right w:type="dxa" w:w="120"/>
            </w:tcMar>
            <w:vAlign w:val="center"/>
          </w:tcPr>
          <w:p>
            <w:r>
              <w:rPr>
                <w:sz w:val="18"/>
                <w:szCs w:val="18"/>
              </w:rPr>
              <w:t xml:space="preserve">Nút xóa bài viết. Enabled khi bài ở trạng thái Nháp hoặc Từ chối. Disabled khi bài đang Chờ duyệt hoặc Đã duyệt.</w:t>
            </w:r>
          </w:p>
        </w:tc>
      </w:tr>
      <w:tr>
        <w:trPr>
          <w:tblHeader w:val="false"/>
        </w:trPr>
        <w:tc>
          <w:tcPr>
            <w:tcMar>
              <w:top w:type="dxa" w:w="80"/>
              <w:left w:type="dxa" w:w="120"/>
              <w:bottom w:type="dxa" w:w="80"/>
              <w:right w:type="dxa" w:w="120"/>
            </w:tcMar>
            <w:vAlign w:val="center"/>
          </w:tcPr>
          <w:p>
            <w:r>
              <w:rPr>
                <w:sz w:val="18"/>
                <w:szCs w:val="18"/>
              </w:rPr>
              <w:t xml:space="preserve">Nút "Gửi duyệt"</w:t>
            </w:r>
          </w:p>
        </w:tc>
        <w:tc>
          <w:tcPr>
            <w:tcMar>
              <w:top w:type="dxa" w:w="80"/>
              <w:left w:type="dxa" w:w="120"/>
              <w:bottom w:type="dxa" w:w="80"/>
              <w:right w:type="dxa" w:w="120"/>
            </w:tcMar>
            <w:vAlign w:val="center"/>
          </w:tcPr>
          <w:p>
            <w:r>
              <w:rPr>
                <w:sz w:val="18"/>
                <w:szCs w:val="18"/>
              </w:rPr>
              <w:t xml:space="preserve">Button (primary, nhỏ)</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bài ở trạng thái Nháp</w:t>
            </w:r>
          </w:p>
        </w:tc>
        <w:tc>
          <w:tcPr>
            <w:tcMar>
              <w:top w:type="dxa" w:w="80"/>
              <w:left w:type="dxa" w:w="120"/>
              <w:bottom w:type="dxa" w:w="80"/>
              <w:right w:type="dxa" w:w="120"/>
            </w:tcMar>
            <w:vAlign w:val="center"/>
          </w:tcPr>
          <w:p>
            <w:r>
              <w:rPr>
                <w:sz w:val="18"/>
                <w:szCs w:val="18"/>
              </w:rPr>
              <w:t xml:space="preserve">Nút tắt đường dẫn nhanh để gửi bài đi duyệt ngay từ danh sách. Bấm mở dialog xác nhận (UC200).</w:t>
            </w:r>
          </w:p>
        </w:tc>
      </w:tr>
      <w:tr>
        <w:trPr>
          <w:tblHeader w:val="false"/>
        </w:trPr>
        <w:tc>
          <w:tcPr>
            <w:tcMar>
              <w:top w:type="dxa" w:w="80"/>
              <w:left w:type="dxa" w:w="120"/>
              <w:bottom w:type="dxa" w:w="80"/>
              <w:right w:type="dxa" w:w="120"/>
            </w:tcMar>
            <w:vAlign w:val="center"/>
          </w:tcPr>
          <w:p>
            <w:r>
              <w:rPr>
                <w:sz w:val="18"/>
                <w:szCs w:val="18"/>
              </w:rPr>
              <w:t xml:space="preserve">Menu dọc (...)</w:t>
            </w:r>
          </w:p>
        </w:tc>
        <w:tc>
          <w:tcPr>
            <w:tcMar>
              <w:top w:type="dxa" w:w="80"/>
              <w:left w:type="dxa" w:w="120"/>
              <w:bottom w:type="dxa" w:w="80"/>
              <w:right w:type="dxa" w:w="120"/>
            </w:tcMar>
            <w:vAlign w:val="center"/>
          </w:tcPr>
          <w:p>
            <w:r>
              <w:rPr>
                <w:sz w:val="18"/>
                <w:szCs w:val="18"/>
              </w:rPr>
              <w:t xml:space="preserve">Dropdown menu (3-dot)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 ở góc phải mỗi card</w:t>
            </w:r>
          </w:p>
        </w:tc>
        <w:tc>
          <w:tcPr>
            <w:tcMar>
              <w:top w:type="dxa" w:w="80"/>
              <w:left w:type="dxa" w:w="120"/>
              <w:bottom w:type="dxa" w:w="80"/>
              <w:right w:type="dxa" w:w="120"/>
            </w:tcMar>
            <w:vAlign w:val="center"/>
          </w:tcPr>
          <w:p>
            <w:r>
              <w:rPr>
                <w:sz w:val="18"/>
                <w:szCs w:val="18"/>
              </w:rPr>
              <w:t xml:space="preserve">Bấm mở menu dropdown chứa tất cả hành động: Xem, Sửa, Xóa, Gửi duyệt (nếu applicable). Phù hợp với giao diện mobile.</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danh sách tin bài</w:t>
            </w:r>
          </w:p>
        </w:tc>
        <w:tc>
          <w:tcPr>
            <w:tcMar>
              <w:top w:type="dxa" w:w="80"/>
              <w:left w:type="dxa" w:w="120"/>
              <w:bottom w:type="dxa" w:w="80"/>
              <w:right w:type="dxa" w:w="120"/>
            </w:tcMar>
            <w:vAlign w:val="center"/>
          </w:tcPr>
          <w:p>
            <w:r>
              <w:rPr>
                <w:sz w:val="18"/>
                <w:szCs w:val="18"/>
              </w:rPr>
              <w:t xml:space="preserve">Card list</w:t>
            </w:r>
          </w:p>
        </w:tc>
        <w:tc>
          <w:tcPr>
            <w:tcMar>
              <w:top w:type="dxa" w:w="80"/>
              <w:left w:type="dxa" w:w="120"/>
              <w:bottom w:type="dxa" w:w="80"/>
              <w:right w:type="dxa" w:w="120"/>
            </w:tcMar>
            <w:vAlign w:val="center"/>
          </w:tcPr>
          <w:p>
            <w:r>
              <w:rPr>
                <w:sz w:val="18"/>
                <w:szCs w:val="18"/>
              </w:rPr>
              <w:t xml:space="preserve">Hệ thống tải và hiển thị tất cả bài viết của cộng tác viên đang đăng nhập theo thứ tự mặc định (mới nhất lên trước). Mỗi bài là một card riêng. Trường hợp 1: Có bài viết – hiển thị danh sách card. Trường hợp 2: Chưa có bài nào – hiển thị empty state "Bạn chưa có bài viết nào. Hãy tạo bài đầu tiên!" kèm nút "Tạo bài mới". Trường hợp 3: Lỗi tải – hiển thị thông báo lỗi kèm nút "Thử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chi tiết bài viết</w:t>
            </w:r>
          </w:p>
        </w:tc>
        <w:tc>
          <w:tcPr>
            <w:tcMar>
              <w:top w:type="dxa" w:w="80"/>
              <w:left w:type="dxa" w:w="120"/>
              <w:bottom w:type="dxa" w:w="80"/>
              <w:right w:type="dxa" w:w="120"/>
            </w:tcMar>
            <w:vAlign w:val="center"/>
          </w:tcPr>
          <w:p>
            <w:r>
              <w:rPr>
                <w:sz w:val="18"/>
                <w:szCs w:val="18"/>
              </w:rPr>
              <w:t xml:space="preserve">Button / Link</w:t>
            </w:r>
          </w:p>
        </w:tc>
        <w:tc>
          <w:tcPr>
            <w:tcMar>
              <w:top w:type="dxa" w:w="80"/>
              <w:left w:type="dxa" w:w="120"/>
              <w:bottom w:type="dxa" w:w="80"/>
              <w:right w:type="dxa" w:w="120"/>
            </w:tcMar>
            <w:vAlign w:val="center"/>
          </w:tcPr>
          <w:p>
            <w:r>
              <w:rPr>
                <w:sz w:val="18"/>
                <w:szCs w:val="18"/>
              </w:rPr>
              <w:t xml:space="preserve">NSD bấm tiêu đề hoặc nút "Xem". Hệ thống mở trang xem trước bài viết (preview). Trang preview hiển thị đầy đủ nội dung, không có chức năng edit.</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Chỉnh sửa bài viết</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NSD bấm nút "Sửa" (hoặc chọn từ menu 3-dot). Trường hợp 1: Bài ở trạng thái Nháp hoặc Từ chối – điều hướng sang trang editor chỉnh sửa (UC199). Trường hợp 2: Bài đang Chờ duyệt hoặc Đã duyệt – nút disabled, hover hiển thị tooltip "Không thể chỉnh sửa bài đang chờ duyệt / đã được duyệt."</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Xóa bài viết</w:t>
            </w:r>
          </w:p>
        </w:tc>
        <w:tc>
          <w:tcPr>
            <w:tcMar>
              <w:top w:type="dxa" w:w="80"/>
              <w:left w:type="dxa" w:w="120"/>
              <w:bottom w:type="dxa" w:w="80"/>
              <w:right w:type="dxa" w:w="120"/>
            </w:tcMar>
            <w:vAlign w:val="center"/>
          </w:tcPr>
          <w:p>
            <w:r>
              <w:rPr>
                <w:sz w:val="18"/>
                <w:szCs w:val="18"/>
              </w:rPr>
              <w:t xml:space="preserve">Button (icon đỏ)</w:t>
            </w:r>
          </w:p>
        </w:tc>
        <w:tc>
          <w:tcPr>
            <w:tcMar>
              <w:top w:type="dxa" w:w="80"/>
              <w:left w:type="dxa" w:w="120"/>
              <w:bottom w:type="dxa" w:w="80"/>
              <w:right w:type="dxa" w:w="120"/>
            </w:tcMar>
            <w:vAlign w:val="center"/>
          </w:tcPr>
          <w:p>
            <w:r>
              <w:rPr>
                <w:sz w:val="18"/>
                <w:szCs w:val="18"/>
              </w:rPr>
              <w:t xml:space="preserve">NSD bấm nút "Xóa" (hoặc chọn từ menu 3-dot). Trường hợp 1: Bài ở trạng thái Nháp hoặc Từ chối – hiển thị dialog xác nhận "Bạn có chắc chắn muốn xóa bài viết này? Thao tác này không thể hoàn tác." với 2 nút "Xác nhận xóa" và "Hủy". Nếu xác nhận: xóa bài khỏi hệ thống, cập nhật danh sách, hiển thị toast "Đã xóa bài viết thành công.". Trường hợp 2: Bài đang Chờ duyệt hoặc Đã duyệt – nút disabled.</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Gửi duyệt nhanh</w:t>
            </w:r>
          </w:p>
        </w:tc>
        <w:tc>
          <w:tcPr>
            <w:tcMar>
              <w:top w:type="dxa" w:w="80"/>
              <w:left w:type="dxa" w:w="120"/>
              <w:bottom w:type="dxa" w:w="80"/>
              <w:right w:type="dxa" w:w="120"/>
            </w:tcMar>
            <w:vAlign w:val="center"/>
          </w:tcPr>
          <w:p>
            <w:r>
              <w:rPr>
                <w:sz w:val="18"/>
                <w:szCs w:val="18"/>
              </w:rPr>
              <w:t xml:space="preserve">Button (primary nhỏ)</w:t>
            </w:r>
          </w:p>
        </w:tc>
        <w:tc>
          <w:tcPr>
            <w:tcMar>
              <w:top w:type="dxa" w:w="80"/>
              <w:left w:type="dxa" w:w="120"/>
              <w:bottom w:type="dxa" w:w="80"/>
              <w:right w:type="dxa" w:w="120"/>
            </w:tcMar>
            <w:vAlign w:val="center"/>
          </w:tcPr>
          <w:p>
            <w:r>
              <w:rPr>
                <w:sz w:val="18"/>
                <w:szCs w:val="18"/>
              </w:rPr>
              <w:t xml:space="preserve">NSD bấm "Gửi duyệt" trên card. Hệ thống mở dialog xác nhận gửi duyệt (tương tự UC200). Sau xác nhận: chuyển trạng thái bài sang "Chờ duyệt", cập nhật badge trạng thái trên card, ẩn nút "Gửi duyệt".</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Mở menu hành động 3-dot</w:t>
            </w:r>
          </w:p>
        </w:tc>
        <w:tc>
          <w:tcPr>
            <w:tcMar>
              <w:top w:type="dxa" w:w="80"/>
              <w:left w:type="dxa" w:w="120"/>
              <w:bottom w:type="dxa" w:w="80"/>
              <w:right w:type="dxa" w:w="120"/>
            </w:tcMar>
            <w:vAlign w:val="center"/>
          </w:tcPr>
          <w:p>
            <w:r>
              <w:rPr>
                <w:sz w:val="18"/>
                <w:szCs w:val="18"/>
              </w:rPr>
              <w:t xml:space="preserve">Dropdown menu</w:t>
            </w:r>
          </w:p>
        </w:tc>
        <w:tc>
          <w:tcPr>
            <w:tcMar>
              <w:top w:type="dxa" w:w="80"/>
              <w:left w:type="dxa" w:w="120"/>
              <w:bottom w:type="dxa" w:w="80"/>
              <w:right w:type="dxa" w:w="120"/>
            </w:tcMar>
            <w:vAlign w:val="center"/>
          </w:tcPr>
          <w:p>
            <w:r>
              <w:rPr>
                <w:sz w:val="18"/>
                <w:szCs w:val="18"/>
              </w:rPr>
              <w:t xml:space="preserve">NSD bấm icon "..." trên card. Hệ thống hiển thị dropdown menu chứa các hành động applicable. Hành động không applicable được grayed out kèm tooltip giải thích.</w:t>
            </w:r>
          </w:p>
        </w:tc>
      </w:tr>
    </w:tbl>
    <w:p>
      <w:r>
        <w:t xml:space="preserve"/>
      </w:r>
    </w:p>
    <w:p>
      <w:r>
        <w:t xml:space="preserve"/>
      </w:r>
    </w:p>
    <w:p>
      <w:pPr>
        <w:pBdr>
          <w:bottom w:val="single" w:color="1E4A8A" w:sz="6"/>
        </w:pBdr>
      </w:pPr>
      <w:r>
        <w:t xml:space="preserve"/>
      </w:r>
    </w:p>
    <w:p>
      <w:r>
        <w:t xml:space="preserve"/>
      </w:r>
    </w:p>
    <w:p>
      <w:pPr>
        <w:pStyle w:val="Heading4"/>
      </w:pPr>
      <w:r>
        <w:t xml:space="preserve">CPLQG-VI-197.MH05 – Dialog xác nhận xóa bài viết</w:t>
      </w:r>
    </w:p>
    <w:p>
      <w:r>
        <w:t xml:space="preserve"/>
      </w:r>
    </w:p>
    <w:p>
      <w:pPr>
        <w:pStyle w:val="Heading5"/>
      </w:pPr>
      <w:r>
        <w:t xml:space="preserve">Màn hình</w:t>
      </w:r>
    </w:p>
    <w:p>
      <w:r>
        <w:t xml:space="preserve"/>
      </w:r>
    </w:p>
    <w:p>
      <w:r>
        <w:t xml:space="preserve">Hộp thoại xác nhận xuất hiện khi cộng tác viên bấm xóa một bài viết, yêu cầu xác nhận trước khi thực hiện thao tác không thể hoàn tác.</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dialog</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"Xác nhận xóa bài viết"</w:t>
            </w:r>
          </w:p>
        </w:tc>
        <w:tc>
          <w:tcPr>
            <w:tcMar>
              <w:top w:type="dxa" w:w="80"/>
              <w:left w:type="dxa" w:w="120"/>
              <w:bottom w:type="dxa" w:w="80"/>
              <w:right w:type="dxa" w:w="120"/>
            </w:tcMar>
            <w:vAlign w:val="center"/>
          </w:tcPr>
          <w:p>
            <w:r>
              <w:rPr>
                <w:sz w:val="18"/>
                <w:szCs w:val="18"/>
              </w:rPr>
              <w:t xml:space="preserve">Tiêu đề hộp thoại, in đậm, cỡ vừa.</w:t>
            </w:r>
          </w:p>
        </w:tc>
      </w:tr>
      <w:tr>
        <w:trPr>
          <w:tblHeader w:val="false"/>
        </w:trPr>
        <w:tc>
          <w:tcPr>
            <w:tcMar>
              <w:top w:type="dxa" w:w="80"/>
              <w:left w:type="dxa" w:w="120"/>
              <w:bottom w:type="dxa" w:w="80"/>
              <w:right w:type="dxa" w:w="120"/>
            </w:tcMar>
            <w:vAlign w:val="center"/>
          </w:tcPr>
          <w:p>
            <w:r>
              <w:rPr>
                <w:sz w:val="18"/>
                <w:szCs w:val="18"/>
              </w:rPr>
              <w:t xml:space="preserve">Icon cảnh báo</w:t>
            </w:r>
          </w:p>
        </w:tc>
        <w:tc>
          <w:tcPr>
            <w:tcMar>
              <w:top w:type="dxa" w:w="80"/>
              <w:left w:type="dxa" w:w="120"/>
              <w:bottom w:type="dxa" w:w="80"/>
              <w:right w:type="dxa" w:w="120"/>
            </w:tcMar>
            <w:vAlign w:val="center"/>
          </w:tcPr>
          <w:p>
            <w:r>
              <w:rPr>
                <w:sz w:val="18"/>
                <w:szCs w:val="18"/>
              </w:rPr>
              <w:t xml:space="preserve">Icon (màu đỏ/cam)</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Icon trash hoặc warning</w:t>
            </w:r>
          </w:p>
        </w:tc>
        <w:tc>
          <w:tcPr>
            <w:tcMar>
              <w:top w:type="dxa" w:w="80"/>
              <w:left w:type="dxa" w:w="120"/>
              <w:bottom w:type="dxa" w:w="80"/>
              <w:right w:type="dxa" w:w="120"/>
            </w:tcMar>
            <w:vAlign w:val="center"/>
          </w:tcPr>
          <w:p>
            <w:r>
              <w:rPr>
                <w:sz w:val="18"/>
                <w:szCs w:val="18"/>
              </w:rPr>
              <w:t xml:space="preserve">Icon trực quan để nhấn mạnh đây là thao tác nguy hiểm.</w:t>
            </w:r>
          </w:p>
        </w:tc>
      </w:tr>
      <w:tr>
        <w:trPr>
          <w:tblHeader w:val="false"/>
        </w:trPr>
        <w:tc>
          <w:tcPr>
            <w:tcMar>
              <w:top w:type="dxa" w:w="80"/>
              <w:left w:type="dxa" w:w="120"/>
              <w:bottom w:type="dxa" w:w="80"/>
              <w:right w:type="dxa" w:w="120"/>
            </w:tcMar>
            <w:vAlign w:val="center"/>
          </w:tcPr>
          <w:p>
            <w:r>
              <w:rPr>
                <w:sz w:val="18"/>
                <w:szCs w:val="18"/>
              </w:rPr>
              <w:t xml:space="preserve">Nội dung thông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"Bạn có chắc chắn muốn xóa bài viết \"[Tiêu đề bài]\". Thao tác này sẽ xóa vĩnh viễn bài và không thể hoàn tác."</w:t>
            </w:r>
          </w:p>
        </w:tc>
        <w:tc>
          <w:tcPr>
            <w:tcMar>
              <w:top w:type="dxa" w:w="80"/>
              <w:left w:type="dxa" w:w="120"/>
              <w:bottom w:type="dxa" w:w="80"/>
              <w:right w:type="dxa" w:w="120"/>
            </w:tcMar>
            <w:vAlign w:val="center"/>
          </w:tcPr>
          <w:p>
            <w:r>
              <w:rPr>
                <w:sz w:val="18"/>
                <w:szCs w:val="18"/>
              </w:rPr>
              <w:t xml:space="preserve">Hiển thị tên bài viết cụ thể để cộng tác viên xác nhận đúng bài cần xóa.</w:t>
            </w:r>
          </w:p>
        </w:tc>
      </w:tr>
      <w:tr>
        <w:trPr>
          <w:tblHeader w:val="false"/>
        </w:trPr>
        <w:tc>
          <w:tcPr>
            <w:tcMar>
              <w:top w:type="dxa" w:w="80"/>
              <w:left w:type="dxa" w:w="120"/>
              <w:bottom w:type="dxa" w:w="80"/>
              <w:right w:type="dxa" w:w="120"/>
            </w:tcMar>
            <w:vAlign w:val="center"/>
          </w:tcPr>
          <w:p>
            <w:r>
              <w:rPr>
                <w:sz w:val="18"/>
                <w:szCs w:val="18"/>
              </w:rPr>
              <w:t xml:space="preserve">Nút "Xác nhận xóa"</w:t>
            </w:r>
          </w:p>
        </w:tc>
        <w:tc>
          <w:tcPr>
            <w:tcMar>
              <w:top w:type="dxa" w:w="80"/>
              <w:left w:type="dxa" w:w="120"/>
              <w:bottom w:type="dxa" w:w="80"/>
              <w:right w:type="dxa" w:w="120"/>
            </w:tcMar>
            <w:vAlign w:val="center"/>
          </w:tcPr>
          <w:p>
            <w:r>
              <w:rPr>
                <w:sz w:val="18"/>
                <w:szCs w:val="18"/>
              </w:rPr>
              <w:t xml:space="preserve">Button (danger/đỏ)</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w:t>
            </w:r>
          </w:p>
        </w:tc>
        <w:tc>
          <w:tcPr>
            <w:tcMar>
              <w:top w:type="dxa" w:w="80"/>
              <w:left w:type="dxa" w:w="120"/>
              <w:bottom w:type="dxa" w:w="80"/>
              <w:right w:type="dxa" w:w="120"/>
            </w:tcMar>
            <w:vAlign w:val="center"/>
          </w:tcPr>
          <w:p>
            <w:r>
              <w:rPr>
                <w:sz w:val="18"/>
                <w:szCs w:val="18"/>
              </w:rPr>
              <w:t xml:space="preserve">Nút xác nhận xóa, màu đỏ để nhấn mạnh tính nguy hiểm.</w:t>
            </w:r>
          </w:p>
        </w:tc>
      </w:tr>
      <w:tr>
        <w:trPr>
          <w:tblHeader w:val="false"/>
        </w:trPr>
        <w:tc>
          <w:tcPr>
            <w:tcMar>
              <w:top w:type="dxa" w:w="80"/>
              <w:left w:type="dxa" w:w="120"/>
              <w:bottom w:type="dxa" w:w="80"/>
              <w:right w:type="dxa" w:w="120"/>
            </w:tcMar>
            <w:vAlign w:val="center"/>
          </w:tcPr>
          <w:p>
            <w:r>
              <w:rPr>
                <w:sz w:val="18"/>
                <w:szCs w:val="18"/>
              </w:rPr>
              <w:t xml:space="preserve">Nút "Hủy"</w:t>
            </w:r>
          </w:p>
        </w:tc>
        <w:tc>
          <w:tcPr>
            <w:tcMar>
              <w:top w:type="dxa" w:w="80"/>
              <w:left w:type="dxa" w:w="120"/>
              <w:bottom w:type="dxa" w:w="80"/>
              <w:right w:type="dxa" w:w="120"/>
            </w:tcMar>
            <w:vAlign w:val="center"/>
          </w:tcPr>
          <w:p>
            <w:r>
              <w:rPr>
                <w:sz w:val="18"/>
                <w:szCs w:val="18"/>
              </w:rPr>
              <w:t xml:space="preserve">Button (outline/secondary)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Focused mặc định (an toàn hơn)</w:t>
            </w:r>
          </w:p>
        </w:tc>
        <w:tc>
          <w:tcPr>
            <w:tcMar>
              <w:top w:type="dxa" w:w="80"/>
              <w:left w:type="dxa" w:w="120"/>
              <w:bottom w:type="dxa" w:w="80"/>
              <w:right w:type="dxa" w:w="120"/>
            </w:tcMar>
            <w:vAlign w:val="center"/>
          </w:tcPr>
          <w:p>
            <w:r>
              <w:rPr>
                <w:sz w:val="18"/>
                <w:szCs w:val="18"/>
              </w:rPr>
              <w:t xml:space="preserve">Nút hủy, đóng dialog không thực hiện thao tác.</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Xác nhận xóa</w:t>
            </w:r>
          </w:p>
        </w:tc>
        <w:tc>
          <w:tcPr>
            <w:tcMar>
              <w:top w:type="dxa" w:w="80"/>
              <w:left w:type="dxa" w:w="120"/>
              <w:bottom w:type="dxa" w:w="80"/>
              <w:right w:type="dxa" w:w="120"/>
            </w:tcMar>
            <w:vAlign w:val="center"/>
          </w:tcPr>
          <w:p>
            <w:r>
              <w:rPr>
                <w:sz w:val="18"/>
                <w:szCs w:val="18"/>
              </w:rPr>
              <w:t xml:space="preserve">Button (danger)</w:t>
            </w:r>
          </w:p>
        </w:tc>
        <w:tc>
          <w:tcPr>
            <w:tcMar>
              <w:top w:type="dxa" w:w="80"/>
              <w:left w:type="dxa" w:w="120"/>
              <w:bottom w:type="dxa" w:w="80"/>
              <w:right w:type="dxa" w:w="120"/>
            </w:tcMar>
            <w:vAlign w:val="center"/>
          </w:tcPr>
          <w:p>
            <w:r>
              <w:rPr>
                <w:sz w:val="18"/>
                <w:szCs w:val="18"/>
              </w:rPr>
              <w:t xml:space="preserve">NSD bấm "Xác nhận xóa". Hệ thống: (1) Gọi API xóa bài viết, (2) Đóng dialog, (3) Xóa card bài khỏi danh sách với animation fade-out, (4) Cập nhật số lượng trên các tab trạng thái, (5) Hiển thị toast notification "Đã xóa bài viết thành công." ở góc phải màn hình trong 3 giây. Trường hợp lỗi API: hiển thị thông báo "Xóa bài thất bại. Vui lòng thử lại." và giữ nguyên bài trong danh sách.</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Hủy xóa</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NSD bấm "Hủy" hoặc nhấn Escape hoặc bấm vào vùng ngoài dialog. Hệ thống đóng dialog, không thực hiện bất kỳ thay đổi nào.</w:t>
            </w:r>
          </w:p>
        </w:tc>
      </w:tr>
    </w:tbl>
    <w:p>
      <w:r>
        <w:t xml:space="preserve"/>
      </w:r>
    </w:p>
    <w:p>
      <w:r>
        <w:t xml:space="preserve"/>
      </w:r>
    </w:p>
    <w:p>
      <w:pPr>
        <w:pBdr>
          <w:bottom w:val="single" w:color="1E4A8A" w:sz="6"/>
        </w:pBdr>
      </w:pPr>
      <w:r>
        <w:t xml:space="preserve"/>
      </w:r>
    </w:p>
    <w:p>
      <w:r>
        <w:t xml:space="preserve"/>
      </w:r>
    </w:p>
    <w:p>
      <w:pPr>
        <w:pStyle w:val="Heading4"/>
      </w:pPr>
      <w:r>
        <w:t xml:space="preserve">CPLQG-VI-197.MH06 – Thanh phân trang</w:t>
      </w:r>
    </w:p>
    <w:p>
      <w:r>
        <w:t xml:space="preserve"/>
      </w:r>
    </w:p>
    <w:p>
      <w:pPr>
        <w:pStyle w:val="Heading5"/>
      </w:pPr>
      <w:r>
        <w:t xml:space="preserve">Màn hình</w:t>
      </w:r>
    </w:p>
    <w:p>
      <w:r>
        <w:t xml:space="preserve"/>
      </w:r>
    </w:p>
    <w:p>
      <w:r>
        <w:t xml:space="preserve">Thanh phân trang nằm cuối danh sách, cho phép điều hướng qua các trang khi số lượng bài vượt quá giới hạn hiển thị mỗi trang.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Dòng thông tin trang</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động</w:t>
            </w:r>
          </w:p>
        </w:tc>
        <w:tc>
          <w:tcPr>
            <w:tcMar>
              <w:top w:type="dxa" w:w="80"/>
              <w:left w:type="dxa" w:w="120"/>
              <w:bottom w:type="dxa" w:w="80"/>
              <w:right w:type="dxa" w:w="120"/>
            </w:tcMar>
            <w:vAlign w:val="center"/>
          </w:tcPr>
          <w:p>
            <w:r>
              <w:rPr>
                <w:sz w:val="18"/>
                <w:szCs w:val="18"/>
              </w:rPr>
              <w:t xml:space="preserve">Thông tin số lượng: "Hiển thị X–Y trong tổng số Z bài viết". Cập nhật theo trang hiện tại.</w:t>
            </w:r>
          </w:p>
        </w:tc>
      </w:tr>
      <w:tr>
        <w:trPr>
          <w:tblHeader w:val="false"/>
        </w:trPr>
        <w:tc>
          <w:tcPr>
            <w:tcMar>
              <w:top w:type="dxa" w:w="80"/>
              <w:left w:type="dxa" w:w="120"/>
              <w:bottom w:type="dxa" w:w="80"/>
              <w:right w:type="dxa" w:w="120"/>
            </w:tcMar>
            <w:vAlign w:val="center"/>
          </w:tcPr>
          <w:p>
            <w:r>
              <w:rPr>
                <w:sz w:val="18"/>
                <w:szCs w:val="18"/>
              </w:rPr>
              <w:t xml:space="preserve">Dropdown số bài/trang</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"10 bài/trang"</w:t>
            </w:r>
          </w:p>
        </w:tc>
        <w:tc>
          <w:tcPr>
            <w:tcMar>
              <w:top w:type="dxa" w:w="80"/>
              <w:left w:type="dxa" w:w="120"/>
              <w:bottom w:type="dxa" w:w="80"/>
              <w:right w:type="dxa" w:w="120"/>
            </w:tcMar>
            <w:vAlign w:val="center"/>
          </w:tcPr>
          <w:p>
            <w:r>
              <w:rPr>
                <w:sz w:val="18"/>
                <w:szCs w:val="18"/>
              </w:rPr>
              <w:t xml:space="preserve">Cho phép NSD chọn 10, 20, 50 bài hiển thị mỗi trang.</w:t>
            </w:r>
          </w:p>
        </w:tc>
      </w:tr>
      <w:tr>
        <w:trPr>
          <w:tblHeader w:val="false"/>
        </w:trPr>
        <w:tc>
          <w:tcPr>
            <w:tcMar>
              <w:top w:type="dxa" w:w="80"/>
              <w:left w:type="dxa" w:w="120"/>
              <w:bottom w:type="dxa" w:w="80"/>
              <w:right w:type="dxa" w:w="120"/>
            </w:tcMar>
            <w:vAlign w:val="center"/>
          </w:tcPr>
          <w:p>
            <w:r>
              <w:rPr>
                <w:sz w:val="18"/>
                <w:szCs w:val="18"/>
              </w:rPr>
              <w:t xml:space="preserve">Thanh phân trang</w:t>
            </w:r>
          </w:p>
        </w:tc>
        <w:tc>
          <w:tcPr>
            <w:tcMar>
              <w:top w:type="dxa" w:w="80"/>
              <w:left w:type="dxa" w:w="120"/>
              <w:bottom w:type="dxa" w:w="80"/>
              <w:right w:type="dxa" w:w="120"/>
            </w:tcMar>
            <w:vAlign w:val="center"/>
          </w:tcPr>
          <w:p>
            <w:r>
              <w:rPr>
                <w:sz w:val="18"/>
                <w:szCs w:val="18"/>
              </w:rPr>
              <w:t xml:space="preserve">Pagination bar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Trang 1 active</w:t>
            </w:r>
          </w:p>
        </w:tc>
        <w:tc>
          <w:tcPr>
            <w:tcMar>
              <w:top w:type="dxa" w:w="80"/>
              <w:left w:type="dxa" w:w="120"/>
              <w:bottom w:type="dxa" w:w="80"/>
              <w:right w:type="dxa" w:w="120"/>
            </w:tcMar>
            <w:vAlign w:val="center"/>
          </w:tcPr>
          <w:p>
            <w:r>
              <w:rPr>
                <w:sz w:val="18"/>
                <w:szCs w:val="18"/>
              </w:rPr>
              <w:t xml:space="preserve">Danh sách số trang, nút "Trước" và "Sau". Trang hiện tại được highlight. Hiển thị rút gọn với "..." khi nhiều trang.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Chuyển trang</w:t>
            </w:r>
          </w:p>
        </w:tc>
        <w:tc>
          <w:tcPr>
            <w:tcMar>
              <w:top w:type="dxa" w:w="80"/>
              <w:left w:type="dxa" w:w="120"/>
              <w:bottom w:type="dxa" w:w="80"/>
              <w:right w:type="dxa" w:w="120"/>
            </w:tcMar>
            <w:vAlign w:val="center"/>
          </w:tcPr>
          <w:p>
            <w:r>
              <w:rPr>
                <w:sz w:val="18"/>
                <w:szCs w:val="18"/>
              </w:rPr>
              <w:t xml:space="preserve">Pagination bar</w:t>
            </w:r>
          </w:p>
        </w:tc>
        <w:tc>
          <w:tcPr>
            <w:tcMar>
              <w:top w:type="dxa" w:w="80"/>
              <w:left w:type="dxa" w:w="120"/>
              <w:bottom w:type="dxa" w:w="80"/>
              <w:right w:type="dxa" w:w="120"/>
            </w:tcMar>
            <w:vAlign w:val="center"/>
          </w:tcPr>
          <w:p>
            <w:r>
              <w:rPr>
                <w:sz w:val="18"/>
                <w:szCs w:val="18"/>
              </w:rPr>
              <w:t xml:space="preserve">NSD bấm số trang hoặc nút "Trước"/"Sau". Hệ thống tải dữ liệu trang tương ứng, cuộn lên đầu danh sách, giữ nguyên bộ lọc tab, chuyên mục, từ khóa và sắp xếp. Nút "Trước" disabled ở trang 1; nút "Sau" disabled ở trang cuối. Trường hợp 1: Tổng số bài ≤ số bài/trang – ẩn thanh phân trang. Trường hợp 2: Tổng số bài &gt; số bài/trang – hiển thị đầy đủ.</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Thay đổi số bài/trang</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NSD chọn số bài/trang mới. Hệ thống reload về trang 1 với số bài/trang mới.</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2026-03-17T03:09:30.799Z</dcterms:created>
  <dcterms:modified xsi:type="dcterms:W3CDTF">2026-03-17T03:09:30.800Z</dcterms:modified>
</cp:coreProperties>
</file>

<file path=docProps/custom.xml><?xml version="1.0" encoding="utf-8"?>
<Properties xmlns="http://schemas.openxmlformats.org/officeDocument/2006/custom-properties" xmlns:vt="http://schemas.openxmlformats.org/officeDocument/2006/docPropsVTypes"/>
</file>