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A.III.6_Cấu hình Thông báo cá nhân</w:t>
      </w:r>
    </w:p>
    <w:p>
      <w:r>
        <w:t xml:space="preserve"/>
      </w:r>
    </w:p>
    <w:p>
      <w:pPr>
        <w:pStyle w:val="Heading3"/>
      </w:pPr>
      <w:r>
        <w:t xml:space="preserve">A.III.6.CPLQG-VI-217 - Tạm dừng nhận thông báo</w:t>
      </w:r>
    </w:p>
    <w:p>
      <w:r>
        <w:t xml:space="preserve"/>
      </w:r>
    </w:p>
    <w:p>
      <w:pPr>
        <w:pStyle w:val="Heading4"/>
      </w:pPr>
      <w:r>
        <w:t xml:space="preserve">Mục đích</w:t>
      </w:r>
    </w:p>
    <w:p>
      <w:r>
        <w:t xml:space="preserve"/>
      </w:r>
    </w:p>
    <w:p>
      <w:r>
        <w:t xml:space="preserve">Cho phép NSD là cá nhân hoặc đại diện tổ chức đã đăng nhập </w:t>
      </w:r>
      <w:r>
        <w:rPr>
          <w:b/>
          <w:bCs/>
        </w:rPr>
        <w:t xml:space="preserve">tạm thời ngừng nhận toàn bộ thông báo</w:t>
      </w:r>
      <w:r>
        <w:t xml:space="preserve"> từ Cổng Pháp luật Quốc gia trong một khoảng thời gian nhất định (Snooze / Pause notifications). Khác với UC216 (Khung giờ yên tĩnh định kỳ lặp lại hàng ngày), UC217 là thao tác </w:t>
      </w:r>
      <w:r>
        <w:rPr>
          <w:b/>
          <w:bCs/>
        </w:rPr>
        <w:t xml:space="preserve">tắt thông báo một lần</w:t>
      </w:r>
      <w:r>
        <w:t xml:space="preserve"> có thời hạn cụ thể – phù hợp khi NSD đang bận họp, đang nghỉ phép, hoặc muốn yên tĩnh tập trung. Tham khảo Slack "Pause notifications" và Google Calendar "Do Not Disturb".</w:t>
      </w:r>
    </w:p>
    <w:p>
      <w:r>
        <w:t xml:space="preserve"/>
      </w:r>
    </w:p>
    <w:p>
      <w:pPr>
        <w:pStyle w:val="Heading5"/>
      </w:pPr>
      <w:r>
        <w:t xml:space="preserve">a. Phân quyền</w:t>
      </w:r>
    </w:p>
    <w:p>
      <w:r>
        <w:t xml:space="preserve"/>
      </w:r>
    </w:p>
    <w:p>
      <w:r>
        <w:t xml:space="preserve">Hệ thống thực hiện phân quyền chức năng Tạm dừng nhận thông báo theo nguyên tắc sau:</w:t>
      </w:r>
    </w:p>
    <w:p>
      <w:r>
        <w:t xml:space="preserve"/>
      </w:r>
    </w:p>
    <w:p>
      <w:pPr>
        <w:pStyle w:val="ListParagraph"/>
        <w:numPr>
          <w:ilvl w:val="0"/>
          <w:numId w:val="1"/>
        </w:numPr>
      </w:pPr>
      <w:r>
        <w:t xml:space="preserve">Chỉ NSD đã đăng nhập mới có thể kích hoạt chế độ tạm dừng.</w:t>
      </w:r>
    </w:p>
    <w:p>
      <w:pPr>
        <w:pStyle w:val="ListParagraph"/>
        <w:numPr>
          <w:ilvl w:val="0"/>
          <w:numId w:val="1"/>
        </w:numPr>
      </w:pPr>
      <w:r>
        <w:t xml:space="preserve">NSD cá nhân và tổ chức có cùng quyền.</w:t>
      </w:r>
    </w:p>
    <w:p>
      <w:pPr>
        <w:pStyle w:val="ListParagraph"/>
        <w:numPr>
          <w:ilvl w:val="0"/>
          <w:numId w:val="1"/>
        </w:numPr>
      </w:pPr>
      <w:r>
        <w:t xml:space="preserve">Tạm dừng áp dụng cho tất cả kênh: In-app toast, Push notification, Email digest tạm hoãn (email thông thường được gộp lại khi hết tạm dừng, không gửi trong thời gian tạm dừng).</w:t>
      </w:r>
    </w:p>
    <w:p>
      <w:pPr>
        <w:pStyle w:val="ListParagraph"/>
        <w:numPr>
          <w:ilvl w:val="0"/>
          <w:numId w:val="1"/>
        </w:numPr>
      </w:pPr>
      <w:r>
        <w:t xml:space="preserve">Thông báo hệ thống khẩn cấp (sự cố, bảo trì khẩn) vẫn được gửi qua email/in-app kể cả khi đang tạm dừng (trừ khi NSD cấu hình cho phép ngược lại).</w:t>
      </w:r>
    </w:p>
    <w:p>
      <w:pPr>
        <w:pStyle w:val="ListParagraph"/>
        <w:numPr>
          <w:ilvl w:val="0"/>
          <w:numId w:val="1"/>
        </w:numPr>
      </w:pPr>
      <w:r>
        <w:t xml:space="preserve">Quản trị viên hệ thống: có thể xem danh sách NSD đang tạm dừng để phục vụ báo cáo, nhưng không can thiệp vào trạng thái tạm dừng của NSD.</w:t>
      </w:r>
    </w:p>
    <w:p>
      <w:r>
        <w:t xml:space="preserve"/>
      </w:r>
    </w:p>
    <w:p>
      <w:pPr>
        <w:pStyle w:val="Heading5"/>
      </w:pPr>
      <w:r>
        <w:t xml:space="preserve">b. Điều kiện thực hiện</w:t>
      </w:r>
    </w:p>
    <w:p>
      <w:r>
        <w:t xml:space="preserve"/>
      </w:r>
    </w:p>
    <w:p>
      <w:pPr>
        <w:pStyle w:val="ListParagraph"/>
        <w:numPr>
          <w:ilvl w:val="0"/>
          <w:numId w:val="1"/>
        </w:numPr>
      </w:pPr>
      <w:r>
        <w:t xml:space="preserve">NSD đã đăng nhập vào Cổng Pháp luật Quốc gia.</w:t>
      </w:r>
    </w:p>
    <w:p>
      <w:pPr>
        <w:pStyle w:val="ListParagraph"/>
        <w:numPr>
          <w:ilvl w:val="0"/>
          <w:numId w:val="1"/>
        </w:numPr>
      </w:pPr>
      <w:r>
        <w:t xml:space="preserve">NSD truy cập trang "Cài đặt thông báo" → section "Tạm dừng thông báo", hoặc từ Notification Center → icon "Snooze" / menu ngữ cảnh.</w:t>
      </w:r>
    </w:p>
    <w:p>
      <w:pPr>
        <w:pStyle w:val="ListParagraph"/>
        <w:numPr>
          <w:ilvl w:val="0"/>
          <w:numId w:val="1"/>
        </w:numPr>
      </w:pPr>
      <w:r>
        <w:t xml:space="preserve">Không có điều kiện tiên quyết đặc biệt; NSD có thể tạm dừng bất cứ lúc nào.</w:t>
      </w:r>
    </w:p>
    <w:p>
      <w:pPr>
        <w:pStyle w:val="ListParagraph"/>
        <w:numPr>
          <w:ilvl w:val="0"/>
          <w:numId w:val="1"/>
        </w:numPr>
      </w:pPr>
      <w:r>
        <w:t xml:space="preserve">Kết nối Internet để đồng bộ trạng thái tạm dừng lên server (áp dụng trên tất cả thiết bị của NSD).</w:t>
      </w:r>
    </w:p>
    <w:p>
      <w:r>
        <w:t xml:space="preserve"/>
      </w:r>
    </w:p>
    <w:p>
      <w:pPr>
        <w:pBdr>
          <w:bottom w:val="single" w:color="1E4A8A" w:sz="6"/>
        </w:pBdr>
      </w:pPr>
      <w:r>
        <w:t xml:space="preserve"/>
      </w:r>
    </w:p>
    <w:p>
      <w:r>
        <w:t xml:space="preserve"/>
      </w:r>
    </w:p>
    <w:p>
      <w:pPr>
        <w:pStyle w:val="Heading4"/>
      </w:pPr>
      <w:r>
        <w:t xml:space="preserve">CPLQG-VI-217.MH01 – Trang Cài đặt thông báo – Section "Tạm dừng thông báo"</w:t>
      </w:r>
    </w:p>
    <w:p>
      <w:r>
        <w:t xml:space="preserve"/>
      </w:r>
    </w:p>
    <w:p>
      <w:pPr>
        <w:pStyle w:val="Heading5"/>
      </w:pPr>
      <w:r>
        <w:t xml:space="preserve">Màn hình</w:t>
      </w:r>
    </w:p>
    <w:p>
      <w:r>
        <w:t xml:space="preserve"/>
      </w:r>
    </w:p>
    <w:p>
      <w:r>
        <w:t xml:space="preserve">Trang Cài đặt thông báo – Section Tạm dừng thông báo (Pause / Snooze Notifications)</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section</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"Tạm dừng thông báo"</w:t>
            </w:r>
          </w:p>
        </w:tc>
        <w:tc>
          <w:tcPr>
            <w:tcMar>
              <w:top w:type="dxa" w:w="80"/>
              <w:left w:type="dxa" w:w="120"/>
              <w:bottom w:type="dxa" w:w="80"/>
              <w:right w:type="dxa" w:w="120"/>
            </w:tcMar>
            <w:vAlign w:val="center"/>
          </w:tcPr>
          <w:p>
            <w:r>
              <w:rPr>
                <w:sz w:val="18"/>
                <w:szCs w:val="18"/>
              </w:rPr>
              <w:t xml:space="preserve">Tiêu đề section kèm phụ đề: "Tắt tạm thời toàn bộ thông báo trong khoảng thời gian bạn cần yên tĩnh. Bạn có thể bật lại bất cứ lúc nào."</w:t>
            </w:r>
          </w:p>
        </w:tc>
      </w:tr>
      <w:tr>
        <w:trPr>
          <w:tblHeader w:val="false"/>
        </w:trPr>
        <w:tc>
          <w:tcPr>
            <w:tcMar>
              <w:top w:type="dxa" w:w="80"/>
              <w:left w:type="dxa" w:w="120"/>
              <w:bottom w:type="dxa" w:w="80"/>
              <w:right w:type="dxa" w:w="120"/>
            </w:tcMar>
            <w:vAlign w:val="center"/>
          </w:tcPr>
          <w:p>
            <w:r>
              <w:rPr>
                <w:sz w:val="18"/>
                <w:szCs w:val="18"/>
              </w:rPr>
              <w:t xml:space="preserve">Toggle lớn "Tắt toàn bộ thông báo"</w:t>
            </w:r>
          </w:p>
        </w:tc>
        <w:tc>
          <w:tcPr>
            <w:tcMar>
              <w:top w:type="dxa" w:w="80"/>
              <w:left w:type="dxa" w:w="120"/>
              <w:bottom w:type="dxa" w:w="80"/>
              <w:right w:type="dxa" w:w="120"/>
            </w:tcMar>
            <w:vAlign w:val="center"/>
          </w:tcPr>
          <w:p>
            <w:r>
              <w:rPr>
                <w:sz w:val="18"/>
                <w:szCs w:val="18"/>
              </w:rPr>
              <w:t xml:space="preserve">Toggle switch (large, prominent)</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Tắt (OFF)</w:t>
            </w:r>
          </w:p>
        </w:tc>
        <w:tc>
          <w:tcPr>
            <w:tcMar>
              <w:top w:type="dxa" w:w="80"/>
              <w:left w:type="dxa" w:w="120"/>
              <w:bottom w:type="dxa" w:w="80"/>
              <w:right w:type="dxa" w:w="120"/>
            </w:tcMar>
            <w:vAlign w:val="center"/>
          </w:tcPr>
          <w:p>
            <w:r>
              <w:rPr>
                <w:sz w:val="18"/>
                <w:szCs w:val="18"/>
              </w:rPr>
              <w:t xml:space="preserve">Toggle chính, kích thước lớn, nổi bật. Khi OFF: thông báo bình thường. Khi ON: kích hoạt chế độ tạm dừng. Tên nhãn thay đổi theo trạng thái: OFF → "Thông báo đang hoạt động"; ON → "Thông báo đang tạm dừng".</w:t>
            </w:r>
          </w:p>
        </w:tc>
      </w:tr>
      <w:tr>
        <w:trPr>
          <w:tblHeader w:val="false"/>
        </w:trPr>
        <w:tc>
          <w:tcPr>
            <w:tcMar>
              <w:top w:type="dxa" w:w="80"/>
              <w:left w:type="dxa" w:w="120"/>
              <w:bottom w:type="dxa" w:w="80"/>
              <w:right w:type="dxa" w:w="120"/>
            </w:tcMar>
            <w:vAlign w:val="center"/>
          </w:tcPr>
          <w:p>
            <w:r>
              <w:rPr>
                <w:sz w:val="18"/>
                <w:szCs w:val="18"/>
              </w:rPr>
              <w:t xml:space="preserve">Màu sắc trạng thái</w:t>
            </w:r>
          </w:p>
        </w:tc>
        <w:tc>
          <w:tcPr>
            <w:tcMar>
              <w:top w:type="dxa" w:w="80"/>
              <w:left w:type="dxa" w:w="120"/>
              <w:bottom w:type="dxa" w:w="80"/>
              <w:right w:type="dxa" w:w="120"/>
            </w:tcMar>
            <w:vAlign w:val="center"/>
          </w:tcPr>
          <w:p>
            <w:r>
              <w:rPr>
                <w:sz w:val="18"/>
                <w:szCs w:val="18"/>
              </w:rPr>
              <w:t xml:space="preserve">Color indicator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Khi OFF: màu xanh lá (active). Khi ON: màu cam/đỏ hoặc xám (paused). Cả section thay đổi màu nền nhẹ để NSD dễ nhận biết trạng thái.</w:t>
            </w:r>
          </w:p>
        </w:tc>
      </w:tr>
      <w:tr>
        <w:trPr>
          <w:tblHeader w:val="false"/>
        </w:trPr>
        <w:tc>
          <w:tcPr>
            <w:tcMar>
              <w:top w:type="dxa" w:w="80"/>
              <w:left w:type="dxa" w:w="120"/>
              <w:bottom w:type="dxa" w:w="80"/>
              <w:right w:type="dxa" w:w="120"/>
            </w:tcMar>
            <w:vAlign w:val="center"/>
          </w:tcPr>
          <w:p>
            <w:r>
              <w:rPr>
                <w:sz w:val="18"/>
                <w:szCs w:val="18"/>
              </w:rPr>
              <w:t xml:space="preserve">Thời gian tạm dừng – Quick select</w:t>
            </w:r>
          </w:p>
        </w:tc>
        <w:tc>
          <w:tcPr>
            <w:tcMar>
              <w:top w:type="dxa" w:w="80"/>
              <w:left w:type="dxa" w:w="120"/>
              <w:bottom w:type="dxa" w:w="80"/>
              <w:right w:type="dxa" w:w="120"/>
            </w:tcMar>
            <w:vAlign w:val="center"/>
          </w:tcPr>
          <w:p>
            <w:r>
              <w:rPr>
                <w:sz w:val="18"/>
                <w:szCs w:val="18"/>
              </w:rPr>
              <w:t xml:space="preserve">Button group (pill buttons)</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"1 giờ" được pre-select</w:t>
            </w:r>
          </w:p>
        </w:tc>
        <w:tc>
          <w:tcPr>
            <w:tcMar>
              <w:top w:type="dxa" w:w="80"/>
              <w:left w:type="dxa" w:w="120"/>
              <w:bottom w:type="dxa" w:w="80"/>
              <w:right w:type="dxa" w:w="120"/>
            </w:tcMar>
            <w:vAlign w:val="center"/>
          </w:tcPr>
          <w:p>
            <w:r>
              <w:rPr>
                <w:sz w:val="18"/>
                <w:szCs w:val="18"/>
              </w:rPr>
              <w:t xml:space="preserve">Chỉ hiển thị khi toggle ON hoặc khi NSD chuẩn bị bật. Các nút nhanh: "30 phút", "1 giờ", "4 giờ", "Hôm nay" (đến 00:00 đêm), "Đến khi bật lại".</w:t>
            </w:r>
          </w:p>
        </w:tc>
      </w:tr>
      <w:tr>
        <w:trPr>
          <w:tblHeader w:val="false"/>
        </w:trPr>
        <w:tc>
          <w:tcPr>
            <w:tcMar>
              <w:top w:type="dxa" w:w="80"/>
              <w:left w:type="dxa" w:w="120"/>
              <w:bottom w:type="dxa" w:w="80"/>
              <w:right w:type="dxa" w:w="120"/>
            </w:tcMar>
            <w:vAlign w:val="center"/>
          </w:tcPr>
          <w:p>
            <w:r>
              <w:rPr>
                <w:sz w:val="18"/>
                <w:szCs w:val="18"/>
              </w:rPr>
              <w:t xml:space="preserve">Tùy chọn giờ kết thúc tùy chỉnh</w:t>
            </w:r>
          </w:p>
        </w:tc>
        <w:tc>
          <w:tcPr>
            <w:tcMar>
              <w:top w:type="dxa" w:w="80"/>
              <w:left w:type="dxa" w:w="120"/>
              <w:bottom w:type="dxa" w:w="80"/>
              <w:right w:type="dxa" w:w="120"/>
            </w:tcMar>
            <w:vAlign w:val="center"/>
          </w:tcPr>
          <w:p>
            <w:r>
              <w:rPr>
                <w:sz w:val="18"/>
                <w:szCs w:val="18"/>
              </w:rPr>
              <w:t xml:space="preserve">Date-time picker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Link "Chọn thời điểm cụ thể..." mở datetime picker cho phép chọn ngày giờ kết thúc bất kỳ. Useful khi muốn tạm dừng đến hết ngày nghỉ phép.</w:t>
            </w:r>
          </w:p>
        </w:tc>
      </w:tr>
      <w:tr>
        <w:trPr>
          <w:tblHeader w:val="false"/>
        </w:trPr>
        <w:tc>
          <w:tcPr>
            <w:tcMar>
              <w:top w:type="dxa" w:w="80"/>
              <w:left w:type="dxa" w:w="120"/>
              <w:bottom w:type="dxa" w:w="80"/>
              <w:right w:type="dxa" w:w="120"/>
            </w:tcMar>
            <w:vAlign w:val="center"/>
          </w:tcPr>
          <w:p>
            <w:r>
              <w:rPr>
                <w:sz w:val="18"/>
                <w:szCs w:val="18"/>
              </w:rPr>
              <w:t xml:space="preserve">Đồng hồ đếm ngược</w:t>
            </w:r>
          </w:p>
        </w:tc>
        <w:tc>
          <w:tcPr>
            <w:tcMar>
              <w:top w:type="dxa" w:w="80"/>
              <w:left w:type="dxa" w:w="120"/>
              <w:bottom w:type="dxa" w:w="80"/>
              <w:right w:type="dxa" w:w="120"/>
            </w:tcMar>
            <w:vAlign w:val="center"/>
          </w:tcPr>
          <w:p>
            <w:r>
              <w:rPr>
                <w:sz w:val="18"/>
                <w:szCs w:val="18"/>
              </w:rPr>
              <w:t xml:space="preserve">Countdown timer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tạm dừng</w:t>
            </w:r>
          </w:p>
        </w:tc>
        <w:tc>
          <w:tcPr>
            <w:tcMar>
              <w:top w:type="dxa" w:w="80"/>
              <w:left w:type="dxa" w:w="120"/>
              <w:bottom w:type="dxa" w:w="80"/>
              <w:right w:type="dxa" w:w="120"/>
            </w:tcMar>
            <w:vAlign w:val="center"/>
          </w:tcPr>
          <w:p>
            <w:r>
              <w:rPr>
                <w:sz w:val="18"/>
                <w:szCs w:val="18"/>
              </w:rPr>
              <w:t xml:space="preserve">Hiển thị khi đang tạm dừng có giới hạn thời gian (không hiển thị với "Đến khi bật lại"). Định dạng: "Còn lại: 3 giờ 24 phút". Cập nhật mỗi giây (hoặc mỗi phút).</w:t>
            </w:r>
          </w:p>
        </w:tc>
      </w:tr>
      <w:tr>
        <w:trPr>
          <w:tblHeader w:val="false"/>
        </w:trPr>
        <w:tc>
          <w:tcPr>
            <w:tcMar>
              <w:top w:type="dxa" w:w="80"/>
              <w:left w:type="dxa" w:w="120"/>
              <w:bottom w:type="dxa" w:w="80"/>
              <w:right w:type="dxa" w:w="120"/>
            </w:tcMar>
            <w:vAlign w:val="center"/>
          </w:tcPr>
          <w:p>
            <w:r>
              <w:rPr>
                <w:sz w:val="18"/>
                <w:szCs w:val="18"/>
              </w:rPr>
              <w:t xml:space="preserve">Thời điểm kết thúc tạm dừng</w:t>
            </w:r>
          </w:p>
        </w:tc>
        <w:tc>
          <w:tcPr>
            <w:tcMar>
              <w:top w:type="dxa" w:w="80"/>
              <w:left w:type="dxa" w:w="120"/>
              <w:bottom w:type="dxa" w:w="80"/>
              <w:right w:type="dxa" w:w="120"/>
            </w:tcMar>
            <w:vAlign w:val="center"/>
          </w:tcPr>
          <w:p>
            <w:r>
              <w:rPr>
                <w:sz w:val="18"/>
                <w:szCs w:val="18"/>
              </w:rPr>
              <w:t xml:space="preserve">Ký tự (computed)</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tạm dừng</w:t>
            </w:r>
          </w:p>
        </w:tc>
        <w:tc>
          <w:tcPr>
            <w:tcMar>
              <w:top w:type="dxa" w:w="80"/>
              <w:left w:type="dxa" w:w="120"/>
              <w:bottom w:type="dxa" w:w="80"/>
              <w:right w:type="dxa" w:w="120"/>
            </w:tcMar>
            <w:vAlign w:val="center"/>
          </w:tcPr>
          <w:p>
            <w:r>
              <w:rPr>
                <w:sz w:val="18"/>
                <w:szCs w:val="18"/>
              </w:rPr>
              <w:t xml:space="preserve">Hiển thị khi đang tạm dừng: "Thông báo sẽ tự động bật lại lúc [giờ:phút ngày/tháng]".</w:t>
            </w:r>
          </w:p>
        </w:tc>
      </w:tr>
      <w:tr>
        <w:trPr>
          <w:tblHeader w:val="false"/>
        </w:trPr>
        <w:tc>
          <w:tcPr>
            <w:tcMar>
              <w:top w:type="dxa" w:w="80"/>
              <w:left w:type="dxa" w:w="120"/>
              <w:bottom w:type="dxa" w:w="80"/>
              <w:right w:type="dxa" w:w="120"/>
            </w:tcMar>
            <w:vAlign w:val="center"/>
          </w:tcPr>
          <w:p>
            <w:r>
              <w:rPr>
                <w:sz w:val="18"/>
                <w:szCs w:val="18"/>
              </w:rPr>
              <w:t xml:space="preserve">Nút "Bật lại ngay"</w:t>
            </w:r>
          </w:p>
        </w:tc>
        <w:tc>
          <w:tcPr>
            <w:tcMar>
              <w:top w:type="dxa" w:w="80"/>
              <w:left w:type="dxa" w:w="120"/>
              <w:bottom w:type="dxa" w:w="80"/>
              <w:right w:type="dxa" w:w="120"/>
            </w:tcMar>
            <w:vAlign w:val="center"/>
          </w:tcPr>
          <w:p>
            <w:r>
              <w:rPr>
                <w:sz w:val="18"/>
                <w:szCs w:val="18"/>
              </w:rPr>
              <w:t xml:space="preserve">Button (Primary, large)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tạm dừng</w:t>
            </w:r>
          </w:p>
        </w:tc>
        <w:tc>
          <w:tcPr>
            <w:tcMar>
              <w:top w:type="dxa" w:w="80"/>
              <w:left w:type="dxa" w:w="120"/>
              <w:bottom w:type="dxa" w:w="80"/>
              <w:right w:type="dxa" w:w="120"/>
            </w:tcMar>
            <w:vAlign w:val="center"/>
          </w:tcPr>
          <w:p>
            <w:r>
              <w:rPr>
                <w:sz w:val="18"/>
                <w:szCs w:val="18"/>
              </w:rPr>
              <w:t xml:space="preserve">Nút nổi bật hiển thị khi đang tạm dừng, cho phép NSD hủy tạm dừng và bật thông báo ngay lập tức.</w:t>
            </w:r>
          </w:p>
        </w:tc>
      </w:tr>
      <w:tr>
        <w:trPr>
          <w:tblHeader w:val="false"/>
        </w:trPr>
        <w:tc>
          <w:tcPr>
            <w:tcMar>
              <w:top w:type="dxa" w:w="80"/>
              <w:left w:type="dxa" w:w="120"/>
              <w:bottom w:type="dxa" w:w="80"/>
              <w:right w:type="dxa" w:w="120"/>
            </w:tcMar>
            <w:vAlign w:val="center"/>
          </w:tcPr>
          <w:p>
            <w:r>
              <w:rPr>
                <w:sz w:val="18"/>
                <w:szCs w:val="18"/>
              </w:rPr>
              <w:t xml:space="preserve">Cảnh báo thông báo bị giữ lại</w:t>
            </w:r>
          </w:p>
        </w:tc>
        <w:tc>
          <w:tcPr>
            <w:tcMar>
              <w:top w:type="dxa" w:w="80"/>
              <w:left w:type="dxa" w:w="120"/>
              <w:bottom w:type="dxa" w:w="80"/>
              <w:right w:type="dxa" w:w="120"/>
            </w:tcMar>
            <w:vAlign w:val="center"/>
          </w:tcPr>
          <w:p>
            <w:r>
              <w:rPr>
                <w:sz w:val="18"/>
                <w:szCs w:val="18"/>
              </w:rPr>
              <w:t xml:space="preserve">Inline info banner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tạm dừng</w:t>
            </w:r>
          </w:p>
        </w:tc>
        <w:tc>
          <w:tcPr>
            <w:tcMar>
              <w:top w:type="dxa" w:w="80"/>
              <w:left w:type="dxa" w:w="120"/>
              <w:bottom w:type="dxa" w:w="80"/>
              <w:right w:type="dxa" w:w="120"/>
            </w:tcMar>
            <w:vAlign w:val="center"/>
          </w:tcPr>
          <w:p>
            <w:r>
              <w:rPr>
                <w:sz w:val="18"/>
                <w:szCs w:val="18"/>
              </w:rPr>
              <w:t xml:space="preserve">Khi đang tạm dừng: "Các thông báo mới vẫn được lưu trong Trung tâm thông báo của bạn và sẽ hiển thị khi bật lại." Kèm link "Xem ngay".</w:t>
            </w:r>
          </w:p>
        </w:tc>
      </w:tr>
      <w:tr>
        <w:trPr>
          <w:tblHeader w:val="false"/>
        </w:trPr>
        <w:tc>
          <w:tcPr>
            <w:tcMar>
              <w:top w:type="dxa" w:w="80"/>
              <w:left w:type="dxa" w:w="120"/>
              <w:bottom w:type="dxa" w:w="80"/>
              <w:right w:type="dxa" w:w="120"/>
            </w:tcMar>
            <w:vAlign w:val="center"/>
          </w:tcPr>
          <w:p>
            <w:r>
              <w:rPr>
                <w:sz w:val="18"/>
                <w:szCs w:val="18"/>
              </w:rPr>
              <w:t xml:space="preserve">Ngoại lệ thông báo khẩn</w:t>
            </w:r>
          </w:p>
        </w:tc>
        <w:tc>
          <w:tcPr>
            <w:tcMar>
              <w:top w:type="dxa" w:w="80"/>
              <w:left w:type="dxa" w:w="120"/>
              <w:bottom w:type="dxa" w:w="80"/>
              <w:right w:type="dxa" w:w="120"/>
            </w:tcMar>
            <w:vAlign w:val="center"/>
          </w:tcPr>
          <w:p>
            <w:r>
              <w:rPr>
                <w:sz w:val="18"/>
                <w:szCs w:val="18"/>
              </w:rPr>
              <w:t xml:space="preserve">Inline info</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"Thông báo khẩn cấp từ hệ thống vẫn có thể được gửi kể cả khi đang tạm dừng." Màu xanh lam, icon info.</w:t>
            </w:r>
          </w:p>
        </w:tc>
      </w:tr>
      <w:tr>
        <w:trPr>
          <w:tblHeader w:val="false"/>
        </w:trPr>
        <w:tc>
          <w:tcPr>
            <w:tcMar>
              <w:top w:type="dxa" w:w="80"/>
              <w:left w:type="dxa" w:w="120"/>
              <w:bottom w:type="dxa" w:w="80"/>
              <w:right w:type="dxa" w:w="120"/>
            </w:tcMar>
            <w:vAlign w:val="center"/>
          </w:tcPr>
          <w:p>
            <w:r>
              <w:rPr>
                <w:sz w:val="18"/>
                <w:szCs w:val="18"/>
              </w:rPr>
              <w:t xml:space="preserve">Lịch sử tạm dừng</w:t>
            </w:r>
          </w:p>
        </w:tc>
        <w:tc>
          <w:tcPr>
            <w:tcMar>
              <w:top w:type="dxa" w:w="80"/>
              <w:left w:type="dxa" w:w="120"/>
              <w:bottom w:type="dxa" w:w="80"/>
              <w:right w:type="dxa" w:w="120"/>
            </w:tcMar>
            <w:vAlign w:val="center"/>
          </w:tcPr>
          <w:p>
            <w:r>
              <w:rPr>
                <w:sz w:val="18"/>
                <w:szCs w:val="18"/>
              </w:rPr>
              <w:t xml:space="preserve">Expandable list (collapsible)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Thu gọn</w:t>
            </w:r>
          </w:p>
        </w:tc>
        <w:tc>
          <w:tcPr>
            <w:tcMar>
              <w:top w:type="dxa" w:w="80"/>
              <w:left w:type="dxa" w:w="120"/>
              <w:bottom w:type="dxa" w:w="80"/>
              <w:right w:type="dxa" w:w="120"/>
            </w:tcMar>
            <w:vAlign w:val="center"/>
          </w:tcPr>
          <w:p>
            <w:r>
              <w:rPr>
                <w:sz w:val="18"/>
                <w:szCs w:val="18"/>
              </w:rPr>
              <w:t xml:space="preserve">Section "Lịch sử" có thể mở rộng: hiển thị 5 lần tạm dừng gần nhất với thời điểm bắt đầu, kết thúc và lý do (nếu có). Giúp NSD nhìn lại hành vi sử dụng.</w:t>
            </w:r>
          </w:p>
        </w:tc>
      </w:tr>
      <w:tr>
        <w:trPr>
          <w:tblHeader w:val="false"/>
        </w:trPr>
        <w:tc>
          <w:tcPr>
            <w:tcMar>
              <w:top w:type="dxa" w:w="80"/>
              <w:left w:type="dxa" w:w="120"/>
              <w:bottom w:type="dxa" w:w="80"/>
              <w:right w:type="dxa" w:w="120"/>
            </w:tcMar>
            <w:vAlign w:val="center"/>
          </w:tcPr>
          <w:p>
            <w:r>
              <w:rPr>
                <w:sz w:val="18"/>
                <w:szCs w:val="18"/>
              </w:rPr>
              <w:t xml:space="preserve">Nút "Tạm dừng" (trong luồng quick-access)</w:t>
            </w:r>
          </w:p>
        </w:tc>
        <w:tc>
          <w:tcPr>
            <w:tcMar>
              <w:top w:type="dxa" w:w="80"/>
              <w:left w:type="dxa" w:w="120"/>
              <w:bottom w:type="dxa" w:w="80"/>
              <w:right w:type="dxa" w:w="120"/>
            </w:tcMar>
            <w:vAlign w:val="center"/>
          </w:tcPr>
          <w:p>
            <w:r>
              <w:rPr>
                <w:sz w:val="18"/>
                <w:szCs w:val="18"/>
              </w:rPr>
              <w:t xml:space="preserve">Button (Secondary, large)</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ở quick-access</w:t>
            </w:r>
          </w:p>
        </w:tc>
        <w:tc>
          <w:tcPr>
            <w:tcMar>
              <w:top w:type="dxa" w:w="80"/>
              <w:left w:type="dxa" w:w="120"/>
              <w:bottom w:type="dxa" w:w="80"/>
              <w:right w:type="dxa" w:w="120"/>
            </w:tcMar>
            <w:vAlign w:val="center"/>
          </w:tcPr>
          <w:p>
            <w:r>
              <w:rPr>
                <w:sz w:val="18"/>
                <w:szCs w:val="18"/>
              </w:rPr>
              <w:t xml:space="preserve">Nút hiển thị khi NSD truy cập từ shortcut Notification Center (không phải từ trang Settings đầy đủ). Bấm vào → mở bottom sheet/dropdown chọn thời gian.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Xem Status badge tạm dừng hiện tại</w:t>
            </w:r>
          </w:p>
        </w:tc>
        <w:tc>
          <w:tcPr>
            <w:tcMar>
              <w:top w:type="dxa" w:w="80"/>
              <w:left w:type="dxa" w:w="120"/>
              <w:bottom w:type="dxa" w:w="80"/>
              <w:right w:type="dxa" w:w="120"/>
            </w:tcMar>
            <w:vAlign w:val="center"/>
          </w:tcPr>
          <w:p>
            <w:r>
              <w:rPr>
                <w:sz w:val="18"/>
                <w:szCs w:val="18"/>
              </w:rPr>
              <w:t xml:space="preserve">Toggle + Countdown</w:t>
            </w:r>
          </w:p>
        </w:tc>
        <w:tc>
          <w:tcPr>
            <w:tcMar>
              <w:top w:type="dxa" w:w="80"/>
              <w:left w:type="dxa" w:w="120"/>
              <w:bottom w:type="dxa" w:w="80"/>
              <w:right w:type="dxa" w:w="120"/>
            </w:tcMar>
            <w:vAlign w:val="center"/>
          </w:tcPr>
          <w:p>
            <w:r>
              <w:rPr>
                <w:sz w:val="18"/>
                <w:szCs w:val="18"/>
              </w:rPr>
              <w:t xml:space="preserve">Khi mở section, hệ thống tải trạng thái tạm dừng từ API (GET /users/me/notification-pause). Nếu đang tạm dừng: toggle ON, hiển thị countdown và thời điểm bật lại. Nếu không tạm dừng: toggle OFF, layout đơn giản. Trường hợp 1: Tải thành công. Trường hợp 2: API lỗi → hiển thị "Không thể tải trạng thái. Vui lòng thử lại."</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Bật chế độ tạm dừng</w:t>
            </w:r>
          </w:p>
        </w:tc>
        <w:tc>
          <w:tcPr>
            <w:tcMar>
              <w:top w:type="dxa" w:w="80"/>
              <w:left w:type="dxa" w:w="120"/>
              <w:bottom w:type="dxa" w:w="80"/>
              <w:right w:type="dxa" w:w="120"/>
            </w:tcMar>
            <w:vAlign w:val="center"/>
          </w:tcPr>
          <w:p>
            <w:r>
              <w:rPr>
                <w:sz w:val="18"/>
                <w:szCs w:val="18"/>
              </w:rPr>
              <w:t xml:space="preserve">Toggle switch lớn</w:t>
            </w:r>
          </w:p>
        </w:tc>
        <w:tc>
          <w:tcPr>
            <w:tcMar>
              <w:top w:type="dxa" w:w="80"/>
              <w:left w:type="dxa" w:w="120"/>
              <w:bottom w:type="dxa" w:w="80"/>
              <w:right w:type="dxa" w:w="120"/>
            </w:tcMar>
            <w:vAlign w:val="center"/>
          </w:tcPr>
          <w:p>
            <w:r>
              <w:rPr>
                <w:sz w:val="18"/>
                <w:szCs w:val="18"/>
              </w:rPr>
              <w:t xml:space="preserve">NSD gạt toggle sang ON: hệ thống hiển thị ngay group nút quick-select thời gian ("30 phút", "1 giờ", "4 giờ", "Hôm nay", "Đến khi bật lại") với animation slide-down. NSD phải chọn một thời gian để xác nhận (nếu chưa chọn và bấm "Lưu" thì mặc định "1 giờ"). Sau khi chọn thời gian và bấm "Áp dụng" (hoặc tự động sau 3 giây): hệ thống gọi API (POST /users/me/notification-pause) với payload {duration: "1h"</w:t>
            </w:r>
          </w:p>
        </w:tc>
        <w:tc>
          <w:tcPr>
            <w:tcMar>
              <w:top w:type="dxa" w:w="80"/>
              <w:left w:type="dxa" w:w="120"/>
              <w:bottom w:type="dxa" w:w="80"/>
              <w:right w:type="dxa" w:w="120"/>
            </w:tcMar>
            <w:vAlign w:val="center"/>
          </w:tcPr>
          <w:p>
            <w:r>
              <w:rPr>
                <w:sz w:val="18"/>
                <w:szCs w:val="18"/>
              </w:rPr>
              <w:t xml:space="preserve">"4h"</w:t>
            </w:r>
          </w:p>
        </w:tc>
        <w:tc>
          <w:tcPr>
            <w:tcMar>
              <w:top w:type="dxa" w:w="80"/>
              <w:left w:type="dxa" w:w="120"/>
              <w:bottom w:type="dxa" w:w="80"/>
              <w:right w:type="dxa" w:w="120"/>
            </w:tcMar>
            <w:vAlign w:val="center"/>
          </w:tcPr>
          <w:p>
            <w:r>
              <w:rPr>
                <w:sz w:val="18"/>
                <w:szCs w:val="18"/>
              </w:rPr>
              <w:t xml:space="preserve">"today"</w:t>
            </w:r>
          </w:p>
        </w:tc>
        <w:tc>
          <w:tcPr>
            <w:tcMar>
              <w:top w:type="dxa" w:w="80"/>
              <w:left w:type="dxa" w:w="120"/>
              <w:bottom w:type="dxa" w:w="80"/>
              <w:right w:type="dxa" w:w="120"/>
            </w:tcMar>
            <w:vAlign w:val="center"/>
          </w:tcPr>
          <w:p>
            <w:r>
              <w:rPr>
                <w:sz w:val="18"/>
                <w:szCs w:val="18"/>
              </w:rPr>
              <w:t xml:space="preserve">"indefinite", until_datetime: ISO8601}. Hệ thống phản hồi: toggle chuyển màu, countdown bắt đầu chạy, banner cảnh báo hiển thị.</w:t>
            </w:r>
          </w:p>
        </w:tc>
      </w:tr>
      <w:tr>
        <w:trPr>
          <w:tblHeader w:val="false"/>
        </w:trPr>
        <w:tc>
          <w:tcPr>
            <w:tcMar>
              <w:top w:type="dxa" w:w="80"/>
              <w:left w:type="dxa" w:w="120"/>
              <w:bottom w:type="dxa" w:w="80"/>
              <w:right w:type="dxa" w:w="120"/>
            </w:tcMar>
            <w:vAlign w:val="center"/>
          </w:tcPr>
          <w:p>
            <w:r>
              <w:rPr>
                <w:sz w:val="18"/>
                <w:szCs w:val="18"/>
              </w:rPr>
              <w:t xml:space="preserve">3</w:t>
            </w:r>
          </w:p>
        </w:tc>
        <w:tc>
          <w:tcPr>
            <w:tcMar>
              <w:top w:type="dxa" w:w="80"/>
              <w:left w:type="dxa" w:w="120"/>
              <w:bottom w:type="dxa" w:w="80"/>
              <w:right w:type="dxa" w:w="120"/>
            </w:tcMar>
            <w:vAlign w:val="center"/>
          </w:tcPr>
          <w:p>
            <w:r>
              <w:rPr>
                <w:sz w:val="18"/>
                <w:szCs w:val="18"/>
              </w:rPr>
              <w:t xml:space="preserve">Chọn thời gian tạm dừng nhanh</w:t>
            </w:r>
          </w:p>
        </w:tc>
        <w:tc>
          <w:tcPr>
            <w:tcMar>
              <w:top w:type="dxa" w:w="80"/>
              <w:left w:type="dxa" w:w="120"/>
              <w:bottom w:type="dxa" w:w="80"/>
              <w:right w:type="dxa" w:w="120"/>
            </w:tcMar>
            <w:vAlign w:val="center"/>
          </w:tcPr>
          <w:p>
            <w:r>
              <w:rPr>
                <w:sz w:val="18"/>
                <w:szCs w:val="18"/>
              </w:rPr>
              <w:t xml:space="preserve">Button group (pill)</w:t>
            </w:r>
          </w:p>
        </w:tc>
        <w:tc>
          <w:tcPr>
            <w:tcMar>
              <w:top w:type="dxa" w:w="80"/>
              <w:left w:type="dxa" w:w="120"/>
              <w:bottom w:type="dxa" w:w="80"/>
              <w:right w:type="dxa" w:w="120"/>
            </w:tcMar>
            <w:vAlign w:val="center"/>
          </w:tcPr>
          <w:p>
            <w:r>
              <w:rPr>
                <w:sz w:val="18"/>
                <w:szCs w:val="18"/>
              </w:rPr>
              <w:t xml:space="preserve">NSD bấm một trong các nút nhanh: "30 phút" → tính giờ kết thúc = now + 30 phút. "1 giờ" → now + 1 giờ. "4 giờ" → now + 4 giờ. "Hôm nay" → 23:59:59 ngày hiện tại. "Đến khi bật lại" → không giới hạn (indefinite). Nút được chọn active highlight (màu accent). Thời điểm kết thúc tính toán hiển thị ngay: "Thông báo sẽ bật lại lúc 17:30 hôm nay".</w:t>
            </w:r>
          </w:p>
        </w:tc>
      </w:tr>
      <w:tr>
        <w:trPr>
          <w:tblHeader w:val="false"/>
        </w:trPr>
        <w:tc>
          <w:tcPr>
            <w:tcMar>
              <w:top w:type="dxa" w:w="80"/>
              <w:left w:type="dxa" w:w="120"/>
              <w:bottom w:type="dxa" w:w="80"/>
              <w:right w:type="dxa" w:w="120"/>
            </w:tcMar>
            <w:vAlign w:val="center"/>
          </w:tcPr>
          <w:p>
            <w:r>
              <w:rPr>
                <w:sz w:val="18"/>
                <w:szCs w:val="18"/>
              </w:rPr>
              <w:t xml:space="preserve">4</w:t>
            </w:r>
          </w:p>
        </w:tc>
        <w:tc>
          <w:tcPr>
            <w:tcMar>
              <w:top w:type="dxa" w:w="80"/>
              <w:left w:type="dxa" w:w="120"/>
              <w:bottom w:type="dxa" w:w="80"/>
              <w:right w:type="dxa" w:w="120"/>
            </w:tcMar>
            <w:vAlign w:val="center"/>
          </w:tcPr>
          <w:p>
            <w:r>
              <w:rPr>
                <w:sz w:val="18"/>
                <w:szCs w:val="18"/>
              </w:rPr>
              <w:t xml:space="preserve">Chọn thời gian tạm dừng tùy chỉnh</w:t>
            </w:r>
          </w:p>
        </w:tc>
        <w:tc>
          <w:tcPr>
            <w:tcMar>
              <w:top w:type="dxa" w:w="80"/>
              <w:left w:type="dxa" w:w="120"/>
              <w:bottom w:type="dxa" w:w="80"/>
              <w:right w:type="dxa" w:w="120"/>
            </w:tcMar>
            <w:vAlign w:val="center"/>
          </w:tcPr>
          <w:p>
            <w:r>
              <w:rPr>
                <w:sz w:val="18"/>
                <w:szCs w:val="18"/>
              </w:rPr>
              <w:t xml:space="preserve">Date-time picker</w:t>
            </w:r>
          </w:p>
        </w:tc>
        <w:tc>
          <w:tcPr>
            <w:tcMar>
              <w:top w:type="dxa" w:w="80"/>
              <w:left w:type="dxa" w:w="120"/>
              <w:bottom w:type="dxa" w:w="80"/>
              <w:right w:type="dxa" w:w="120"/>
            </w:tcMar>
            <w:vAlign w:val="center"/>
          </w:tcPr>
          <w:p>
            <w:r>
              <w:rPr>
                <w:sz w:val="18"/>
                <w:szCs w:val="18"/>
              </w:rPr>
              <w:t xml:space="preserve">NSD bấm "Chọn thời điểm cụ thể...": hiển thị datetime picker (lịch + time). NSD chọn ngày giờ kết thúc bất kỳ (phải lớn hơn giờ hiện tại). Sau khi chọn: hiển thị nhãn "Đến [ngày] lúc [giờ]" thay cho các nút quick-select. Nút "Xóa" để quay lại quick-select.</w:t>
            </w:r>
          </w:p>
        </w:tc>
      </w:tr>
      <w:tr>
        <w:trPr>
          <w:tblHeader w:val="false"/>
        </w:trPr>
        <w:tc>
          <w:tcPr>
            <w:tcMar>
              <w:top w:type="dxa" w:w="80"/>
              <w:left w:type="dxa" w:w="120"/>
              <w:bottom w:type="dxa" w:w="80"/>
              <w:right w:type="dxa" w:w="120"/>
            </w:tcMar>
            <w:vAlign w:val="center"/>
          </w:tcPr>
          <w:p>
            <w:r>
              <w:rPr>
                <w:sz w:val="18"/>
                <w:szCs w:val="18"/>
              </w:rPr>
              <w:t xml:space="preserve">5</w:t>
            </w:r>
          </w:p>
        </w:tc>
        <w:tc>
          <w:tcPr>
            <w:tcMar>
              <w:top w:type="dxa" w:w="80"/>
              <w:left w:type="dxa" w:w="120"/>
              <w:bottom w:type="dxa" w:w="80"/>
              <w:right w:type="dxa" w:w="120"/>
            </w:tcMar>
            <w:vAlign w:val="center"/>
          </w:tcPr>
          <w:p>
            <w:r>
              <w:rPr>
                <w:sz w:val="18"/>
                <w:szCs w:val="18"/>
              </w:rPr>
              <w:t xml:space="preserve">Đồng hồ đếm ngược</w:t>
            </w:r>
          </w:p>
        </w:tc>
        <w:tc>
          <w:tcPr>
            <w:tcMar>
              <w:top w:type="dxa" w:w="80"/>
              <w:left w:type="dxa" w:w="120"/>
              <w:bottom w:type="dxa" w:w="80"/>
              <w:right w:type="dxa" w:w="120"/>
            </w:tcMar>
            <w:vAlign w:val="center"/>
          </w:tcPr>
          <w:p>
            <w:r>
              <w:rPr>
                <w:sz w:val="18"/>
                <w:szCs w:val="18"/>
              </w:rPr>
              <w:t xml:space="preserve">Countdown timer (live)</w:t>
            </w:r>
          </w:p>
        </w:tc>
        <w:tc>
          <w:tcPr>
            <w:tcMar>
              <w:top w:type="dxa" w:w="80"/>
              <w:left w:type="dxa" w:w="120"/>
              <w:bottom w:type="dxa" w:w="80"/>
              <w:right w:type="dxa" w:w="120"/>
            </w:tcMar>
            <w:vAlign w:val="center"/>
          </w:tcPr>
          <w:p>
            <w:r>
              <w:rPr>
                <w:sz w:val="18"/>
                <w:szCs w:val="18"/>
              </w:rPr>
              <w:t xml:space="preserve">Khi đang tạm dừng có giới hạn thời gian: hiển thị countdown dạng "Còn lại: X giờ Y phút". Cập nhật mỗi 60 giây (không cần mỗi giây để tiết kiệm tài nguyên). Khi hết thời gian đếm ngược: tự động tắt chế độ tạm dừng, toggle chuyển về OFF, hiển thị toast "Thông báo đã được bật lại tự động." (client-side timer + server-side enforcement).</w:t>
            </w:r>
          </w:p>
        </w:tc>
      </w:tr>
      <w:tr>
        <w:trPr>
          <w:tblHeader w:val="false"/>
        </w:trPr>
        <w:tc>
          <w:tcPr>
            <w:tcMar>
              <w:top w:type="dxa" w:w="80"/>
              <w:left w:type="dxa" w:w="120"/>
              <w:bottom w:type="dxa" w:w="80"/>
              <w:right w:type="dxa" w:w="120"/>
            </w:tcMar>
            <w:vAlign w:val="center"/>
          </w:tcPr>
          <w:p>
            <w:r>
              <w:rPr>
                <w:sz w:val="18"/>
                <w:szCs w:val="18"/>
              </w:rPr>
              <w:t xml:space="preserve">6</w:t>
            </w:r>
          </w:p>
        </w:tc>
        <w:tc>
          <w:tcPr>
            <w:tcMar>
              <w:top w:type="dxa" w:w="80"/>
              <w:left w:type="dxa" w:w="120"/>
              <w:bottom w:type="dxa" w:w="80"/>
              <w:right w:type="dxa" w:w="120"/>
            </w:tcMar>
            <w:vAlign w:val="center"/>
          </w:tcPr>
          <w:p>
            <w:r>
              <w:rPr>
                <w:sz w:val="18"/>
                <w:szCs w:val="18"/>
              </w:rPr>
              <w:t xml:space="preserve">Bật lại thông báo ngay</w:t>
            </w:r>
          </w:p>
        </w:tc>
        <w:tc>
          <w:tcPr>
            <w:tcMar>
              <w:top w:type="dxa" w:w="80"/>
              <w:left w:type="dxa" w:w="120"/>
              <w:bottom w:type="dxa" w:w="80"/>
              <w:right w:type="dxa" w:w="120"/>
            </w:tcMar>
            <w:vAlign w:val="center"/>
          </w:tcPr>
          <w:p>
            <w:r>
              <w:rPr>
                <w:sz w:val="18"/>
                <w:szCs w:val="18"/>
              </w:rPr>
              <w:t xml:space="preserve">Button "Bật lại ngay"</w:t>
            </w:r>
          </w:p>
        </w:tc>
        <w:tc>
          <w:tcPr>
            <w:tcMar>
              <w:top w:type="dxa" w:w="80"/>
              <w:left w:type="dxa" w:w="120"/>
              <w:bottom w:type="dxa" w:w="80"/>
              <w:right w:type="dxa" w:w="120"/>
            </w:tcMar>
            <w:vAlign w:val="center"/>
          </w:tcPr>
          <w:p>
            <w:r>
              <w:rPr>
                <w:sz w:val="18"/>
                <w:szCs w:val="18"/>
              </w:rPr>
              <w:t xml:space="preserve">NSD bấm "Bật lại ngay": hệ thống hiển thị confirm "Bật lại thông báo ngay?" với nút "Bật lại" và "Hủy". Xác nhận: gọi API (DELETE /users/me/notification-pause). Toggle chuyển về OFF. Countdown ẩn. Banner cảnh báo ẩn. Toast xanh: "Thông báo đã được bật lại." Tất cả thông báo trong hàng đợi được gửi/hiển thị ngay trong Notification Center (không push đồng loạt, chỉ hiển thị số badge cập nhật).</w:t>
            </w:r>
          </w:p>
        </w:tc>
      </w:tr>
      <w:tr>
        <w:trPr>
          <w:tblHeader w:val="false"/>
        </w:trPr>
        <w:tc>
          <w:tcPr>
            <w:tcMar>
              <w:top w:type="dxa" w:w="80"/>
              <w:left w:type="dxa" w:w="120"/>
              <w:bottom w:type="dxa" w:w="80"/>
              <w:right w:type="dxa" w:w="120"/>
            </w:tcMar>
            <w:vAlign w:val="center"/>
          </w:tcPr>
          <w:p>
            <w:r>
              <w:rPr>
                <w:sz w:val="18"/>
                <w:szCs w:val="18"/>
              </w:rPr>
              <w:t xml:space="preserve">7</w:t>
            </w:r>
          </w:p>
        </w:tc>
        <w:tc>
          <w:tcPr>
            <w:tcMar>
              <w:top w:type="dxa" w:w="80"/>
              <w:left w:type="dxa" w:w="120"/>
              <w:bottom w:type="dxa" w:w="80"/>
              <w:right w:type="dxa" w:w="120"/>
            </w:tcMar>
            <w:vAlign w:val="center"/>
          </w:tcPr>
          <w:p>
            <w:r>
              <w:rPr>
                <w:sz w:val="18"/>
                <w:szCs w:val="18"/>
              </w:rPr>
              <w:t xml:space="preserve">Xem lịch sử tạm dừng</w:t>
            </w:r>
          </w:p>
        </w:tc>
        <w:tc>
          <w:tcPr>
            <w:tcMar>
              <w:top w:type="dxa" w:w="80"/>
              <w:left w:type="dxa" w:w="120"/>
              <w:bottom w:type="dxa" w:w="80"/>
              <w:right w:type="dxa" w:w="120"/>
            </w:tcMar>
            <w:vAlign w:val="center"/>
          </w:tcPr>
          <w:p>
            <w:r>
              <w:rPr>
                <w:sz w:val="18"/>
                <w:szCs w:val="18"/>
              </w:rPr>
              <w:t xml:space="preserve">Expandable section</w:t>
            </w:r>
          </w:p>
        </w:tc>
        <w:tc>
          <w:tcPr>
            <w:tcMar>
              <w:top w:type="dxa" w:w="80"/>
              <w:left w:type="dxa" w:w="120"/>
              <w:bottom w:type="dxa" w:w="80"/>
              <w:right w:type="dxa" w:w="120"/>
            </w:tcMar>
            <w:vAlign w:val="center"/>
          </w:tcPr>
          <w:p>
            <w:r>
              <w:rPr>
                <w:sz w:val="18"/>
                <w:szCs w:val="18"/>
              </w:rPr>
              <w:t xml:space="preserve">NSD bấm "Lịch sử" để xem 5 lần tạm dừng gần nhất. Mỗi mục gồm: ngày giờ bắt đầu, ngày giờ kết thúc thực tế, thời lượng, cách kết thúc (tự động/bật lại sớm). Giúp NSD theo dõi thói quen.</w:t>
            </w:r>
          </w:p>
        </w:tc>
      </w:tr>
    </w:tbl>
    <w:p>
      <w:r>
        <w:t xml:space="preserve"/>
      </w:r>
    </w:p>
    <w:p>
      <w:r>
        <w:t xml:space="preserve"/>
      </w:r>
    </w:p>
    <w:p>
      <w:pPr>
        <w:pBdr>
          <w:bottom w:val="single" w:color="1E4A8A" w:sz="6"/>
        </w:pBdr>
      </w:pPr>
      <w:r>
        <w:t xml:space="preserve"/>
      </w:r>
    </w:p>
    <w:p>
      <w:r>
        <w:t xml:space="preserve"/>
      </w:r>
    </w:p>
    <w:p>
      <w:pPr>
        <w:pStyle w:val="Heading4"/>
      </w:pPr>
      <w:r>
        <w:t xml:space="preserve">CPLQG-VI-217.MH02 – Quick-access "Tạm dừng" từ Notification Center</w:t>
      </w:r>
    </w:p>
    <w:p>
      <w:r>
        <w:t xml:space="preserve"/>
      </w:r>
    </w:p>
    <w:p>
      <w:pPr>
        <w:pStyle w:val="Heading5"/>
      </w:pPr>
      <w:r>
        <w:t xml:space="preserve">Màn hình</w:t>
      </w:r>
    </w:p>
    <w:p>
      <w:r>
        <w:t xml:space="preserve"/>
      </w:r>
    </w:p>
    <w:p>
      <w:r>
        <w:t xml:space="preserve">Bottom sheet / Dropdown "Tạm dừng thông báo" truy cập nhanh từ Notification Center</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Tiêu đề bottom sheet</w:t>
            </w:r>
          </w:p>
        </w:tc>
        <w:tc>
          <w:tcPr>
            <w:tcMar>
              <w:top w:type="dxa" w:w="80"/>
              <w:left w:type="dxa" w:w="120"/>
              <w:bottom w:type="dxa" w:w="80"/>
              <w:right w:type="dxa" w:w="120"/>
            </w:tcMar>
            <w:vAlign w:val="center"/>
          </w:tcPr>
          <w:p>
            <w:r>
              <w:rPr>
                <w:sz w:val="18"/>
                <w:szCs w:val="18"/>
              </w:rPr>
              <w:t xml:space="preserve">Ký tự</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"Tạm dừng thông báo"</w:t>
            </w:r>
          </w:p>
        </w:tc>
        <w:tc>
          <w:tcPr>
            <w:tcMar>
              <w:top w:type="dxa" w:w="80"/>
              <w:left w:type="dxa" w:w="120"/>
              <w:bottom w:type="dxa" w:w="80"/>
              <w:right w:type="dxa" w:w="120"/>
            </w:tcMar>
            <w:vAlign w:val="center"/>
          </w:tcPr>
          <w:p>
            <w:r>
              <w:rPr>
                <w:sz w:val="18"/>
                <w:szCs w:val="18"/>
              </w:rPr>
              <w:t xml:space="preserve">Hiển thị ở đầu bottom sheet.</w:t>
            </w:r>
          </w:p>
        </w:tc>
      </w:tr>
      <w:tr>
        <w:trPr>
          <w:tblHeader w:val="false"/>
        </w:trPr>
        <w:tc>
          <w:tcPr>
            <w:tcMar>
              <w:top w:type="dxa" w:w="80"/>
              <w:left w:type="dxa" w:w="120"/>
              <w:bottom w:type="dxa" w:w="80"/>
              <w:right w:type="dxa" w:w="120"/>
            </w:tcMar>
            <w:vAlign w:val="center"/>
          </w:tcPr>
          <w:p>
            <w:r>
              <w:rPr>
                <w:sz w:val="18"/>
                <w:szCs w:val="18"/>
              </w:rPr>
              <w:t xml:space="preserve">Danh sách tùy chọn thời gian</w:t>
            </w:r>
          </w:p>
        </w:tc>
        <w:tc>
          <w:tcPr>
            <w:tcMar>
              <w:top w:type="dxa" w:w="80"/>
              <w:left w:type="dxa" w:w="120"/>
              <w:bottom w:type="dxa" w:w="80"/>
              <w:right w:type="dxa" w:w="120"/>
            </w:tcMar>
            <w:vAlign w:val="center"/>
          </w:tcPr>
          <w:p>
            <w:r>
              <w:rPr>
                <w:sz w:val="18"/>
                <w:szCs w:val="18"/>
              </w:rPr>
              <w:t xml:space="preserve">List / Button group</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Các tùy chọn: "30 phút", "1 giờ", "4 giờ", "Hôm nay", "Đến khi bật lại", "Tùy chỉnh...". Dạng list item với radio indicator.</w:t>
            </w:r>
          </w:p>
        </w:tc>
      </w:tr>
      <w:tr>
        <w:trPr>
          <w:tblHeader w:val="false"/>
        </w:trPr>
        <w:tc>
          <w:tcPr>
            <w:tcMar>
              <w:top w:type="dxa" w:w="80"/>
              <w:left w:type="dxa" w:w="120"/>
              <w:bottom w:type="dxa" w:w="80"/>
              <w:right w:type="dxa" w:w="120"/>
            </w:tcMar>
            <w:vAlign w:val="center"/>
          </w:tcPr>
          <w:p>
            <w:r>
              <w:rPr>
                <w:sz w:val="18"/>
                <w:szCs w:val="18"/>
              </w:rPr>
              <w:t xml:space="preserve">Nút "Tạm dừng"</w:t>
            </w:r>
          </w:p>
        </w:tc>
        <w:tc>
          <w:tcPr>
            <w:tcMar>
              <w:top w:type="dxa" w:w="80"/>
              <w:left w:type="dxa" w:w="120"/>
              <w:bottom w:type="dxa" w:w="80"/>
              <w:right w:type="dxa" w:w="120"/>
            </w:tcMar>
            <w:vAlign w:val="center"/>
          </w:tcPr>
          <w:p>
            <w:r>
              <w:rPr>
                <w:sz w:val="18"/>
                <w:szCs w:val="18"/>
              </w:rPr>
              <w:t xml:space="preserve">Button (Primary)</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Xác nhận và kích hoạt tạm dừng với thời gian đã chọn.</w:t>
            </w:r>
          </w:p>
        </w:tc>
      </w:tr>
      <w:tr>
        <w:trPr>
          <w:tblHeader w:val="false"/>
        </w:trPr>
        <w:tc>
          <w:tcPr>
            <w:tcMar>
              <w:top w:type="dxa" w:w="80"/>
              <w:left w:type="dxa" w:w="120"/>
              <w:bottom w:type="dxa" w:w="80"/>
              <w:right w:type="dxa" w:w="120"/>
            </w:tcMar>
            <w:vAlign w:val="center"/>
          </w:tcPr>
          <w:p>
            <w:r>
              <w:rPr>
                <w:sz w:val="18"/>
                <w:szCs w:val="18"/>
              </w:rPr>
              <w:t xml:space="preserve">Nút "Hủy"</w:t>
            </w:r>
          </w:p>
        </w:tc>
        <w:tc>
          <w:tcPr>
            <w:tcMar>
              <w:top w:type="dxa" w:w="80"/>
              <w:left w:type="dxa" w:w="120"/>
              <w:bottom w:type="dxa" w:w="80"/>
              <w:right w:type="dxa" w:w="120"/>
            </w:tcMar>
            <w:vAlign w:val="center"/>
          </w:tcPr>
          <w:p>
            <w:r>
              <w:rPr>
                <w:sz w:val="18"/>
                <w:szCs w:val="18"/>
              </w:rPr>
              <w:t xml:space="preserve">Button (Secondary) / Swipe down</w:t>
            </w:r>
          </w:p>
        </w:tc>
        <w:tc>
          <w:tcPr>
            <w:tcMar>
              <w:top w:type="dxa" w:w="80"/>
              <w:left w:type="dxa" w:w="120"/>
              <w:bottom w:type="dxa" w:w="80"/>
              <w:right w:type="dxa" w:w="120"/>
            </w:tcMar>
            <w:vAlign w:val="center"/>
          </w:tcPr>
          <w:p>
            <w:r>
              <w:rPr>
                <w:sz w:val="18"/>
                <w:szCs w:val="18"/>
              </w:rPr>
              <w:t xml:space="preserve">Có</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Đóng bottom sheet, không thay đổi gì.</w:t>
            </w:r>
          </w:p>
        </w:tc>
      </w:tr>
      <w:tr>
        <w:trPr>
          <w:tblHeader w:val="false"/>
        </w:trPr>
        <w:tc>
          <w:tcPr>
            <w:tcMar>
              <w:top w:type="dxa" w:w="80"/>
              <w:left w:type="dxa" w:w="120"/>
              <w:bottom w:type="dxa" w:w="80"/>
              <w:right w:type="dxa" w:w="120"/>
            </w:tcMar>
            <w:vAlign w:val="center"/>
          </w:tcPr>
          <w:p>
            <w:r>
              <w:rPr>
                <w:sz w:val="18"/>
                <w:szCs w:val="18"/>
              </w:rPr>
              <w:t xml:space="preserve">Link "Cài đặt đầy đủ"</w:t>
            </w:r>
          </w:p>
        </w:tc>
        <w:tc>
          <w:tcPr>
            <w:tcMar>
              <w:top w:type="dxa" w:w="80"/>
              <w:left w:type="dxa" w:w="120"/>
              <w:bottom w:type="dxa" w:w="80"/>
              <w:right w:type="dxa" w:w="120"/>
            </w:tcMar>
            <w:vAlign w:val="center"/>
          </w:tcPr>
          <w:p>
            <w:r>
              <w:rPr>
                <w:sz w:val="18"/>
                <w:szCs w:val="18"/>
              </w:rPr>
              <w:t xml:space="preserve">Anchor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Dẫn đến trang Settings → section Tạm dừng thông báo để có thêm tùy chọn.</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Tạm dừng nhanh từ Notification Center</w:t>
            </w:r>
          </w:p>
        </w:tc>
        <w:tc>
          <w:tcPr>
            <w:tcMar>
              <w:top w:type="dxa" w:w="80"/>
              <w:left w:type="dxa" w:w="120"/>
              <w:bottom w:type="dxa" w:w="80"/>
              <w:right w:type="dxa" w:w="120"/>
            </w:tcMar>
            <w:vAlign w:val="center"/>
          </w:tcPr>
          <w:p>
            <w:r>
              <w:rPr>
                <w:sz w:val="18"/>
                <w:szCs w:val="18"/>
              </w:rPr>
              <w:t xml:space="preserve">List selection + Button</w:t>
            </w:r>
          </w:p>
        </w:tc>
        <w:tc>
          <w:tcPr>
            <w:tcMar>
              <w:top w:type="dxa" w:w="80"/>
              <w:left w:type="dxa" w:w="120"/>
              <w:bottom w:type="dxa" w:w="80"/>
              <w:right w:type="dxa" w:w="120"/>
            </w:tcMar>
            <w:vAlign w:val="center"/>
          </w:tcPr>
          <w:p>
            <w:r>
              <w:rPr>
                <w:sz w:val="18"/>
                <w:szCs w:val="18"/>
              </w:rPr>
              <w:t xml:space="preserve">NSD mở Notification Center → bấm icon snooze (icon ZZZ hoặc dấu chấm lửng → "Tạm dừng thông báo"). Bottom sheet trượt lên từ dưới (mobile) hoặc dropdown hiện ra (web). NSD chọn thời gian → bấm "Tạm dừng": kích hoạt ngay, đóng bottom sheet, icon chuông trên header chuyển thành icon ZZZ kèm thời gian còn lại (badge countdown nhỏ).</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Hủy tạm dừng nhanh</w:t>
            </w:r>
          </w:p>
        </w:tc>
        <w:tc>
          <w:tcPr>
            <w:tcMar>
              <w:top w:type="dxa" w:w="80"/>
              <w:left w:type="dxa" w:w="120"/>
              <w:bottom w:type="dxa" w:w="80"/>
              <w:right w:type="dxa" w:w="120"/>
            </w:tcMar>
            <w:vAlign w:val="center"/>
          </w:tcPr>
          <w:p>
            <w:r>
              <w:rPr>
                <w:sz w:val="18"/>
                <w:szCs w:val="18"/>
              </w:rPr>
              <w:t xml:space="preserve">Button / Swipe</w:t>
            </w:r>
          </w:p>
        </w:tc>
        <w:tc>
          <w:tcPr>
            <w:tcMar>
              <w:top w:type="dxa" w:w="80"/>
              <w:left w:type="dxa" w:w="120"/>
              <w:bottom w:type="dxa" w:w="80"/>
              <w:right w:type="dxa" w:w="120"/>
            </w:tcMar>
            <w:vAlign w:val="center"/>
          </w:tcPr>
          <w:p>
            <w:r>
              <w:rPr>
                <w:sz w:val="18"/>
                <w:szCs w:val="18"/>
              </w:rPr>
              <w:t xml:space="preserve">Swipe down (mobile) hoặc bấm "Hủy"/bấm ra ngoài: đóng bottom sheet mà không kích hoạt tạm dừng.</w:t>
            </w:r>
          </w:p>
        </w:tc>
      </w:tr>
    </w:tbl>
    <w:p>
      <w:r>
        <w:t xml:space="preserve"/>
      </w:r>
    </w:p>
    <w:p>
      <w:r>
        <w:t xml:space="preserve"/>
      </w:r>
    </w:p>
    <w:p>
      <w:pPr>
        <w:pBdr>
          <w:bottom w:val="single" w:color="1E4A8A" w:sz="6"/>
        </w:pBdr>
      </w:pPr>
      <w:r>
        <w:t xml:space="preserve"/>
      </w:r>
    </w:p>
    <w:p>
      <w:r>
        <w:t xml:space="preserve"/>
      </w:r>
    </w:p>
    <w:p>
      <w:pPr>
        <w:pStyle w:val="Heading4"/>
      </w:pPr>
      <w:r>
        <w:t xml:space="preserve">CPLQG-VI-217.MH03 – Banner cảnh báo tạm dừng trên đầu trang Notification Center</w:t>
      </w:r>
    </w:p>
    <w:p>
      <w:r>
        <w:t xml:space="preserve"/>
      </w:r>
    </w:p>
    <w:p>
      <w:pPr>
        <w:pStyle w:val="Heading5"/>
      </w:pPr>
      <w:r>
        <w:t xml:space="preserve">Màn hình</w:t>
      </w:r>
    </w:p>
    <w:p>
      <w:r>
        <w:t xml:space="preserve"/>
      </w:r>
    </w:p>
    <w:p>
      <w:r>
        <w:t xml:space="preserve">Banner cảnh báo "Thông báo đang tạm dừng" hiển thị trên tất cả trang khi đang tạm dừng</w:t>
      </w:r>
    </w:p>
    <w:p>
      <w:r>
        <w:t xml:space="preserve"/>
      </w:r>
    </w:p>
    <w:p>
      <w:pPr>
        <w:pStyle w:val="Heading5"/>
      </w:pPr>
      <w:r>
        <w:t xml:space="preserve">Mô tả thông tin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Trường thông tin</w:t>
            </w:r>
          </w:p>
        </w:tc>
        <w:tc>
          <w:tcPr>
            <w:shd w:fill="1E4A8A" w:color="1E4A8A" w:val="solid"/>
            <w:tcMar>
              <w:top w:type="dxa" w:w="80"/>
              <w:left w:type="dxa" w:w="120"/>
              <w:bottom w:type="dxa" w:w="80"/>
              <w:right w:type="dxa" w:w="120"/>
            </w:tcMar>
            <w:vAlign w:val="center"/>
          </w:tcPr>
          <w:p>
            <w:r>
              <w:rPr>
                <w:b/>
                <w:bCs/>
                <w:color w:val="FFFFFF"/>
                <w:sz w:val="18"/>
                <w:szCs w:val="18"/>
              </w:rPr>
              <w:t xml:space="preserve">Kiểu dữ liệu</w:t>
            </w:r>
          </w:p>
        </w:tc>
        <w:tc>
          <w:tcPr>
            <w:shd w:fill="1E4A8A" w:color="1E4A8A" w:val="solid"/>
            <w:tcMar>
              <w:top w:type="dxa" w:w="80"/>
              <w:left w:type="dxa" w:w="120"/>
              <w:bottom w:type="dxa" w:w="80"/>
              <w:right w:type="dxa" w:w="120"/>
            </w:tcMar>
            <w:vAlign w:val="center"/>
          </w:tcPr>
          <w:p>
            <w:r>
              <w:rPr>
                <w:b/>
                <w:bCs/>
                <w:color w:val="FFFFFF"/>
                <w:sz w:val="18"/>
                <w:szCs w:val="18"/>
              </w:rPr>
              <w:t xml:space="preserve">Bắt buộc</w:t>
            </w:r>
          </w:p>
        </w:tc>
        <w:tc>
          <w:tcPr>
            <w:shd w:fill="1E4A8A" w:color="1E4A8A" w:val="solid"/>
            <w:tcMar>
              <w:top w:type="dxa" w:w="80"/>
              <w:left w:type="dxa" w:w="120"/>
              <w:bottom w:type="dxa" w:w="80"/>
              <w:right w:type="dxa" w:w="120"/>
            </w:tcMar>
            <w:vAlign w:val="center"/>
          </w:tcPr>
          <w:p>
            <w:r>
              <w:rPr>
                <w:b/>
                <w:bCs/>
                <w:color w:val="FFFFFF"/>
                <w:sz w:val="18"/>
                <w:szCs w:val="18"/>
              </w:rPr>
              <w:t xml:space="preserve">Mặc định</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Banner cảnh báo toàn cục</w:t>
            </w:r>
          </w:p>
        </w:tc>
        <w:tc>
          <w:tcPr>
            <w:tcMar>
              <w:top w:type="dxa" w:w="80"/>
              <w:left w:type="dxa" w:w="120"/>
              <w:bottom w:type="dxa" w:w="80"/>
              <w:right w:type="dxa" w:w="120"/>
            </w:tcMar>
            <w:vAlign w:val="center"/>
          </w:tcPr>
          <w:p>
            <w:r>
              <w:rPr>
                <w:sz w:val="18"/>
                <w:szCs w:val="18"/>
              </w:rPr>
              <w:t xml:space="preserve">Sticky banner (Warning / Amber)</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Ẩn khi không tạm dừng</w:t>
            </w:r>
          </w:p>
        </w:tc>
        <w:tc>
          <w:tcPr>
            <w:tcMar>
              <w:top w:type="dxa" w:w="80"/>
              <w:left w:type="dxa" w:w="120"/>
              <w:bottom w:type="dxa" w:w="80"/>
              <w:right w:type="dxa" w:w="120"/>
            </w:tcMar>
            <w:vAlign w:val="center"/>
          </w:tcPr>
          <w:p>
            <w:r>
              <w:rPr>
                <w:sz w:val="18"/>
                <w:szCs w:val="18"/>
              </w:rPr>
              <w:t xml:space="preserve">Hiển thị banner amber/cam ở đầu trang (dưới header) khi NSD đang trong chế độ tạm dừng. Nội dung: "Thông báo đang tạm dừng – Còn lại [X giờ Y phút]" hoặc "Thông báo đang tạm dừng – Đến khi bật lại". Icon ZZZ.</w:t>
            </w:r>
          </w:p>
        </w:tc>
      </w:tr>
      <w:tr>
        <w:trPr>
          <w:tblHeader w:val="false"/>
        </w:trPr>
        <w:tc>
          <w:tcPr>
            <w:tcMar>
              <w:top w:type="dxa" w:w="80"/>
              <w:left w:type="dxa" w:w="120"/>
              <w:bottom w:type="dxa" w:w="80"/>
              <w:right w:type="dxa" w:w="120"/>
            </w:tcMar>
            <w:vAlign w:val="center"/>
          </w:tcPr>
          <w:p>
            <w:r>
              <w:rPr>
                <w:sz w:val="18"/>
                <w:szCs w:val="18"/>
              </w:rPr>
              <w:t xml:space="preserve">Nút "Bật lại ngay" trong banner</w:t>
            </w:r>
          </w:p>
        </w:tc>
        <w:tc>
          <w:tcPr>
            <w:tcMar>
              <w:top w:type="dxa" w:w="80"/>
              <w:left w:type="dxa" w:w="120"/>
              <w:bottom w:type="dxa" w:w="80"/>
              <w:right w:type="dxa" w:w="120"/>
            </w:tcMar>
            <w:vAlign w:val="center"/>
          </w:tcPr>
          <w:p>
            <w:r>
              <w:rPr>
                <w:sz w:val="18"/>
                <w:szCs w:val="18"/>
              </w:rPr>
              <w:t xml:space="preserve">Button (Small, Primary)</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Nút compact trong banner cho phép bật lại ngay mà không cần vào Settings. Bấm → confirm inline "Bật lại?" → xác nhận → banner biến mất ngay.</w:t>
            </w:r>
          </w:p>
        </w:tc>
      </w:tr>
      <w:tr>
        <w:trPr>
          <w:tblHeader w:val="false"/>
        </w:trPr>
        <w:tc>
          <w:tcPr>
            <w:tcMar>
              <w:top w:type="dxa" w:w="80"/>
              <w:left w:type="dxa" w:w="120"/>
              <w:bottom w:type="dxa" w:w="80"/>
              <w:right w:type="dxa" w:w="120"/>
            </w:tcMar>
            <w:vAlign w:val="center"/>
          </w:tcPr>
          <w:p>
            <w:r>
              <w:rPr>
                <w:sz w:val="18"/>
                <w:szCs w:val="18"/>
              </w:rPr>
              <w:t xml:space="preserve">Nút "Xem cài đặt" trong banner</w:t>
            </w:r>
          </w:p>
        </w:tc>
        <w:tc>
          <w:tcPr>
            <w:tcMar>
              <w:top w:type="dxa" w:w="80"/>
              <w:left w:type="dxa" w:w="120"/>
              <w:bottom w:type="dxa" w:w="80"/>
              <w:right w:type="dxa" w:w="120"/>
            </w:tcMar>
            <w:vAlign w:val="center"/>
          </w:tcPr>
          <w:p>
            <w:r>
              <w:rPr>
                <w:sz w:val="18"/>
                <w:szCs w:val="18"/>
              </w:rPr>
              <w:t xml:space="preserve">Anchor link</w:t>
            </w:r>
          </w:p>
        </w:tc>
        <w:tc>
          <w:tcPr>
            <w:tcMar>
              <w:top w:type="dxa" w:w="80"/>
              <w:left w:type="dxa" w:w="120"/>
              <w:bottom w:type="dxa" w:w="80"/>
              <w:right w:type="dxa" w:w="120"/>
            </w:tcMar>
            <w:vAlign w:val="center"/>
          </w:tcPr>
          <w:p>
            <w:r>
              <w:rPr>
                <w:sz w:val="18"/>
                <w:szCs w:val="18"/>
              </w:rPr>
              <w:t xml:space="preserve">Không</w:t>
            </w:r>
          </w:p>
        </w:tc>
        <w:tc>
          <w:tcPr>
            <w:tcMar>
              <w:top w:type="dxa" w:w="80"/>
              <w:left w:type="dxa" w:w="120"/>
              <w:bottom w:type="dxa" w:w="80"/>
              <w:right w:type="dxa" w:w="120"/>
            </w:tcMar>
            <w:vAlign w:val="center"/>
          </w:tcPr>
          <w:p>
            <w:r>
              <w:rPr>
                <w:sz w:val="18"/>
                <w:szCs w:val="18"/>
              </w:rPr>
              <w:t xml:space="preserve">—</w:t>
            </w:r>
          </w:p>
        </w:tc>
        <w:tc>
          <w:tcPr>
            <w:tcMar>
              <w:top w:type="dxa" w:w="80"/>
              <w:left w:type="dxa" w:w="120"/>
              <w:bottom w:type="dxa" w:w="80"/>
              <w:right w:type="dxa" w:w="120"/>
            </w:tcMar>
            <w:vAlign w:val="center"/>
          </w:tcPr>
          <w:p>
            <w:r>
              <w:rPr>
                <w:sz w:val="18"/>
                <w:szCs w:val="18"/>
              </w:rPr>
              <w:t xml:space="preserve">Dẫn đến trang Cài đặt thông báo → section Tạm dừng.</w:t>
            </w:r>
          </w:p>
        </w:tc>
      </w:tr>
    </w:tbl>
    <w:p>
      <w:r>
        <w:t xml:space="preserve"/>
      </w:r>
    </w:p>
    <w:p>
      <w:r>
        <w:t xml:space="preserve"/>
      </w:r>
    </w:p>
    <w:p>
      <w:pPr>
        <w:pStyle w:val="Heading5"/>
      </w:pPr>
      <w:r>
        <w:t xml:space="preserve">Chức năng trên màn hình</w:t>
      </w:r>
    </w:p>
    <w:p>
      <w:r>
        <w:t xml:space="preserve"/>
      </w:r>
    </w:p>
    <w:tbl>
      <w:tblPr>
        <w:tblW w:type="pct" w:w="100%"/>
        <w:tblBorders>
          <w:top w:val="single" w:color="1E4A8A" w:sz="4"/>
          <w:left w:val="single" w:color="1E4A8A" w:sz="4"/>
          <w:bottom w:val="single" w:color="1E4A8A" w:sz="4"/>
          <w:right w:val="single" w:color="1E4A8A" w:sz="4"/>
          <w:insideH w:val="single" w:color="auto" w:sz="4"/>
          <w:insideV w:val="single" w:color="auto" w:sz="4"/>
        </w:tblBorders>
        <w:tblLayout w:type="fixed"/>
      </w:tblPr>
      <w:tblGrid>
        <w:gridCol w:w="100"/>
        <w:gridCol w:w="100"/>
        <w:gridCol w:w="100"/>
        <w:gridCol w:w="100"/>
      </w:tblGrid>
      <w:tr>
        <w:trPr>
          <w:tblHeader/>
        </w:trPr>
        <w:tc>
          <w:tcPr>
            <w:shd w:fill="1E4A8A" w:color="1E4A8A" w:val="solid"/>
            <w:tcMar>
              <w:top w:type="dxa" w:w="80"/>
              <w:left w:type="dxa" w:w="120"/>
              <w:bottom w:type="dxa" w:w="80"/>
              <w:right w:type="dxa" w:w="120"/>
            </w:tcMar>
            <w:vAlign w:val="center"/>
          </w:tcPr>
          <w:p>
            <w:r>
              <w:rPr>
                <w:b/>
                <w:bCs/>
                <w:color w:val="FFFFFF"/>
                <w:sz w:val="18"/>
                <w:szCs w:val="18"/>
              </w:rPr>
              <w:t xml:space="preserve">STT</w:t>
            </w:r>
          </w:p>
        </w:tc>
        <w:tc>
          <w:tcPr>
            <w:shd w:fill="1E4A8A" w:color="1E4A8A" w:val="solid"/>
            <w:tcMar>
              <w:top w:type="dxa" w:w="80"/>
              <w:left w:type="dxa" w:w="120"/>
              <w:bottom w:type="dxa" w:w="80"/>
              <w:right w:type="dxa" w:w="120"/>
            </w:tcMar>
            <w:vAlign w:val="center"/>
          </w:tcPr>
          <w:p>
            <w:r>
              <w:rPr>
                <w:b/>
                <w:bCs/>
                <w:color w:val="FFFFFF"/>
                <w:sz w:val="18"/>
                <w:szCs w:val="18"/>
              </w:rPr>
              <w:t xml:space="preserve">Tên chức năng</w:t>
            </w:r>
          </w:p>
        </w:tc>
        <w:tc>
          <w:tcPr>
            <w:shd w:fill="1E4A8A" w:color="1E4A8A" w:val="solid"/>
            <w:tcMar>
              <w:top w:type="dxa" w:w="80"/>
              <w:left w:type="dxa" w:w="120"/>
              <w:bottom w:type="dxa" w:w="80"/>
              <w:right w:type="dxa" w:w="120"/>
            </w:tcMar>
            <w:vAlign w:val="center"/>
          </w:tcPr>
          <w:p>
            <w:r>
              <w:rPr>
                <w:b/>
                <w:bCs/>
                <w:color w:val="FFFFFF"/>
                <w:sz w:val="18"/>
                <w:szCs w:val="18"/>
              </w:rPr>
              <w:t xml:space="preserve">Định dạng</w:t>
            </w:r>
          </w:p>
        </w:tc>
        <w:tc>
          <w:tcPr>
            <w:shd w:fill="1E4A8A" w:color="1E4A8A" w:val="solid"/>
            <w:tcMar>
              <w:top w:type="dxa" w:w="80"/>
              <w:left w:type="dxa" w:w="120"/>
              <w:bottom w:type="dxa" w:w="80"/>
              <w:right w:type="dxa" w:w="120"/>
            </w:tcMar>
            <w:vAlign w:val="center"/>
          </w:tcPr>
          <w:p>
            <w:r>
              <w:rPr>
                <w:b/>
                <w:bCs/>
                <w:color w:val="FFFFFF"/>
                <w:sz w:val="18"/>
                <w:szCs w:val="18"/>
              </w:rPr>
              <w:t xml:space="preserve">Mô tả</w:t>
            </w:r>
          </w:p>
        </w:tc>
      </w:tr>
      <w:tr>
        <w:trPr>
          <w:tblHeader w:val="false"/>
        </w:trPr>
        <w:tc>
          <w:tcPr>
            <w:tcMar>
              <w:top w:type="dxa" w:w="80"/>
              <w:left w:type="dxa" w:w="120"/>
              <w:bottom w:type="dxa" w:w="80"/>
              <w:right w:type="dxa" w:w="120"/>
            </w:tcMar>
            <w:vAlign w:val="center"/>
          </w:tcPr>
          <w:p>
            <w:r>
              <w:rPr>
                <w:sz w:val="18"/>
                <w:szCs w:val="18"/>
              </w:rPr>
              <w:t xml:space="preserve">1</w:t>
            </w:r>
          </w:p>
        </w:tc>
        <w:tc>
          <w:tcPr>
            <w:tcMar>
              <w:top w:type="dxa" w:w="80"/>
              <w:left w:type="dxa" w:w="120"/>
              <w:bottom w:type="dxa" w:w="80"/>
              <w:right w:type="dxa" w:w="120"/>
            </w:tcMar>
            <w:vAlign w:val="center"/>
          </w:tcPr>
          <w:p>
            <w:r>
              <w:rPr>
                <w:sz w:val="18"/>
                <w:szCs w:val="18"/>
              </w:rPr>
              <w:t xml:space="preserve">Hiển thị cảnh báo tạm dừng</w:t>
            </w:r>
          </w:p>
        </w:tc>
        <w:tc>
          <w:tcPr>
            <w:tcMar>
              <w:top w:type="dxa" w:w="80"/>
              <w:left w:type="dxa" w:w="120"/>
              <w:bottom w:type="dxa" w:w="80"/>
              <w:right w:type="dxa" w:w="120"/>
            </w:tcMar>
            <w:vAlign w:val="center"/>
          </w:tcPr>
          <w:p>
            <w:r>
              <w:rPr>
                <w:sz w:val="18"/>
                <w:szCs w:val="18"/>
              </w:rPr>
              <w:t xml:space="preserve">Sticky banner</w:t>
            </w:r>
          </w:p>
        </w:tc>
        <w:tc>
          <w:tcPr>
            <w:tcMar>
              <w:top w:type="dxa" w:w="80"/>
              <w:left w:type="dxa" w:w="120"/>
              <w:bottom w:type="dxa" w:w="80"/>
              <w:right w:type="dxa" w:w="120"/>
            </w:tcMar>
            <w:vAlign w:val="center"/>
          </w:tcPr>
          <w:p>
            <w:r>
              <w:rPr>
                <w:sz w:val="18"/>
                <w:szCs w:val="18"/>
              </w:rPr>
              <w:t xml:space="preserve">Hệ thống kiểm tra trạng thái tạm dừng của NSD khi load trang (hoặc khi NSD navigate giữa các trang). Nếu đang tạm dừng: banner hiển thị sticky ở đầu trang Notification Center và trang Cài đặt thông báo. Trên các trang khác: chỉ icon chuông trên header chuyển thành icon ZZZ + tooltip "Thông báo đang tạm dừng". Banner tự ẩn khi hết thời gian tạm dừng.</w:t>
            </w:r>
          </w:p>
        </w:tc>
      </w:tr>
      <w:tr>
        <w:trPr>
          <w:tblHeader w:val="false"/>
        </w:trPr>
        <w:tc>
          <w:tcPr>
            <w:tcMar>
              <w:top w:type="dxa" w:w="80"/>
              <w:left w:type="dxa" w:w="120"/>
              <w:bottom w:type="dxa" w:w="80"/>
              <w:right w:type="dxa" w:w="120"/>
            </w:tcMar>
            <w:vAlign w:val="center"/>
          </w:tcPr>
          <w:p>
            <w:r>
              <w:rPr>
                <w:sz w:val="18"/>
                <w:szCs w:val="18"/>
              </w:rPr>
              <w:t xml:space="preserve">2</w:t>
            </w:r>
          </w:p>
        </w:tc>
        <w:tc>
          <w:tcPr>
            <w:tcMar>
              <w:top w:type="dxa" w:w="80"/>
              <w:left w:type="dxa" w:w="120"/>
              <w:bottom w:type="dxa" w:w="80"/>
              <w:right w:type="dxa" w:w="120"/>
            </w:tcMar>
            <w:vAlign w:val="center"/>
          </w:tcPr>
          <w:p>
            <w:r>
              <w:rPr>
                <w:sz w:val="18"/>
                <w:szCs w:val="18"/>
              </w:rPr>
              <w:t xml:space="preserve">Bật lại ngay từ banner</w:t>
            </w:r>
          </w:p>
        </w:tc>
        <w:tc>
          <w:tcPr>
            <w:tcMar>
              <w:top w:type="dxa" w:w="80"/>
              <w:left w:type="dxa" w:w="120"/>
              <w:bottom w:type="dxa" w:w="80"/>
              <w:right w:type="dxa" w:w="120"/>
            </w:tcMar>
            <w:vAlign w:val="center"/>
          </w:tcPr>
          <w:p>
            <w:r>
              <w:rPr>
                <w:sz w:val="18"/>
                <w:szCs w:val="18"/>
              </w:rPr>
              <w:t xml:space="preserve">Button "Bật lại ngay"</w:t>
            </w:r>
          </w:p>
        </w:tc>
        <w:tc>
          <w:tcPr>
            <w:tcMar>
              <w:top w:type="dxa" w:w="80"/>
              <w:left w:type="dxa" w:w="120"/>
              <w:bottom w:type="dxa" w:w="80"/>
              <w:right w:type="dxa" w:w="120"/>
            </w:tcMar>
            <w:vAlign w:val="center"/>
          </w:tcPr>
          <w:p>
            <w:r>
              <w:rPr>
                <w:sz w:val="18"/>
                <w:szCs w:val="18"/>
              </w:rPr>
              <w:t xml:space="preserve">NSD bấm "Bật lại ngay" trong banner: confirm inline "Bạn chắc chắn muốn bật lại thông báo không?" Xác nhận: gọi API hủy tạm dừng, banner ẩn đi với animation fade-out, icon chuông header trở lại bình thường, toast xanh nhỏ "Thông báo đã bật lại."</w:t>
            </w:r>
          </w:p>
        </w:tc>
      </w:tr>
    </w:tbl>
    <w:p>
      <w:r>
        <w:t xml:space="preserve"/>
      </w:r>
    </w:p>
    <w:p>
      <w:r>
        <w:t xml:space="preserve"/>
      </w:r>
    </w:p>
    <w:p>
      <w:pPr>
        <w:pBdr>
          <w:bottom w:val="single" w:color="1E4A8A" w:sz="6"/>
        </w:pBdr>
      </w:pPr>
      <w:r>
        <w:t xml:space="preserve"/>
      </w:r>
    </w:p>
    <w:p>
      <w:r>
        <w:t xml:space="preserve"/>
      </w:r>
    </w:p>
    <w:p>
      <w:pPr>
        <w:jc w:val="center"/>
      </w:pPr>
      <w:r>
        <w:rPr>
          <w:i/>
          <w:iCs/>
          <w:color w:val="888888"/>
          <w:sz w:val="18"/>
          <w:szCs w:val="18"/>
        </w:rPr>
        <w:t xml:space="preserve">Tài liệu được tạo tự động bởi AI Gen – Ngày: 2026-03-15</w:t>
      </w:r>
    </w:p>
    <w:p>
      <w:r>
        <w:t xml:space="preserve"/>
      </w:r>
    </w:p>
    <w:sectPr>
      <w:pgSz w:w="11906" w:h="16838" w:orient="portrait"/>
      <w:pgMar w:top="720" w:right="72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2026-03-17T03:09:34.188Z</dcterms:created>
  <dcterms:modified xsi:type="dcterms:W3CDTF">2026-03-17T03:09:34.190Z</dcterms:modified>
</cp:coreProperties>
</file>

<file path=docProps/custom.xml><?xml version="1.0" encoding="utf-8"?>
<Properties xmlns="http://schemas.openxmlformats.org/officeDocument/2006/custom-properties" xmlns:vt="http://schemas.openxmlformats.org/officeDocument/2006/docPropsVTypes"/>
</file>