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A.III.4_Biên tập tin bài theo cộng tác viên</w:t>
      </w:r>
    </w:p>
    <w:p>
      <w:r>
        <w:t xml:space="preserve"/>
      </w:r>
    </w:p>
    <w:p>
      <w:pPr>
        <w:pStyle w:val="Heading3"/>
      </w:pPr>
      <w:r>
        <w:t xml:space="preserve">A.III.4.CPLQG-VI-197 - Quản lý danh sách tin bài của cộng tác viên</w:t>
      </w:r>
    </w:p>
    <w:p>
      <w:r>
        <w:t xml:space="preserve"/>
      </w:r>
    </w:p>
    <w:p>
      <w:pPr>
        <w:pStyle w:val="Heading4"/>
      </w:pPr>
      <w:r>
        <w:t xml:space="preserve">Mục đích</w:t>
      </w:r>
    </w:p>
    <w:p>
      <w:r>
        <w:t xml:space="preserve"/>
      </w:r>
    </w:p>
    <w:p>
      <w:r>
        <w:t xml:space="preserve">Cho phép NSD là cộng tác viên (cá nhân hoặc tổ chức đã đăng ký và được phê duyệt) xem toàn bộ danh sách tin bài do chính mình tạo ra trong hệ thống, theo dõi trạng thái từng bài (Nháp / Chờ duyệt / Đã duyệt / Từ chối), tìm kiếm nhanh theo từ khóa, lọc theo chuyên mục và trạng thái, xem chi tiết từng bài, và thực hiện các thao tác quản lý như Sửa, Xóa, Gửi duyệt. Đây là trang trung tâm của không gian cộng tác viên — tương tự trang "My Posts" trên Medium.com hoặc Ghost.org — giúp cộng tác viên nắm bắt toàn cảnh hoạt động biên tập của mình.</w:t>
      </w:r>
    </w:p>
    <w:p>
      <w:r>
        <w:t xml:space="preserve"/>
      </w:r>
    </w:p>
    <w:p>
      <w:pPr>
        <w:pStyle w:val="Heading5"/>
      </w:pPr>
      <w:r>
        <w:t xml:space="preserve">a. Phân quyền</w:t>
      </w:r>
    </w:p>
    <w:p>
      <w:r>
        <w:t xml:space="preserve"/>
      </w:r>
    </w:p>
    <w:p>
      <w:r>
        <w:t xml:space="preserve">Hệ thống thực hiện phân quyền chức năng Quản lý danh sách tin bài của cộng tác viên theo nguyên tắc sau:</w:t>
      </w:r>
    </w:p>
    <w:p>
      <w:r>
        <w:t xml:space="preserve"/>
      </w:r>
    </w:p>
    <w:p>
      <w:pPr>
        <w:pStyle w:val="ListParagraph"/>
        <w:numPr>
          <w:ilvl w:val="0"/>
          <w:numId w:val="1"/>
        </w:numPr>
      </w:pPr>
      <w:r>
        <w:t xml:space="preserve">Chỉ NSD đã đăng nhập với vai trò </w:t>
      </w:r>
      <w:r>
        <w:rPr>
          <w:b/>
          <w:bCs/>
        </w:rPr>
        <w:t xml:space="preserve">cộng tác viên</w:t>
      </w:r>
      <w:r>
        <w:t xml:space="preserve"> (cá nhân hoặc tổ chức) mới được truy cập trang này.</w:t>
      </w:r>
    </w:p>
    <w:p>
      <w:pPr>
        <w:pStyle w:val="ListParagraph"/>
        <w:numPr>
          <w:ilvl w:val="0"/>
          <w:numId w:val="1"/>
        </w:numPr>
      </w:pPr>
      <w:r>
        <w:t xml:space="preserve">Mỗi cộng tác viên chỉ được xem, chỉnh sửa và xóa tin bài </w:t>
      </w:r>
      <w:r>
        <w:rPr>
          <w:b/>
          <w:bCs/>
        </w:rPr>
        <w:t xml:space="preserve">do chính mình tạo ra</w:t>
      </w:r>
      <w:r>
        <w:t xml:space="preserve">; không thể truy cập tin bài của cộng tác viên khác.</w:t>
      </w:r>
    </w:p>
    <w:p>
      <w:pPr>
        <w:pStyle w:val="ListParagraph"/>
        <w:numPr>
          <w:ilvl w:val="0"/>
          <w:numId w:val="1"/>
        </w:numPr>
      </w:pPr>
      <w:r>
        <w:t xml:space="preserve">Hành động </w:t>
      </w:r>
      <w:r>
        <w:rPr>
          <w:b/>
          <w:bCs/>
        </w:rPr>
        <w:t xml:space="preserve">Xóa</w:t>
      </w:r>
      <w:r>
        <w:t xml:space="preserve"> chỉ cho phép khi bài ở trạng thái </w:t>
      </w:r>
      <w:r>
        <w:rPr>
          <w:b/>
          <w:bCs/>
        </w:rPr>
        <w:t xml:space="preserve">Nháp</w:t>
      </w:r>
      <w:r>
        <w:t xml:space="preserve"> hoặc </w:t>
      </w:r>
      <w:r>
        <w:rPr>
          <w:b/>
          <w:bCs/>
        </w:rPr>
        <w:t xml:space="preserve">Từ chối</w:t>
      </w:r>
      <w:r>
        <w:t xml:space="preserve">; không được xóa bài đang ở trạng thái Chờ duyệt hoặc Đã duyệt.</w:t>
      </w:r>
    </w:p>
    <w:p>
      <w:pPr>
        <w:pStyle w:val="ListParagraph"/>
        <w:numPr>
          <w:ilvl w:val="0"/>
          <w:numId w:val="1"/>
        </w:numPr>
      </w:pPr>
      <w:r>
        <w:t xml:space="preserve">Hành động </w:t>
      </w:r>
      <w:r>
        <w:rPr>
          <w:b/>
          <w:bCs/>
        </w:rPr>
        <w:t xml:space="preserve">Sửa</w:t>
      </w:r>
      <w:r>
        <w:t xml:space="preserve"> chỉ cho phép khi bài ở trạng thái </w:t>
      </w:r>
      <w:r>
        <w:rPr>
          <w:b/>
          <w:bCs/>
        </w:rPr>
        <w:t xml:space="preserve">Nháp</w:t>
      </w:r>
      <w:r>
        <w:t xml:space="preserve"> hoặc </w:t>
      </w:r>
      <w:r>
        <w:rPr>
          <w:b/>
          <w:bCs/>
        </w:rPr>
        <w:t xml:space="preserve">Từ chối/Trả lại</w:t>
      </w:r>
      <w:r>
        <w:t xml:space="preserve">.</w:t>
      </w:r>
    </w:p>
    <w:p>
      <w:pPr>
        <w:pStyle w:val="ListParagraph"/>
        <w:numPr>
          <w:ilvl w:val="0"/>
          <w:numId w:val="1"/>
        </w:numPr>
      </w:pPr>
      <w:r>
        <w:t xml:space="preserve">Hành động </w:t>
      </w:r>
      <w:r>
        <w:rPr>
          <w:b/>
          <w:bCs/>
        </w:rPr>
        <w:t xml:space="preserve">Gửi duyệt</w:t>
      </w:r>
      <w:r>
        <w:t xml:space="preserve"> chỉ cho phép khi bài ở trạng thái </w:t>
      </w:r>
      <w:r>
        <w:rPr>
          <w:b/>
          <w:bCs/>
        </w:rPr>
        <w:t xml:space="preserve">Nháp</w:t>
      </w:r>
      <w:r>
        <w:t xml:space="preserve"> và nội dung bài đã đủ điều kiện (tiêu đề và nội dung không rỗng).</w:t>
      </w:r>
    </w:p>
    <w:p>
      <w:pPr>
        <w:pStyle w:val="ListParagraph"/>
        <w:numPr>
          <w:ilvl w:val="0"/>
          <w:numId w:val="1"/>
        </w:numPr>
      </w:pPr>
      <w:r>
        <w:t xml:space="preserve">Quản trị viên và biên tập viên không truy cập trang này mà quản lý qua CMS riêng.</w:t>
      </w:r>
    </w:p>
    <w:p>
      <w:r>
        <w:t xml:space="preserve"/>
      </w:r>
    </w:p>
    <w:p>
      <w:pPr>
        <w:pStyle w:val="Heading5"/>
      </w:pPr>
      <w:r>
        <w:t xml:space="preserve">b. Điều kiện thực hiện</w:t>
      </w:r>
    </w:p>
    <w:p>
      <w:r>
        <w:t xml:space="preserve"/>
      </w:r>
    </w:p>
    <w:p>
      <w:pPr>
        <w:pStyle w:val="ListParagraph"/>
        <w:numPr>
          <w:ilvl w:val="0"/>
          <w:numId w:val="1"/>
        </w:numPr>
      </w:pPr>
      <w:r>
        <w:t xml:space="preserve">NSD đã đăng nhập vào tài khoản cộng tác viên được phê duyệt.</w:t>
      </w:r>
    </w:p>
    <w:p>
      <w:pPr>
        <w:pStyle w:val="ListParagraph"/>
        <w:numPr>
          <w:ilvl w:val="0"/>
          <w:numId w:val="1"/>
        </w:numPr>
      </w:pPr>
      <w:r>
        <w:t xml:space="preserve">NSD truy cập vào mục "Tin bài của tôi" trong menu không gian cộng tác viên (thanh bên cá nhân).</w:t>
      </w:r>
    </w:p>
    <w:p>
      <w:pPr>
        <w:pStyle w:val="ListParagraph"/>
        <w:numPr>
          <w:ilvl w:val="0"/>
          <w:numId w:val="1"/>
        </w:numPr>
      </w:pPr>
      <w:r>
        <w:t xml:space="preserve">Hệ thống tải dữ liệu danh sách tin bài từ cơ sở dữ liệu, hiển thị kết quả theo thứ tự thời gian tạo mới nhất lên trước.</w:t>
      </w:r>
    </w:p>
    <w:p>
      <w:r>
        <w:t xml:space="preserve"/>
      </w:r>
    </w:p>
    <w:p>
      <w:pPr>
        <w:pBdr>
          <w:bottom w:val="single" w:color="1E4A8A" w:sz="6"/>
        </w:pBdr>
      </w:pPr>
      <w:r>
        <w:t xml:space="preserve"/>
      </w:r>
    </w:p>
    <w:p>
      <w:r>
        <w:t xml:space="preserve"/>
      </w:r>
    </w:p>
    <w:p>
      <w:pPr>
        <w:pStyle w:val="Heading4"/>
      </w:pPr>
      <w:r>
        <w:t xml:space="preserve">CPLQG-VI-197.MH01 – Thanh điều hướng không gian cộng tác viên (Sidebar)</w:t>
      </w:r>
    </w:p>
    <w:p>
      <w:r>
        <w:t xml:space="preserve"/>
      </w:r>
    </w:p>
    <w:p>
      <w:pPr>
        <w:pStyle w:val="Heading5"/>
      </w:pPr>
      <w:r>
        <w:t xml:space="preserve">Màn hình</w:t>
      </w:r>
    </w:p>
    <w:p>
      <w:r>
        <w:t xml:space="preserve"/>
      </w:r>
    </w:p>
    <w:p>
      <w:r>
        <w:t xml:space="preserve">thanh bên bên trái trong không gian cộng tác viên, hiển thị menu các chức năng cá nhân hóa và biên tập tin bài.</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Avatar và tên cộng tác viên</w:t>
            </w:r>
          </w:p>
        </w:tc>
        <w:tc>
          <w:tcPr>
            <w:tcMar>
              <w:top w:type="dxa" w:w="80"/>
              <w:left w:type="dxa" w:w="120"/>
              <w:bottom w:type="dxa" w:w="80"/>
              <w:right w:type="dxa" w:w="120"/>
            </w:tcMar>
            <w:vAlign w:val="center"/>
          </w:tcPr>
          <w:p>
            <w:r>
              <w:rPr>
                <w:sz w:val="18"/>
                <w:szCs w:val="18"/>
              </w:rPr>
              <w:t xml:space="preserve">Image + 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Lấy từ hồ sơ tài khoản</w:t>
            </w:r>
          </w:p>
        </w:tc>
        <w:tc>
          <w:tcPr>
            <w:tcMar>
              <w:top w:type="dxa" w:w="80"/>
              <w:left w:type="dxa" w:w="120"/>
              <w:bottom w:type="dxa" w:w="80"/>
              <w:right w:type="dxa" w:w="120"/>
            </w:tcMar>
            <w:vAlign w:val="center"/>
          </w:tcPr>
          <w:p>
            <w:r>
              <w:rPr>
                <w:sz w:val="18"/>
                <w:szCs w:val="18"/>
              </w:rPr>
              <w:t xml:space="preserve">Ảnh đại diện nhỏ (32×32px) và tên hiển thị của cộng tác viên. Bấm vào điều hướng sang trang hồ sơ cá nhân.</w:t>
            </w:r>
          </w:p>
        </w:tc>
      </w:tr>
      <w:tr>
        <w:trPr>
          <w:tblHeader w:val="false"/>
        </w:trPr>
        <w:tc>
          <w:tcPr>
            <w:tcMar>
              <w:top w:type="dxa" w:w="80"/>
              <w:left w:type="dxa" w:w="120"/>
              <w:bottom w:type="dxa" w:w="80"/>
              <w:right w:type="dxa" w:w="120"/>
            </w:tcMar>
            <w:vAlign w:val="center"/>
          </w:tcPr>
          <w:p>
            <w:r>
              <w:rPr>
                <w:sz w:val="18"/>
                <w:szCs w:val="18"/>
              </w:rPr>
              <w:t xml:space="preserve">Menu "Tin bài của tôi"</w:t>
            </w:r>
          </w:p>
        </w:tc>
        <w:tc>
          <w:tcPr>
            <w:tcMar>
              <w:top w:type="dxa" w:w="80"/>
              <w:left w:type="dxa" w:w="120"/>
              <w:bottom w:type="dxa" w:w="80"/>
              <w:right w:type="dxa" w:w="120"/>
            </w:tcMar>
            <w:vAlign w:val="center"/>
          </w:tcPr>
          <w:p>
            <w:r>
              <w:rPr>
                <w:sz w:val="18"/>
                <w:szCs w:val="18"/>
              </w:rPr>
              <w:t xml:space="preserve">Navigation link (active)</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Active khi đang ở trang UC197</w:t>
            </w:r>
          </w:p>
        </w:tc>
        <w:tc>
          <w:tcPr>
            <w:tcMar>
              <w:top w:type="dxa" w:w="80"/>
              <w:left w:type="dxa" w:w="120"/>
              <w:bottom w:type="dxa" w:w="80"/>
              <w:right w:type="dxa" w:w="120"/>
            </w:tcMar>
            <w:vAlign w:val="center"/>
          </w:tcPr>
          <w:p>
            <w:r>
              <w:rPr>
                <w:sz w:val="18"/>
                <w:szCs w:val="18"/>
              </w:rPr>
              <w:t xml:space="preserve">Liên kết điều hướng đến trang quản lý danh sách tin bài (UC197). Khi active, được highlight màu xanh đậm.</w:t>
            </w:r>
          </w:p>
        </w:tc>
      </w:tr>
      <w:tr>
        <w:trPr>
          <w:tblHeader w:val="false"/>
        </w:trPr>
        <w:tc>
          <w:tcPr>
            <w:tcMar>
              <w:top w:type="dxa" w:w="80"/>
              <w:left w:type="dxa" w:w="120"/>
              <w:bottom w:type="dxa" w:w="80"/>
              <w:right w:type="dxa" w:w="120"/>
            </w:tcMar>
            <w:vAlign w:val="center"/>
          </w:tcPr>
          <w:p>
            <w:r>
              <w:rPr>
                <w:sz w:val="18"/>
                <w:szCs w:val="18"/>
              </w:rPr>
              <w:t xml:space="preserve">Menu "Tạo bài mới"</w:t>
            </w:r>
          </w:p>
        </w:tc>
        <w:tc>
          <w:tcPr>
            <w:tcMar>
              <w:top w:type="dxa" w:w="80"/>
              <w:left w:type="dxa" w:w="120"/>
              <w:bottom w:type="dxa" w:w="80"/>
              <w:right w:type="dxa" w:w="120"/>
            </w:tcMar>
            <w:vAlign w:val="center"/>
          </w:tcPr>
          <w:p>
            <w:r>
              <w:rPr>
                <w:sz w:val="18"/>
                <w:szCs w:val="18"/>
              </w:rPr>
              <w:t xml:space="preserve">Navigation link</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active</w:t>
            </w:r>
          </w:p>
        </w:tc>
        <w:tc>
          <w:tcPr>
            <w:tcMar>
              <w:top w:type="dxa" w:w="80"/>
              <w:left w:type="dxa" w:w="120"/>
              <w:bottom w:type="dxa" w:w="80"/>
              <w:right w:type="dxa" w:w="120"/>
            </w:tcMar>
            <w:vAlign w:val="center"/>
          </w:tcPr>
          <w:p>
            <w:r>
              <w:rPr>
                <w:sz w:val="18"/>
                <w:szCs w:val="18"/>
              </w:rPr>
              <w:t xml:space="preserve">Liên kết điều hướng sang trang tạo bài mới (UC198).</w:t>
            </w:r>
          </w:p>
        </w:tc>
      </w:tr>
      <w:tr>
        <w:trPr>
          <w:tblHeader w:val="false"/>
        </w:trPr>
        <w:tc>
          <w:tcPr>
            <w:tcMar>
              <w:top w:type="dxa" w:w="80"/>
              <w:left w:type="dxa" w:w="120"/>
              <w:bottom w:type="dxa" w:w="80"/>
              <w:right w:type="dxa" w:w="120"/>
            </w:tcMar>
            <w:vAlign w:val="center"/>
          </w:tcPr>
          <w:p>
            <w:r>
              <w:rPr>
                <w:sz w:val="18"/>
                <w:szCs w:val="18"/>
              </w:rPr>
              <w:t xml:space="preserve">Menu "Thông báo của tôi"</w:t>
            </w:r>
          </w:p>
        </w:tc>
        <w:tc>
          <w:tcPr>
            <w:tcMar>
              <w:top w:type="dxa" w:w="80"/>
              <w:left w:type="dxa" w:w="120"/>
              <w:bottom w:type="dxa" w:w="80"/>
              <w:right w:type="dxa" w:w="120"/>
            </w:tcMar>
            <w:vAlign w:val="center"/>
          </w:tcPr>
          <w:p>
            <w:r>
              <w:rPr>
                <w:sz w:val="18"/>
                <w:szCs w:val="18"/>
              </w:rPr>
              <w:t xml:space="preserve">Navigation link</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active</w:t>
            </w:r>
          </w:p>
        </w:tc>
        <w:tc>
          <w:tcPr>
            <w:tcMar>
              <w:top w:type="dxa" w:w="80"/>
              <w:left w:type="dxa" w:w="120"/>
              <w:bottom w:type="dxa" w:w="80"/>
              <w:right w:type="dxa" w:w="120"/>
            </w:tcMar>
            <w:vAlign w:val="center"/>
          </w:tcPr>
          <w:p>
            <w:r>
              <w:rPr>
                <w:sz w:val="18"/>
                <w:szCs w:val="18"/>
              </w:rPr>
              <w:t xml:space="preserve">Liên kết điều hướng sang trang thông báo tin bài (UC201). nhãn số thông báo chưa đọc hiển thị bên phải nếu có.</w:t>
            </w:r>
          </w:p>
        </w:tc>
      </w:tr>
      <w:tr>
        <w:trPr>
          <w:tblHeader w:val="false"/>
        </w:trPr>
        <w:tc>
          <w:tcPr>
            <w:tcMar>
              <w:top w:type="dxa" w:w="80"/>
              <w:left w:type="dxa" w:w="120"/>
              <w:bottom w:type="dxa" w:w="80"/>
              <w:right w:type="dxa" w:w="120"/>
            </w:tcMar>
            <w:vAlign w:val="center"/>
          </w:tcPr>
          <w:p>
            <w:r>
              <w:rPr>
                <w:sz w:val="18"/>
                <w:szCs w:val="18"/>
              </w:rPr>
              <w:t xml:space="preserve">Menu "Hồ sơ cộng tác viên"</w:t>
            </w:r>
          </w:p>
        </w:tc>
        <w:tc>
          <w:tcPr>
            <w:tcMar>
              <w:top w:type="dxa" w:w="80"/>
              <w:left w:type="dxa" w:w="120"/>
              <w:bottom w:type="dxa" w:w="80"/>
              <w:right w:type="dxa" w:w="120"/>
            </w:tcMar>
            <w:vAlign w:val="center"/>
          </w:tcPr>
          <w:p>
            <w:r>
              <w:rPr>
                <w:sz w:val="18"/>
                <w:szCs w:val="18"/>
              </w:rPr>
              <w:t xml:space="preserve">Navigation link</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active</w:t>
            </w:r>
          </w:p>
        </w:tc>
        <w:tc>
          <w:tcPr>
            <w:tcMar>
              <w:top w:type="dxa" w:w="80"/>
              <w:left w:type="dxa" w:w="120"/>
              <w:bottom w:type="dxa" w:w="80"/>
              <w:right w:type="dxa" w:w="120"/>
            </w:tcMar>
            <w:vAlign w:val="center"/>
          </w:tcPr>
          <w:p>
            <w:r>
              <w:rPr>
                <w:sz w:val="18"/>
                <w:szCs w:val="18"/>
              </w:rPr>
              <w:t xml:space="preserve">Liên kết điều hướng đến trang hồ sơ cộng tác viên.</w:t>
            </w:r>
          </w:p>
        </w:tc>
      </w:tr>
      <w:tr>
        <w:trPr>
          <w:tblHeader w:val="false"/>
        </w:trPr>
        <w:tc>
          <w:tcPr>
            <w:tcMar>
              <w:top w:type="dxa" w:w="80"/>
              <w:left w:type="dxa" w:w="120"/>
              <w:bottom w:type="dxa" w:w="80"/>
              <w:right w:type="dxa" w:w="120"/>
            </w:tcMar>
            <w:vAlign w:val="center"/>
          </w:tcPr>
          <w:p>
            <w:r>
              <w:rPr>
                <w:sz w:val="18"/>
                <w:szCs w:val="18"/>
              </w:rPr>
              <w:t xml:space="preserve">Nút "Đăng xuất"</w:t>
            </w:r>
          </w:p>
        </w:tc>
        <w:tc>
          <w:tcPr>
            <w:tcMar>
              <w:top w:type="dxa" w:w="80"/>
              <w:left w:type="dxa" w:w="120"/>
              <w:bottom w:type="dxa" w:w="80"/>
              <w:right w:type="dxa" w:w="120"/>
            </w:tcMar>
            <w:vAlign w:val="center"/>
          </w:tcPr>
          <w:p>
            <w:r>
              <w:rPr>
                <w:sz w:val="18"/>
                <w:szCs w:val="18"/>
              </w:rPr>
              <w:t xml:space="preserve">Button (text)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active</w:t>
            </w:r>
          </w:p>
        </w:tc>
        <w:tc>
          <w:tcPr>
            <w:tcMar>
              <w:top w:type="dxa" w:w="80"/>
              <w:left w:type="dxa" w:w="120"/>
              <w:bottom w:type="dxa" w:w="80"/>
              <w:right w:type="dxa" w:w="120"/>
            </w:tcMar>
            <w:vAlign w:val="center"/>
          </w:tcPr>
          <w:p>
            <w:r>
              <w:rPr>
                <w:sz w:val="18"/>
                <w:szCs w:val="18"/>
              </w:rPr>
              <w:t xml:space="preserve">Nằm cuối thanh bên. Bấm để đăng xuất tài khoản, điều hướng về trang đăng nhập.</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Điều hướng trong không gian cộng tác viên</w:t>
            </w:r>
          </w:p>
        </w:tc>
        <w:tc>
          <w:tcPr>
            <w:tcMar>
              <w:top w:type="dxa" w:w="80"/>
              <w:left w:type="dxa" w:w="120"/>
              <w:bottom w:type="dxa" w:w="80"/>
              <w:right w:type="dxa" w:w="120"/>
            </w:tcMar>
            <w:vAlign w:val="center"/>
          </w:tcPr>
          <w:p>
            <w:r>
              <w:rPr>
                <w:sz w:val="18"/>
                <w:szCs w:val="18"/>
              </w:rPr>
              <w:t xml:space="preserve">Navigation link</w:t>
            </w:r>
          </w:p>
        </w:tc>
        <w:tc>
          <w:tcPr>
            <w:tcMar>
              <w:top w:type="dxa" w:w="80"/>
              <w:left w:type="dxa" w:w="120"/>
              <w:bottom w:type="dxa" w:w="80"/>
              <w:right w:type="dxa" w:w="120"/>
            </w:tcMar>
            <w:vAlign w:val="center"/>
          </w:tcPr>
          <w:p>
            <w:r>
              <w:rPr>
                <w:sz w:val="18"/>
                <w:szCs w:val="18"/>
              </w:rPr>
              <w:t xml:space="preserve">NSD bấm vào các mục menu. Hệ thống điều hướng đến trang tương ứng. Mục hiện tại được highlight active.</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Hiển thị số thông báo chưa đọc</w:t>
            </w:r>
          </w:p>
        </w:tc>
        <w:tc>
          <w:tcPr>
            <w:tcMar>
              <w:top w:type="dxa" w:w="80"/>
              <w:left w:type="dxa" w:w="120"/>
              <w:bottom w:type="dxa" w:w="80"/>
              <w:right w:type="dxa" w:w="120"/>
            </w:tcMar>
            <w:vAlign w:val="center"/>
          </w:tcPr>
          <w:p>
            <w:r>
              <w:rPr>
                <w:sz w:val="18"/>
                <w:szCs w:val="18"/>
              </w:rPr>
              <w:t xml:space="preserve">Badge (số)</w:t>
            </w:r>
          </w:p>
        </w:tc>
        <w:tc>
          <w:tcPr>
            <w:tcMar>
              <w:top w:type="dxa" w:w="80"/>
              <w:left w:type="dxa" w:w="120"/>
              <w:bottom w:type="dxa" w:w="80"/>
              <w:right w:type="dxa" w:w="120"/>
            </w:tcMar>
            <w:vAlign w:val="center"/>
          </w:tcPr>
          <w:p>
            <w:r>
              <w:rPr>
                <w:sz w:val="18"/>
                <w:szCs w:val="18"/>
              </w:rPr>
              <w:t xml:space="preserve">Hệ thống tự động hiển thị số thông báo chưa đọc bên cạnh mục "Thông báo của tôi". Cập nhật real-time hoặc khi tải trang.</w:t>
            </w:r>
          </w:p>
        </w:tc>
      </w:tr>
    </w:tbl>
    <w:p>
      <w:r>
        <w:t xml:space="preserve"/>
      </w:r>
    </w:p>
    <w:p>
      <w:r>
        <w:t xml:space="preserve"/>
      </w:r>
    </w:p>
    <w:p>
      <w:pPr>
        <w:pBdr>
          <w:bottom w:val="single" w:color="1E4A8A" w:sz="6"/>
        </w:pBdr>
      </w:pPr>
      <w:r>
        <w:t xml:space="preserve"/>
      </w:r>
    </w:p>
    <w:p>
      <w:r>
        <w:t xml:space="preserve"/>
      </w:r>
    </w:p>
    <w:p>
      <w:pPr>
        <w:pStyle w:val="Heading4"/>
      </w:pPr>
      <w:r>
        <w:t xml:space="preserve">CPLQG-VI-197.MH02 – Tab lọc theo trạng thái</w:t>
      </w:r>
    </w:p>
    <w:p>
      <w:r>
        <w:t xml:space="preserve"/>
      </w:r>
    </w:p>
    <w:p>
      <w:pPr>
        <w:pStyle w:val="Heading5"/>
      </w:pPr>
      <w:r>
        <w:t xml:space="preserve">Màn hình</w:t>
      </w:r>
    </w:p>
    <w:p>
      <w:r>
        <w:t xml:space="preserve"/>
      </w:r>
    </w:p>
    <w:p>
      <w:r>
        <w:t xml:space="preserve">Thanh tab nằm ngay dưới tiêu đề trang "Tin bài của tôi", cho phép cộng tác viên nhanh chóng lọc danh sách theo trạng thái bài viết.</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trang</w:t>
            </w:r>
          </w:p>
        </w:tc>
        <w:tc>
          <w:tcPr>
            <w:tcMar>
              <w:top w:type="dxa" w:w="80"/>
              <w:left w:type="dxa" w:w="120"/>
              <w:bottom w:type="dxa" w:w="80"/>
              <w:right w:type="dxa" w:w="120"/>
            </w:tcMar>
            <w:vAlign w:val="center"/>
          </w:tcPr>
          <w:p>
            <w:r>
              <w:rPr>
                <w:sz w:val="18"/>
                <w:szCs w:val="18"/>
              </w:rPr>
              <w:t xml:space="preserve">Text (heading H1)</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"Tin bài của tôi"</w:t>
            </w:r>
          </w:p>
        </w:tc>
        <w:tc>
          <w:tcPr>
            <w:tcMar>
              <w:top w:type="dxa" w:w="80"/>
              <w:left w:type="dxa" w:w="120"/>
              <w:bottom w:type="dxa" w:w="80"/>
              <w:right w:type="dxa" w:w="120"/>
            </w:tcMar>
            <w:vAlign w:val="center"/>
          </w:tcPr>
          <w:p>
            <w:r>
              <w:rPr>
                <w:sz w:val="18"/>
                <w:szCs w:val="18"/>
              </w:rPr>
              <w:t xml:space="preserve">Tiêu đề chính của trang, cỡ chữ lớn, nằm trên cùng vùng nội dung.</w:t>
            </w:r>
          </w:p>
        </w:tc>
      </w:tr>
      <w:tr>
        <w:trPr>
          <w:tblHeader w:val="false"/>
        </w:trPr>
        <w:tc>
          <w:tcPr>
            <w:tcMar>
              <w:top w:type="dxa" w:w="80"/>
              <w:left w:type="dxa" w:w="120"/>
              <w:bottom w:type="dxa" w:w="80"/>
              <w:right w:type="dxa" w:w="120"/>
            </w:tcMar>
            <w:vAlign w:val="center"/>
          </w:tcPr>
          <w:p>
            <w:r>
              <w:rPr>
                <w:sz w:val="18"/>
                <w:szCs w:val="18"/>
              </w:rPr>
              <w:t xml:space="preserve">Tab "Tất cả"</w:t>
            </w:r>
          </w:p>
        </w:tc>
        <w:tc>
          <w:tcPr>
            <w:tcMar>
              <w:top w:type="dxa" w:w="80"/>
              <w:left w:type="dxa" w:w="120"/>
              <w:bottom w:type="dxa" w:w="80"/>
              <w:right w:type="dxa" w:w="120"/>
            </w:tcMar>
            <w:vAlign w:val="center"/>
          </w:tcPr>
          <w:p>
            <w:r>
              <w:rPr>
                <w:sz w:val="18"/>
                <w:szCs w:val="18"/>
              </w:rPr>
              <w:t xml:space="preserve">Tab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Active (mặc định)</w:t>
            </w:r>
          </w:p>
        </w:tc>
        <w:tc>
          <w:tcPr>
            <w:tcMar>
              <w:top w:type="dxa" w:w="80"/>
              <w:left w:type="dxa" w:w="120"/>
              <w:bottom w:type="dxa" w:w="80"/>
              <w:right w:type="dxa" w:w="120"/>
            </w:tcMar>
            <w:vAlign w:val="center"/>
          </w:tcPr>
          <w:p>
            <w:r>
              <w:rPr>
                <w:sz w:val="18"/>
                <w:szCs w:val="18"/>
              </w:rPr>
              <w:t xml:space="preserve">Hiển thị toàn bộ tin bài không phân biệt trạng thái. Số lượng bài hiển thị trong ngoặc, ví dụ: "Tất cả (12)".</w:t>
            </w:r>
          </w:p>
        </w:tc>
      </w:tr>
      <w:tr>
        <w:trPr>
          <w:tblHeader w:val="false"/>
        </w:trPr>
        <w:tc>
          <w:tcPr>
            <w:tcMar>
              <w:top w:type="dxa" w:w="80"/>
              <w:left w:type="dxa" w:w="120"/>
              <w:bottom w:type="dxa" w:w="80"/>
              <w:right w:type="dxa" w:w="120"/>
            </w:tcMar>
            <w:vAlign w:val="center"/>
          </w:tcPr>
          <w:p>
            <w:r>
              <w:rPr>
                <w:sz w:val="18"/>
                <w:szCs w:val="18"/>
              </w:rPr>
              <w:t xml:space="preserve">Tab "Nháp"</w:t>
            </w:r>
          </w:p>
        </w:tc>
        <w:tc>
          <w:tcPr>
            <w:tcMar>
              <w:top w:type="dxa" w:w="80"/>
              <w:left w:type="dxa" w:w="120"/>
              <w:bottom w:type="dxa" w:w="80"/>
              <w:right w:type="dxa" w:w="120"/>
            </w:tcMar>
            <w:vAlign w:val="center"/>
          </w:tcPr>
          <w:p>
            <w:r>
              <w:rPr>
                <w:sz w:val="18"/>
                <w:szCs w:val="18"/>
              </w:rPr>
              <w:t xml:space="preserve">Tab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active</w:t>
            </w:r>
          </w:p>
        </w:tc>
        <w:tc>
          <w:tcPr>
            <w:tcMar>
              <w:top w:type="dxa" w:w="80"/>
              <w:left w:type="dxa" w:w="120"/>
              <w:bottom w:type="dxa" w:w="80"/>
              <w:right w:type="dxa" w:w="120"/>
            </w:tcMar>
            <w:vAlign w:val="center"/>
          </w:tcPr>
          <w:p>
            <w:r>
              <w:rPr>
                <w:sz w:val="18"/>
                <w:szCs w:val="18"/>
              </w:rPr>
              <w:t xml:space="preserve">Lọc chỉ hiển thị bài ở trạng thái Nháp (Draft). Số lượng hiển thị trong ngoặc.</w:t>
            </w:r>
          </w:p>
        </w:tc>
      </w:tr>
      <w:tr>
        <w:trPr>
          <w:tblHeader w:val="false"/>
        </w:trPr>
        <w:tc>
          <w:tcPr>
            <w:tcMar>
              <w:top w:type="dxa" w:w="80"/>
              <w:left w:type="dxa" w:w="120"/>
              <w:bottom w:type="dxa" w:w="80"/>
              <w:right w:type="dxa" w:w="120"/>
            </w:tcMar>
            <w:vAlign w:val="center"/>
          </w:tcPr>
          <w:p>
            <w:r>
              <w:rPr>
                <w:sz w:val="18"/>
                <w:szCs w:val="18"/>
              </w:rPr>
              <w:t xml:space="preserve">Tab "Chờ duyệt"</w:t>
            </w:r>
          </w:p>
        </w:tc>
        <w:tc>
          <w:tcPr>
            <w:tcMar>
              <w:top w:type="dxa" w:w="80"/>
              <w:left w:type="dxa" w:w="120"/>
              <w:bottom w:type="dxa" w:w="80"/>
              <w:right w:type="dxa" w:w="120"/>
            </w:tcMar>
            <w:vAlign w:val="center"/>
          </w:tcPr>
          <w:p>
            <w:r>
              <w:rPr>
                <w:sz w:val="18"/>
                <w:szCs w:val="18"/>
              </w:rPr>
              <w:t xml:space="preserve">Tab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active</w:t>
            </w:r>
          </w:p>
        </w:tc>
        <w:tc>
          <w:tcPr>
            <w:tcMar>
              <w:top w:type="dxa" w:w="80"/>
              <w:left w:type="dxa" w:w="120"/>
              <w:bottom w:type="dxa" w:w="80"/>
              <w:right w:type="dxa" w:w="120"/>
            </w:tcMar>
            <w:vAlign w:val="center"/>
          </w:tcPr>
          <w:p>
            <w:r>
              <w:rPr>
                <w:sz w:val="18"/>
                <w:szCs w:val="18"/>
              </w:rPr>
              <w:t xml:space="preserve">Lọc chỉ hiển thị bài đang chờ biên tập viên duyệt. Số lượng hiển thị trong ngoặc.</w:t>
            </w:r>
          </w:p>
        </w:tc>
      </w:tr>
      <w:tr>
        <w:trPr>
          <w:tblHeader w:val="false"/>
        </w:trPr>
        <w:tc>
          <w:tcPr>
            <w:tcMar>
              <w:top w:type="dxa" w:w="80"/>
              <w:left w:type="dxa" w:w="120"/>
              <w:bottom w:type="dxa" w:w="80"/>
              <w:right w:type="dxa" w:w="120"/>
            </w:tcMar>
            <w:vAlign w:val="center"/>
          </w:tcPr>
          <w:p>
            <w:r>
              <w:rPr>
                <w:sz w:val="18"/>
                <w:szCs w:val="18"/>
              </w:rPr>
              <w:t xml:space="preserve">Tab "Đã duyệt"</w:t>
            </w:r>
          </w:p>
        </w:tc>
        <w:tc>
          <w:tcPr>
            <w:tcMar>
              <w:top w:type="dxa" w:w="80"/>
              <w:left w:type="dxa" w:w="120"/>
              <w:bottom w:type="dxa" w:w="80"/>
              <w:right w:type="dxa" w:w="120"/>
            </w:tcMar>
            <w:vAlign w:val="center"/>
          </w:tcPr>
          <w:p>
            <w:r>
              <w:rPr>
                <w:sz w:val="18"/>
                <w:szCs w:val="18"/>
              </w:rPr>
              <w:t xml:space="preserve">Tab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active</w:t>
            </w:r>
          </w:p>
        </w:tc>
        <w:tc>
          <w:tcPr>
            <w:tcMar>
              <w:top w:type="dxa" w:w="80"/>
              <w:left w:type="dxa" w:w="120"/>
              <w:bottom w:type="dxa" w:w="80"/>
              <w:right w:type="dxa" w:w="120"/>
            </w:tcMar>
            <w:vAlign w:val="center"/>
          </w:tcPr>
          <w:p>
            <w:r>
              <w:rPr>
                <w:sz w:val="18"/>
                <w:szCs w:val="18"/>
              </w:rPr>
              <w:t xml:space="preserve">Lọc chỉ hiển thị bài đã được duyệt và xuất bản. Số lượng hiển thị trong ngoặc.</w:t>
            </w:r>
          </w:p>
        </w:tc>
      </w:tr>
      <w:tr>
        <w:trPr>
          <w:tblHeader w:val="false"/>
        </w:trPr>
        <w:tc>
          <w:tcPr>
            <w:tcMar>
              <w:top w:type="dxa" w:w="80"/>
              <w:left w:type="dxa" w:w="120"/>
              <w:bottom w:type="dxa" w:w="80"/>
              <w:right w:type="dxa" w:w="120"/>
            </w:tcMar>
            <w:vAlign w:val="center"/>
          </w:tcPr>
          <w:p>
            <w:r>
              <w:rPr>
                <w:sz w:val="18"/>
                <w:szCs w:val="18"/>
              </w:rPr>
              <w:t xml:space="preserve">Tab "Từ chối"</w:t>
            </w:r>
          </w:p>
        </w:tc>
        <w:tc>
          <w:tcPr>
            <w:tcMar>
              <w:top w:type="dxa" w:w="80"/>
              <w:left w:type="dxa" w:w="120"/>
              <w:bottom w:type="dxa" w:w="80"/>
              <w:right w:type="dxa" w:w="120"/>
            </w:tcMar>
            <w:vAlign w:val="center"/>
          </w:tcPr>
          <w:p>
            <w:r>
              <w:rPr>
                <w:sz w:val="18"/>
                <w:szCs w:val="18"/>
              </w:rPr>
              <w:t xml:space="preserve">Tab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active</w:t>
            </w:r>
          </w:p>
        </w:tc>
        <w:tc>
          <w:tcPr>
            <w:tcMar>
              <w:top w:type="dxa" w:w="80"/>
              <w:left w:type="dxa" w:w="120"/>
              <w:bottom w:type="dxa" w:w="80"/>
              <w:right w:type="dxa" w:w="120"/>
            </w:tcMar>
            <w:vAlign w:val="center"/>
          </w:tcPr>
          <w:p>
            <w:r>
              <w:rPr>
                <w:sz w:val="18"/>
                <w:szCs w:val="18"/>
              </w:rPr>
              <w:t xml:space="preserve">Lọc chỉ hiển thị bài bị từ chối hoặc trả lại để chỉnh sửa. Số lượng hiển thị trong ngoặc. Nếu có bài mới bị từ chối chưa đọc, tab này hiển thị dấu chấm đỏ (indicator).</w:t>
            </w:r>
          </w:p>
        </w:tc>
      </w:tr>
      <w:tr>
        <w:trPr>
          <w:tblHeader w:val="false"/>
        </w:trPr>
        <w:tc>
          <w:tcPr>
            <w:tcMar>
              <w:top w:type="dxa" w:w="80"/>
              <w:left w:type="dxa" w:w="120"/>
              <w:bottom w:type="dxa" w:w="80"/>
              <w:right w:type="dxa" w:w="120"/>
            </w:tcMar>
            <w:vAlign w:val="center"/>
          </w:tcPr>
          <w:p>
            <w:r>
              <w:rPr>
                <w:sz w:val="18"/>
                <w:szCs w:val="18"/>
              </w:rPr>
              <w:t xml:space="preserve">Nút "Tạo bài mới"</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luôn</w:t>
            </w:r>
          </w:p>
        </w:tc>
        <w:tc>
          <w:tcPr>
            <w:tcMar>
              <w:top w:type="dxa" w:w="80"/>
              <w:left w:type="dxa" w:w="120"/>
              <w:bottom w:type="dxa" w:w="80"/>
              <w:right w:type="dxa" w:w="120"/>
            </w:tcMar>
            <w:vAlign w:val="center"/>
          </w:tcPr>
          <w:p>
            <w:r>
              <w:rPr>
                <w:sz w:val="18"/>
                <w:szCs w:val="18"/>
              </w:rPr>
              <w:t xml:space="preserve">Nút hành động chính, màu xanh đậm, nằm bên phải thanh tab. Bấm điều hướng sang trang tạo bài mới (UC198).</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Lọc danh sách theo Status badge</w:t>
            </w:r>
          </w:p>
        </w:tc>
        <w:tc>
          <w:tcPr>
            <w:tcMar>
              <w:top w:type="dxa" w:w="80"/>
              <w:left w:type="dxa" w:w="120"/>
              <w:bottom w:type="dxa" w:w="80"/>
              <w:right w:type="dxa" w:w="120"/>
            </w:tcMar>
            <w:vAlign w:val="center"/>
          </w:tcPr>
          <w:p>
            <w:r>
              <w:rPr>
                <w:sz w:val="18"/>
                <w:szCs w:val="18"/>
              </w:rPr>
              <w:t xml:space="preserve">Tab button</w:t>
            </w:r>
          </w:p>
        </w:tc>
        <w:tc>
          <w:tcPr>
            <w:tcMar>
              <w:top w:type="dxa" w:w="80"/>
              <w:left w:type="dxa" w:w="120"/>
              <w:bottom w:type="dxa" w:w="80"/>
              <w:right w:type="dxa" w:w="120"/>
            </w:tcMar>
            <w:vAlign w:val="center"/>
          </w:tcPr>
          <w:p>
            <w:r>
              <w:rPr>
                <w:sz w:val="18"/>
                <w:szCs w:val="18"/>
              </w:rPr>
              <w:t xml:space="preserve">NSD bấm vào tab tương ứng. Hệ thống lọc và cập nhật danh sách bên dưới chỉ hiển thị bài thuộc trạng thái đó. Số lượng bài trên mỗi tab được cập nhật theo thời gian thực. Trường hợp 1: Tab "Tất cả" – hiển thị tất cả bài. Trường hợp 2: Tab "Nháp" – chỉ hiển thị bài trạng thái Nháp. Trường hợp 3: Tab "Chờ duyệt" – chỉ hiển thị bài đang chờ. Trường hợp 4: Tab "Đã duyệt" – chỉ hiển thị bài đã duyệt. Trường hợp 5: Tab "Từ chối" – chỉ hiển thị bài bị từ chối/trả lại.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Tạo bài viết mới</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NSD bấm "Tạo bài mới". Hệ thống điều hướng sang trang editor tạo bài mới (UC198).</w:t>
            </w:r>
          </w:p>
        </w:tc>
      </w:tr>
    </w:tbl>
    <w:p>
      <w:r>
        <w:t xml:space="preserve"/>
      </w:r>
    </w:p>
    <w:p>
      <w:r>
        <w:t xml:space="preserve"/>
      </w:r>
    </w:p>
    <w:p>
      <w:pPr>
        <w:pBdr>
          <w:bottom w:val="single" w:color="1E4A8A" w:sz="6"/>
        </w:pBdr>
      </w:pPr>
      <w:r>
        <w:t xml:space="preserve"/>
      </w:r>
    </w:p>
    <w:p>
      <w:r>
        <w:t xml:space="preserve"/>
      </w:r>
    </w:p>
    <w:p>
      <w:pPr>
        <w:pStyle w:val="Heading4"/>
      </w:pPr>
      <w:r>
        <w:t xml:space="preserve">CPLQG-VI-197.MH03 – Thanh tìm kiếm và bộ lọc</w:t>
      </w:r>
    </w:p>
    <w:p>
      <w:r>
        <w:t xml:space="preserve"/>
      </w:r>
    </w:p>
    <w:p>
      <w:pPr>
        <w:pStyle w:val="Heading5"/>
      </w:pPr>
      <w:r>
        <w:t xml:space="preserve">Màn hình</w:t>
      </w:r>
    </w:p>
    <w:p>
      <w:r>
        <w:t xml:space="preserve"/>
      </w:r>
    </w:p>
    <w:p>
      <w:r>
        <w:t xml:space="preserve">Khu vực tìm kiếm và lọc nằm giữa thanh tab và danh sách bài viết, cho phép cộng tác viên tìm kiếm nhanh và lọc theo chuyên mục.</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Ô tìm kiếm</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Placeholder: "Tìm kiếm theo tiêu đề bài viết..."</w:t>
            </w:r>
          </w:p>
        </w:tc>
        <w:tc>
          <w:tcPr>
            <w:tcMar>
              <w:top w:type="dxa" w:w="80"/>
              <w:left w:type="dxa" w:w="120"/>
              <w:bottom w:type="dxa" w:w="80"/>
              <w:right w:type="dxa" w:w="120"/>
            </w:tcMar>
            <w:vAlign w:val="center"/>
          </w:tcPr>
          <w:p>
            <w:r>
              <w:rPr>
                <w:sz w:val="18"/>
                <w:szCs w:val="18"/>
              </w:rPr>
              <w:t xml:space="preserve">Ô nhập từ khóa để tìm kiếm theo tiêu đề bài viết trong danh sách của cộng tác viên. Hỗ trợ tìm kiếm realtime (debounce 300ms) hoặc nhấn Enter. biểu tượng kính lúp bên trái. Nút xóa (×) hiện ra khi có nội dung.</w:t>
            </w:r>
          </w:p>
        </w:tc>
      </w:tr>
      <w:tr>
        <w:trPr>
          <w:tblHeader w:val="false"/>
        </w:trPr>
        <w:tc>
          <w:tcPr>
            <w:tcMar>
              <w:top w:type="dxa" w:w="80"/>
              <w:left w:type="dxa" w:w="120"/>
              <w:bottom w:type="dxa" w:w="80"/>
              <w:right w:type="dxa" w:w="120"/>
            </w:tcMar>
            <w:vAlign w:val="center"/>
          </w:tcPr>
          <w:p>
            <w:r>
              <w:rPr>
                <w:sz w:val="18"/>
                <w:szCs w:val="18"/>
              </w:rPr>
              <w:t xml:space="preserve">Dropdown "Chuyên mục"</w:t>
            </w:r>
          </w:p>
        </w:tc>
        <w:tc>
          <w:tcPr>
            <w:tcMar>
              <w:top w:type="dxa" w:w="80"/>
              <w:left w:type="dxa" w:w="120"/>
              <w:bottom w:type="dxa" w:w="80"/>
              <w:right w:type="dxa" w:w="120"/>
            </w:tcMar>
            <w:vAlign w:val="center"/>
          </w:tcPr>
          <w:p>
            <w:r>
              <w:rPr>
                <w:sz w:val="18"/>
                <w:szCs w:val="18"/>
              </w:rPr>
              <w:t xml:space="preserve">Dropdown/Select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"Tất cả chuyên mục"</w:t>
            </w:r>
          </w:p>
        </w:tc>
        <w:tc>
          <w:tcPr>
            <w:tcMar>
              <w:top w:type="dxa" w:w="80"/>
              <w:left w:type="dxa" w:w="120"/>
              <w:bottom w:type="dxa" w:w="80"/>
              <w:right w:type="dxa" w:w="120"/>
            </w:tcMar>
            <w:vAlign w:val="center"/>
          </w:tcPr>
          <w:p>
            <w:r>
              <w:rPr>
                <w:sz w:val="18"/>
                <w:szCs w:val="18"/>
              </w:rPr>
              <w:t xml:space="preserve">Lọc danh sách theo chuyên mục đã được phân quyền cho cộng tác viên này. Hiển thị danh sách chuyên mục kèm tên. Khi chọn một chuyên mục, danh sách lập tức được lọc kết hợp với điều kiện tab và từ khóa tìm kiếm.</w:t>
            </w:r>
          </w:p>
        </w:tc>
      </w:tr>
      <w:tr>
        <w:trPr>
          <w:tblHeader w:val="false"/>
        </w:trPr>
        <w:tc>
          <w:tcPr>
            <w:tcMar>
              <w:top w:type="dxa" w:w="80"/>
              <w:left w:type="dxa" w:w="120"/>
              <w:bottom w:type="dxa" w:w="80"/>
              <w:right w:type="dxa" w:w="120"/>
            </w:tcMar>
            <w:vAlign w:val="center"/>
          </w:tcPr>
          <w:p>
            <w:r>
              <w:rPr>
                <w:sz w:val="18"/>
                <w:szCs w:val="18"/>
              </w:rPr>
              <w:t xml:space="preserve">Dropdown "Sắp xếp"</w:t>
            </w:r>
          </w:p>
        </w:tc>
        <w:tc>
          <w:tcPr>
            <w:tcMar>
              <w:top w:type="dxa" w:w="80"/>
              <w:left w:type="dxa" w:w="120"/>
              <w:bottom w:type="dxa" w:w="80"/>
              <w:right w:type="dxa" w:w="120"/>
            </w:tcMar>
            <w:vAlign w:val="center"/>
          </w:tcPr>
          <w:p>
            <w:r>
              <w:rPr>
                <w:sz w:val="18"/>
                <w:szCs w:val="18"/>
              </w:rPr>
              <w:t xml:space="preserve">Dropdown/Select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"Mới nhất trước"</w:t>
            </w:r>
          </w:p>
        </w:tc>
        <w:tc>
          <w:tcPr>
            <w:tcMar>
              <w:top w:type="dxa" w:w="80"/>
              <w:left w:type="dxa" w:w="120"/>
              <w:bottom w:type="dxa" w:w="80"/>
              <w:right w:type="dxa" w:w="120"/>
            </w:tcMar>
            <w:vAlign w:val="center"/>
          </w:tcPr>
          <w:p>
            <w:r>
              <w:rPr>
                <w:sz w:val="18"/>
                <w:szCs w:val="18"/>
              </w:rPr>
              <w:t xml:space="preserve">Cho phép sắp xếp danh sách: "Mới nhất trước" (mặc định), "Cũ nhất trước", "Tên A–Z", "Tên Z–A".</w:t>
            </w:r>
          </w:p>
        </w:tc>
      </w:tr>
      <w:tr>
        <w:trPr>
          <w:tblHeader w:val="false"/>
        </w:trPr>
        <w:tc>
          <w:tcPr>
            <w:tcMar>
              <w:top w:type="dxa" w:w="80"/>
              <w:left w:type="dxa" w:w="120"/>
              <w:bottom w:type="dxa" w:w="80"/>
              <w:right w:type="dxa" w:w="120"/>
            </w:tcMar>
            <w:vAlign w:val="center"/>
          </w:tcPr>
          <w:p>
            <w:r>
              <w:rPr>
                <w:sz w:val="18"/>
                <w:szCs w:val="18"/>
              </w:rPr>
              <w:t xml:space="preserve">Thông báo kết quả</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động</w:t>
            </w:r>
          </w:p>
        </w:tc>
        <w:tc>
          <w:tcPr>
            <w:tcMar>
              <w:top w:type="dxa" w:w="80"/>
              <w:left w:type="dxa" w:w="120"/>
              <w:bottom w:type="dxa" w:w="80"/>
              <w:right w:type="dxa" w:w="120"/>
            </w:tcMar>
            <w:vAlign w:val="center"/>
          </w:tcPr>
          <w:p>
            <w:r>
              <w:rPr>
                <w:sz w:val="18"/>
                <w:szCs w:val="18"/>
              </w:rPr>
              <w:t xml:space="preserve">Dòng mô tả ngắn kết quả lọc/tìm kiếm hiện tại. Ví dụ: "Hiển thị 5 bài – Chuyên mục: Tin tức pháp luật – Trạng thái: Nháp".</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Tìm kiếm theo tiêu đề</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NSD gõ từ khóa vào ô tìm kiếm. Hệ thống lọc danh sách realtime theo tiêu đề bài viết (không phân biệt hoa/thường, tìm kiếm substring). Kết hợp với tab trạng thái và bộ lọc chuyên mục đang chọn. Trường hợp 1: Có kết quả – cập nhật danh sách. Trường hợp 2: Không có kết quả – hiển thị thông báo "Không tìm thấy bài viết nào phù hợp." kèm nút "Xóa bộ lọc".</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Lọc theo chuyên mục</w:t>
            </w:r>
          </w:p>
        </w:tc>
        <w:tc>
          <w:tcPr>
            <w:tcMar>
              <w:top w:type="dxa" w:w="80"/>
              <w:left w:type="dxa" w:w="120"/>
              <w:bottom w:type="dxa" w:w="80"/>
              <w:right w:type="dxa" w:w="120"/>
            </w:tcMar>
            <w:vAlign w:val="center"/>
          </w:tcPr>
          <w:p>
            <w:r>
              <w:rPr>
                <w:sz w:val="18"/>
                <w:szCs w:val="18"/>
              </w:rPr>
              <w:t xml:space="preserve">Dropdown/Select</w:t>
            </w:r>
          </w:p>
        </w:tc>
        <w:tc>
          <w:tcPr>
            <w:tcMar>
              <w:top w:type="dxa" w:w="80"/>
              <w:left w:type="dxa" w:w="120"/>
              <w:bottom w:type="dxa" w:w="80"/>
              <w:right w:type="dxa" w:w="120"/>
            </w:tcMar>
            <w:vAlign w:val="center"/>
          </w:tcPr>
          <w:p>
            <w:r>
              <w:rPr>
                <w:sz w:val="18"/>
                <w:szCs w:val="18"/>
              </w:rPr>
              <w:t xml:space="preserve">NSD chọn chuyên mục từ danh sách thả xuống. Danh sách được lọc ngay lập tức kết hợp AND với điều kiện tab và từ khóa. Chọn "Tất cả chuyên mục" để bỏ lọc.</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Sắp xếp danh sách</w:t>
            </w:r>
          </w:p>
        </w:tc>
        <w:tc>
          <w:tcPr>
            <w:tcMar>
              <w:top w:type="dxa" w:w="80"/>
              <w:left w:type="dxa" w:w="120"/>
              <w:bottom w:type="dxa" w:w="80"/>
              <w:right w:type="dxa" w:w="120"/>
            </w:tcMar>
            <w:vAlign w:val="center"/>
          </w:tcPr>
          <w:p>
            <w:r>
              <w:rPr>
                <w:sz w:val="18"/>
                <w:szCs w:val="18"/>
              </w:rPr>
              <w:t xml:space="preserve">Dropdown/Select</w:t>
            </w:r>
          </w:p>
        </w:tc>
        <w:tc>
          <w:tcPr>
            <w:tcMar>
              <w:top w:type="dxa" w:w="80"/>
              <w:left w:type="dxa" w:w="120"/>
              <w:bottom w:type="dxa" w:w="80"/>
              <w:right w:type="dxa" w:w="120"/>
            </w:tcMar>
            <w:vAlign w:val="center"/>
          </w:tcPr>
          <w:p>
            <w:r>
              <w:rPr>
                <w:sz w:val="18"/>
                <w:szCs w:val="18"/>
              </w:rPr>
              <w:t xml:space="preserve">NSD chọn tiêu chí sắp xếp. Hệ thống sắp xếp lại danh sách theo tiêu chí được chọn, giữ nguyên bộ lọc và trang hiện tại.</w:t>
            </w:r>
          </w:p>
        </w:tc>
      </w:tr>
    </w:tbl>
    <w:p>
      <w:r>
        <w:t xml:space="preserve"/>
      </w:r>
    </w:p>
    <w:p>
      <w:r>
        <w:t xml:space="preserve"/>
      </w:r>
    </w:p>
    <w:p>
      <w:pPr>
        <w:pBdr>
          <w:bottom w:val="single" w:color="1E4A8A" w:sz="6"/>
        </w:pBdr>
      </w:pPr>
      <w:r>
        <w:t xml:space="preserve"/>
      </w:r>
    </w:p>
    <w:p>
      <w:r>
        <w:t xml:space="preserve"/>
      </w:r>
    </w:p>
    <w:p>
      <w:pPr>
        <w:pStyle w:val="Heading4"/>
      </w:pPr>
      <w:r>
        <w:t xml:space="preserve">CPLQG-VI-197.MH04 – Danh sách tin bài (Card List)</w:t>
      </w:r>
    </w:p>
    <w:p>
      <w:r>
        <w:t xml:space="preserve"/>
      </w:r>
    </w:p>
    <w:p>
      <w:pPr>
        <w:pStyle w:val="Heading5"/>
      </w:pPr>
      <w:r>
        <w:t xml:space="preserve">Màn hình</w:t>
      </w:r>
    </w:p>
    <w:p>
      <w:r>
        <w:t xml:space="preserve"/>
      </w:r>
    </w:p>
    <w:p>
      <w:r>
        <w:t xml:space="preserve">Khu vực chính hiển thị danh sách tin bài của cộng tác viên dưới dạng card, mỗi card chứa thông tin cơ bản của một bài viết và các nút hành động nhanh.</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bài viết</w:t>
            </w:r>
          </w:p>
        </w:tc>
        <w:tc>
          <w:tcPr>
            <w:tcMar>
              <w:top w:type="dxa" w:w="80"/>
              <w:left w:type="dxa" w:w="120"/>
              <w:bottom w:type="dxa" w:w="80"/>
              <w:right w:type="dxa" w:w="120"/>
            </w:tcMar>
            <w:vAlign w:val="center"/>
          </w:tcPr>
          <w:p>
            <w:r>
              <w:rPr>
                <w:sz w:val="18"/>
                <w:szCs w:val="18"/>
              </w:rPr>
              <w:t xml:space="preserve">Text (link)</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Lấy từ dữ liệu bài</w:t>
            </w:r>
          </w:p>
        </w:tc>
        <w:tc>
          <w:tcPr>
            <w:tcMar>
              <w:top w:type="dxa" w:w="80"/>
              <w:left w:type="dxa" w:w="120"/>
              <w:bottom w:type="dxa" w:w="80"/>
              <w:right w:type="dxa" w:w="120"/>
            </w:tcMar>
            <w:vAlign w:val="center"/>
          </w:tcPr>
          <w:p>
            <w:r>
              <w:rPr>
                <w:sz w:val="18"/>
                <w:szCs w:val="18"/>
              </w:rPr>
              <w:t xml:space="preserve">Tên bài viết, hiển thị nổi bật (font đậm, cỡ lớn hơn). Bấm vào điều hướng sang trang xem trước bài viết (preview). Nếu tiêu đề quá dài, cắt bớt và hiện "..." ở cuối (max 2 dòng).</w:t>
            </w:r>
          </w:p>
        </w:tc>
      </w:tr>
      <w:tr>
        <w:trPr>
          <w:tblHeader w:val="false"/>
        </w:trPr>
        <w:tc>
          <w:tcPr>
            <w:tcMar>
              <w:top w:type="dxa" w:w="80"/>
              <w:left w:type="dxa" w:w="120"/>
              <w:bottom w:type="dxa" w:w="80"/>
              <w:right w:type="dxa" w:w="120"/>
            </w:tcMar>
            <w:vAlign w:val="center"/>
          </w:tcPr>
          <w:p>
            <w:r>
              <w:rPr>
                <w:sz w:val="18"/>
                <w:szCs w:val="18"/>
              </w:rPr>
              <w:t xml:space="preserve">Ảnh thumbnail</w:t>
            </w:r>
          </w:p>
        </w:tc>
        <w:tc>
          <w:tcPr>
            <w:tcMar>
              <w:top w:type="dxa" w:w="80"/>
              <w:left w:type="dxa" w:w="120"/>
              <w:bottom w:type="dxa" w:w="80"/>
              <w:right w:type="dxa" w:w="120"/>
            </w:tcMar>
            <w:vAlign w:val="center"/>
          </w:tcPr>
          <w:p>
            <w:r>
              <w:rPr>
                <w:sz w:val="18"/>
                <w:szCs w:val="18"/>
              </w:rPr>
              <w:t xml:space="preserve">Image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Ảnh placeholder nếu chưa có ảnh</w:t>
            </w:r>
          </w:p>
        </w:tc>
        <w:tc>
          <w:tcPr>
            <w:tcMar>
              <w:top w:type="dxa" w:w="80"/>
              <w:left w:type="dxa" w:w="120"/>
              <w:bottom w:type="dxa" w:w="80"/>
              <w:right w:type="dxa" w:w="120"/>
            </w:tcMar>
            <w:vAlign w:val="center"/>
          </w:tcPr>
          <w:p>
            <w:r>
              <w:rPr>
                <w:sz w:val="18"/>
                <w:szCs w:val="18"/>
              </w:rPr>
              <w:t xml:space="preserve">Ảnh đại diện của bài viết (nếu có), hiển thị bên trái hoặc bên trên card tùy bố cục. Kích thước cố định (ví dụ: 120×80px hoặc 80×60px).</w:t>
            </w:r>
          </w:p>
        </w:tc>
      </w:tr>
      <w:tr>
        <w:trPr>
          <w:tblHeader w:val="false"/>
        </w:trPr>
        <w:tc>
          <w:tcPr>
            <w:tcMar>
              <w:top w:type="dxa" w:w="80"/>
              <w:left w:type="dxa" w:w="120"/>
              <w:bottom w:type="dxa" w:w="80"/>
              <w:right w:type="dxa" w:w="120"/>
            </w:tcMar>
            <w:vAlign w:val="center"/>
          </w:tcPr>
          <w:p>
            <w:r>
              <w:rPr>
                <w:sz w:val="18"/>
                <w:szCs w:val="18"/>
              </w:rPr>
              <w:t xml:space="preserve">Chuyên mục</w:t>
            </w:r>
          </w:p>
        </w:tc>
        <w:tc>
          <w:tcPr>
            <w:tcMar>
              <w:top w:type="dxa" w:w="80"/>
              <w:left w:type="dxa" w:w="120"/>
              <w:bottom w:type="dxa" w:w="80"/>
              <w:right w:type="dxa" w:w="120"/>
            </w:tcMar>
            <w:vAlign w:val="center"/>
          </w:tcPr>
          <w:p>
            <w:r>
              <w:rPr>
                <w:sz w:val="18"/>
                <w:szCs w:val="18"/>
              </w:rPr>
              <w:t xml:space="preserve">Badge/Tag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Lấy từ dữ liệu bài</w:t>
            </w:r>
          </w:p>
        </w:tc>
        <w:tc>
          <w:tcPr>
            <w:tcMar>
              <w:top w:type="dxa" w:w="80"/>
              <w:left w:type="dxa" w:w="120"/>
              <w:bottom w:type="dxa" w:w="80"/>
              <w:right w:type="dxa" w:w="120"/>
            </w:tcMar>
            <w:vAlign w:val="center"/>
          </w:tcPr>
          <w:p>
            <w:r>
              <w:rPr>
                <w:sz w:val="18"/>
                <w:szCs w:val="18"/>
              </w:rPr>
              <w:t xml:space="preserve">Tên chuyên mục của bài viết. Hiển thị dạng nhãn màu nhạt (outline hoặc filled).</w:t>
            </w:r>
          </w:p>
        </w:tc>
      </w:tr>
      <w:tr>
        <w:trPr>
          <w:tblHeader w:val="false"/>
        </w:trPr>
        <w:tc>
          <w:tcPr>
            <w:tcMar>
              <w:top w:type="dxa" w:w="80"/>
              <w:left w:type="dxa" w:w="120"/>
              <w:bottom w:type="dxa" w:w="80"/>
              <w:right w:type="dxa" w:w="120"/>
            </w:tcMar>
            <w:vAlign w:val="center"/>
          </w:tcPr>
          <w:p>
            <w:r>
              <w:rPr>
                <w:sz w:val="18"/>
                <w:szCs w:val="18"/>
              </w:rPr>
              <w:t xml:space="preserve">Trạng thái</w:t>
            </w:r>
          </w:p>
        </w:tc>
        <w:tc>
          <w:tcPr>
            <w:tcMar>
              <w:top w:type="dxa" w:w="80"/>
              <w:left w:type="dxa" w:w="120"/>
              <w:bottom w:type="dxa" w:w="80"/>
              <w:right w:type="dxa" w:w="120"/>
            </w:tcMar>
            <w:vAlign w:val="center"/>
          </w:tcPr>
          <w:p>
            <w:r>
              <w:rPr>
                <w:sz w:val="18"/>
                <w:szCs w:val="18"/>
              </w:rPr>
              <w:t xml:space="preserve">Badge</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Lấy từ dữ liệu bài</w:t>
            </w:r>
          </w:p>
        </w:tc>
        <w:tc>
          <w:tcPr>
            <w:tcMar>
              <w:top w:type="dxa" w:w="80"/>
              <w:left w:type="dxa" w:w="120"/>
              <w:bottom w:type="dxa" w:w="80"/>
              <w:right w:type="dxa" w:w="120"/>
            </w:tcMar>
            <w:vAlign w:val="center"/>
          </w:tcPr>
          <w:p>
            <w:r>
              <w:rPr>
                <w:sz w:val="18"/>
                <w:szCs w:val="18"/>
              </w:rPr>
              <w:t xml:space="preserve">Trạng thái hiện tại của bài: "Nháp" (nhãn xám), "Chờ duyệt" (nhãn cam/vàng), "Đã duyệt" (nhãn xanh lá), "Từ chối" (nhãn đỏ). Màu sắc rõ ràng để phân biệt ngay.</w:t>
            </w:r>
          </w:p>
        </w:tc>
      </w:tr>
      <w:tr>
        <w:trPr>
          <w:tblHeader w:val="false"/>
        </w:trPr>
        <w:tc>
          <w:tcPr>
            <w:tcMar>
              <w:top w:type="dxa" w:w="80"/>
              <w:left w:type="dxa" w:w="120"/>
              <w:bottom w:type="dxa" w:w="80"/>
              <w:right w:type="dxa" w:w="120"/>
            </w:tcMar>
            <w:vAlign w:val="center"/>
          </w:tcPr>
          <w:p>
            <w:r>
              <w:rPr>
                <w:sz w:val="18"/>
                <w:szCs w:val="18"/>
              </w:rPr>
              <w:t xml:space="preserve">Tóm tắt nội dung</w:t>
            </w:r>
          </w:p>
        </w:tc>
        <w:tc>
          <w:tcPr>
            <w:tcMar>
              <w:top w:type="dxa" w:w="80"/>
              <w:left w:type="dxa" w:w="120"/>
              <w:bottom w:type="dxa" w:w="80"/>
              <w:right w:type="dxa" w:w="120"/>
            </w:tcMar>
            <w:vAlign w:val="center"/>
          </w:tcPr>
          <w:p>
            <w:r>
              <w:rPr>
                <w:sz w:val="18"/>
                <w:szCs w:val="18"/>
              </w:rPr>
              <w:t xml:space="preserve">Text (excerpt)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Lấy 150 ký tự đầu từ nội dung bài</w:t>
            </w:r>
          </w:p>
        </w:tc>
        <w:tc>
          <w:tcPr>
            <w:tcMar>
              <w:top w:type="dxa" w:w="80"/>
              <w:left w:type="dxa" w:w="120"/>
              <w:bottom w:type="dxa" w:w="80"/>
              <w:right w:type="dxa" w:w="120"/>
            </w:tcMar>
            <w:vAlign w:val="center"/>
          </w:tcPr>
          <w:p>
            <w:r>
              <w:rPr>
                <w:sz w:val="18"/>
                <w:szCs w:val="18"/>
              </w:rPr>
              <w:t xml:space="preserve">Đoạn trích ngắn của bài viết, hiển thị tối đa 2 dòng. Giúp cộng tác viên nhận biết nội dung mà không cần mở bài.</w:t>
            </w:r>
          </w:p>
        </w:tc>
      </w:tr>
      <w:tr>
        <w:trPr>
          <w:tblHeader w:val="false"/>
        </w:trPr>
        <w:tc>
          <w:tcPr>
            <w:tcMar>
              <w:top w:type="dxa" w:w="80"/>
              <w:left w:type="dxa" w:w="120"/>
              <w:bottom w:type="dxa" w:w="80"/>
              <w:right w:type="dxa" w:w="120"/>
            </w:tcMar>
            <w:vAlign w:val="center"/>
          </w:tcPr>
          <w:p>
            <w:r>
              <w:rPr>
                <w:sz w:val="18"/>
                <w:szCs w:val="18"/>
              </w:rPr>
              <w:t xml:space="preserve">Ngày tạo</w:t>
            </w:r>
          </w:p>
        </w:tc>
        <w:tc>
          <w:tcPr>
            <w:tcMar>
              <w:top w:type="dxa" w:w="80"/>
              <w:left w:type="dxa" w:w="120"/>
              <w:bottom w:type="dxa" w:w="80"/>
              <w:right w:type="dxa" w:w="120"/>
            </w:tcMar>
            <w:vAlign w:val="center"/>
          </w:tcPr>
          <w:p>
            <w:r>
              <w:rPr>
                <w:sz w:val="18"/>
                <w:szCs w:val="18"/>
              </w:rPr>
              <w:t xml:space="preserve">Text (datetime)</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Lấy từ dữ liệu</w:t>
            </w:r>
          </w:p>
        </w:tc>
        <w:tc>
          <w:tcPr>
            <w:tcMar>
              <w:top w:type="dxa" w:w="80"/>
              <w:left w:type="dxa" w:w="120"/>
              <w:bottom w:type="dxa" w:w="80"/>
              <w:right w:type="dxa" w:w="120"/>
            </w:tcMar>
            <w:vAlign w:val="center"/>
          </w:tcPr>
          <w:p>
            <w:r>
              <w:rPr>
                <w:sz w:val="18"/>
                <w:szCs w:val="18"/>
              </w:rPr>
              <w:t xml:space="preserve">Ngày và giờ tạo bài. Định dạng: "Tạo lúc DD/MM/YYYY HH:mm". Hiển thị relative time nếu trong vòng 7 ngày (ví dụ: "3 ngày trước").</w:t>
            </w:r>
          </w:p>
        </w:tc>
      </w:tr>
      <w:tr>
        <w:trPr>
          <w:tblHeader w:val="false"/>
        </w:trPr>
        <w:tc>
          <w:tcPr>
            <w:tcMar>
              <w:top w:type="dxa" w:w="80"/>
              <w:left w:type="dxa" w:w="120"/>
              <w:bottom w:type="dxa" w:w="80"/>
              <w:right w:type="dxa" w:w="120"/>
            </w:tcMar>
            <w:vAlign w:val="center"/>
          </w:tcPr>
          <w:p>
            <w:r>
              <w:rPr>
                <w:sz w:val="18"/>
                <w:szCs w:val="18"/>
              </w:rPr>
              <w:t xml:space="preserve">Ngày cập nhật lần cuối</w:t>
            </w:r>
          </w:p>
        </w:tc>
        <w:tc>
          <w:tcPr>
            <w:tcMar>
              <w:top w:type="dxa" w:w="80"/>
              <w:left w:type="dxa" w:w="120"/>
              <w:bottom w:type="dxa" w:w="80"/>
              <w:right w:type="dxa" w:w="120"/>
            </w:tcMar>
            <w:vAlign w:val="center"/>
          </w:tcPr>
          <w:p>
            <w:r>
              <w:rPr>
                <w:sz w:val="18"/>
                <w:szCs w:val="18"/>
              </w:rPr>
              <w:t xml:space="preserve">Text (datetime)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Hiển thị nếu đã từng sửa</w:t>
            </w:r>
          </w:p>
        </w:tc>
        <w:tc>
          <w:tcPr>
            <w:tcMar>
              <w:top w:type="dxa" w:w="80"/>
              <w:left w:type="dxa" w:w="120"/>
              <w:bottom w:type="dxa" w:w="80"/>
              <w:right w:type="dxa" w:w="120"/>
            </w:tcMar>
            <w:vAlign w:val="center"/>
          </w:tcPr>
          <w:p>
            <w:r>
              <w:rPr>
                <w:sz w:val="18"/>
                <w:szCs w:val="18"/>
              </w:rPr>
              <w:t xml:space="preserve">Ngày giờ chỉnh sửa gần nhất. Định dạng tương tự ngày tạo.</w:t>
            </w:r>
          </w:p>
        </w:tc>
      </w:tr>
      <w:tr>
        <w:trPr>
          <w:tblHeader w:val="false"/>
        </w:trPr>
        <w:tc>
          <w:tcPr>
            <w:tcMar>
              <w:top w:type="dxa" w:w="80"/>
              <w:left w:type="dxa" w:w="120"/>
              <w:bottom w:type="dxa" w:w="80"/>
              <w:right w:type="dxa" w:w="120"/>
            </w:tcMar>
            <w:vAlign w:val="center"/>
          </w:tcPr>
          <w:p>
            <w:r>
              <w:rPr>
                <w:sz w:val="18"/>
                <w:szCs w:val="18"/>
              </w:rPr>
              <w:t xml:space="preserve">Ngày gửi duyệt</w:t>
            </w:r>
          </w:p>
        </w:tc>
        <w:tc>
          <w:tcPr>
            <w:tcMar>
              <w:top w:type="dxa" w:w="80"/>
              <w:left w:type="dxa" w:w="120"/>
              <w:bottom w:type="dxa" w:w="80"/>
              <w:right w:type="dxa" w:w="120"/>
            </w:tcMar>
            <w:vAlign w:val="center"/>
          </w:tcPr>
          <w:p>
            <w:r>
              <w:rPr>
                <w:sz w:val="18"/>
                <w:szCs w:val="18"/>
              </w:rPr>
              <w:t xml:space="preserve">Text (datetime)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Chỉ hiện khi đã gửi duyệt</w:t>
            </w:r>
          </w:p>
        </w:tc>
        <w:tc>
          <w:tcPr>
            <w:tcMar>
              <w:top w:type="dxa" w:w="80"/>
              <w:left w:type="dxa" w:w="120"/>
              <w:bottom w:type="dxa" w:w="80"/>
              <w:right w:type="dxa" w:w="120"/>
            </w:tcMar>
            <w:vAlign w:val="center"/>
          </w:tcPr>
          <w:p>
            <w:r>
              <w:rPr>
                <w:sz w:val="18"/>
                <w:szCs w:val="18"/>
              </w:rPr>
              <w:t xml:space="preserve">Thời điểm bài được gửi duyệt lần gần nhất.</w:t>
            </w:r>
          </w:p>
        </w:tc>
      </w:tr>
      <w:tr>
        <w:trPr>
          <w:tblHeader w:val="false"/>
        </w:trPr>
        <w:tc>
          <w:tcPr>
            <w:tcMar>
              <w:top w:type="dxa" w:w="80"/>
              <w:left w:type="dxa" w:w="120"/>
              <w:bottom w:type="dxa" w:w="80"/>
              <w:right w:type="dxa" w:w="120"/>
            </w:tcMar>
            <w:vAlign w:val="center"/>
          </w:tcPr>
          <w:p>
            <w:r>
              <w:rPr>
                <w:sz w:val="18"/>
                <w:szCs w:val="18"/>
              </w:rPr>
              <w:t xml:space="preserve">Lý do từ chối (tóm tắt)</w:t>
            </w:r>
          </w:p>
        </w:tc>
        <w:tc>
          <w:tcPr>
            <w:tcMar>
              <w:top w:type="dxa" w:w="80"/>
              <w:left w:type="dxa" w:w="120"/>
              <w:bottom w:type="dxa" w:w="80"/>
              <w:right w:type="dxa" w:w="120"/>
            </w:tcMar>
            <w:vAlign w:val="center"/>
          </w:tcPr>
          <w:p>
            <w:r>
              <w:rPr>
                <w:sz w:val="18"/>
                <w:szCs w:val="18"/>
              </w:rPr>
              <w:t xml:space="preserve">Text (truncated)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Chỉ hiện khi trạng thái là "Từ chối"</w:t>
            </w:r>
          </w:p>
        </w:tc>
        <w:tc>
          <w:tcPr>
            <w:tcMar>
              <w:top w:type="dxa" w:w="80"/>
              <w:left w:type="dxa" w:w="120"/>
              <w:bottom w:type="dxa" w:w="80"/>
              <w:right w:type="dxa" w:w="120"/>
            </w:tcMar>
            <w:vAlign w:val="center"/>
          </w:tcPr>
          <w:p>
            <w:r>
              <w:rPr>
                <w:sz w:val="18"/>
                <w:szCs w:val="18"/>
              </w:rPr>
              <w:t xml:space="preserve">Hiển thị tóm tắt ghi chú lý do từ chối từ biên tập viên, tối đa 1 dòng, có liên kết "Xem chi tiết" dẫn sang UC201. Giúp cộng tác viên nắm ngay lý do mà không cần mở bài.</w:t>
            </w:r>
          </w:p>
        </w:tc>
      </w:tr>
      <w:tr>
        <w:trPr>
          <w:tblHeader w:val="false"/>
        </w:trPr>
        <w:tc>
          <w:tcPr>
            <w:tcMar>
              <w:top w:type="dxa" w:w="80"/>
              <w:left w:type="dxa" w:w="120"/>
              <w:bottom w:type="dxa" w:w="80"/>
              <w:right w:type="dxa" w:w="120"/>
            </w:tcMar>
            <w:vAlign w:val="center"/>
          </w:tcPr>
          <w:p>
            <w:r>
              <w:rPr>
                <w:sz w:val="18"/>
                <w:szCs w:val="18"/>
              </w:rPr>
              <w:t xml:space="preserve">Nút hành động "Xem"</w:t>
            </w:r>
          </w:p>
        </w:tc>
        <w:tc>
          <w:tcPr>
            <w:tcMar>
              <w:top w:type="dxa" w:w="80"/>
              <w:left w:type="dxa" w:w="120"/>
              <w:bottom w:type="dxa" w:w="80"/>
              <w:right w:type="dxa" w:w="120"/>
            </w:tcMar>
            <w:vAlign w:val="center"/>
          </w:tcPr>
          <w:p>
            <w:r>
              <w:rPr>
                <w:sz w:val="18"/>
                <w:szCs w:val="18"/>
              </w:rPr>
              <w:t xml:space="preserve">Button (icon + 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luôn</w:t>
            </w:r>
          </w:p>
        </w:tc>
        <w:tc>
          <w:tcPr>
            <w:tcMar>
              <w:top w:type="dxa" w:w="80"/>
              <w:left w:type="dxa" w:w="120"/>
              <w:bottom w:type="dxa" w:w="80"/>
              <w:right w:type="dxa" w:w="120"/>
            </w:tcMar>
            <w:vAlign w:val="center"/>
          </w:tcPr>
          <w:p>
            <w:r>
              <w:rPr>
                <w:sz w:val="18"/>
                <w:szCs w:val="18"/>
              </w:rPr>
              <w:t xml:space="preserve">Nút xem trước nội dung bài viết (preview mode, không edit). Mở trang chi tiết bài.</w:t>
            </w:r>
          </w:p>
        </w:tc>
      </w:tr>
      <w:tr>
        <w:trPr>
          <w:tblHeader w:val="false"/>
        </w:trPr>
        <w:tc>
          <w:tcPr>
            <w:tcMar>
              <w:top w:type="dxa" w:w="80"/>
              <w:left w:type="dxa" w:w="120"/>
              <w:bottom w:type="dxa" w:w="80"/>
              <w:right w:type="dxa" w:w="120"/>
            </w:tcMar>
            <w:vAlign w:val="center"/>
          </w:tcPr>
          <w:p>
            <w:r>
              <w:rPr>
                <w:sz w:val="18"/>
                <w:szCs w:val="18"/>
              </w:rPr>
              <w:t xml:space="preserve">Nút hành động "Sửa"</w:t>
            </w:r>
          </w:p>
        </w:tc>
        <w:tc>
          <w:tcPr>
            <w:tcMar>
              <w:top w:type="dxa" w:w="80"/>
              <w:left w:type="dxa" w:w="120"/>
              <w:bottom w:type="dxa" w:w="80"/>
              <w:right w:type="dxa" w:w="120"/>
            </w:tcMar>
            <w:vAlign w:val="center"/>
          </w:tcPr>
          <w:p>
            <w:r>
              <w:rPr>
                <w:sz w:val="18"/>
                <w:szCs w:val="18"/>
              </w:rPr>
              <w:t xml:space="preserve">Button (icon + 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disabled khi không đủ điều kiện</w:t>
            </w:r>
          </w:p>
        </w:tc>
        <w:tc>
          <w:tcPr>
            <w:tcMar>
              <w:top w:type="dxa" w:w="80"/>
              <w:left w:type="dxa" w:w="120"/>
              <w:bottom w:type="dxa" w:w="80"/>
              <w:right w:type="dxa" w:w="120"/>
            </w:tcMar>
            <w:vAlign w:val="center"/>
          </w:tcPr>
          <w:p>
            <w:r>
              <w:rPr>
                <w:sz w:val="18"/>
                <w:szCs w:val="18"/>
              </w:rPr>
              <w:t xml:space="preserve">Nút chỉnh sửa bài viết. Enabled khi bài ở trạng thái Nháp hoặc Từ chối. Disabled (grayed out với tooltip giải thích) khi bài đang Chờ duyệt hoặc Đã duyệt.</w:t>
            </w:r>
          </w:p>
        </w:tc>
      </w:tr>
      <w:tr>
        <w:trPr>
          <w:tblHeader w:val="false"/>
        </w:trPr>
        <w:tc>
          <w:tcPr>
            <w:tcMar>
              <w:top w:type="dxa" w:w="80"/>
              <w:left w:type="dxa" w:w="120"/>
              <w:bottom w:type="dxa" w:w="80"/>
              <w:right w:type="dxa" w:w="120"/>
            </w:tcMar>
            <w:vAlign w:val="center"/>
          </w:tcPr>
          <w:p>
            <w:r>
              <w:rPr>
                <w:sz w:val="18"/>
                <w:szCs w:val="18"/>
              </w:rPr>
              <w:t xml:space="preserve">Nút hành động "Xóa"</w:t>
            </w:r>
          </w:p>
        </w:tc>
        <w:tc>
          <w:tcPr>
            <w:tcMar>
              <w:top w:type="dxa" w:w="80"/>
              <w:left w:type="dxa" w:w="120"/>
              <w:bottom w:type="dxa" w:w="80"/>
              <w:right w:type="dxa" w:w="120"/>
            </w:tcMar>
            <w:vAlign w:val="center"/>
          </w:tcPr>
          <w:p>
            <w:r>
              <w:rPr>
                <w:sz w:val="18"/>
                <w:szCs w:val="18"/>
              </w:rPr>
              <w:t xml:space="preserve">Button (icon, màu đỏ)</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disabled khi không đủ điều kiện</w:t>
            </w:r>
          </w:p>
        </w:tc>
        <w:tc>
          <w:tcPr>
            <w:tcMar>
              <w:top w:type="dxa" w:w="80"/>
              <w:left w:type="dxa" w:w="120"/>
              <w:bottom w:type="dxa" w:w="80"/>
              <w:right w:type="dxa" w:w="120"/>
            </w:tcMar>
            <w:vAlign w:val="center"/>
          </w:tcPr>
          <w:p>
            <w:r>
              <w:rPr>
                <w:sz w:val="18"/>
                <w:szCs w:val="18"/>
              </w:rPr>
              <w:t xml:space="preserve">Nút xóa bài viết. Enabled khi bài ở trạng thái Nháp hoặc Từ chối. Disabled khi bài đang Chờ duyệt hoặc Đã duyệt.</w:t>
            </w:r>
          </w:p>
        </w:tc>
      </w:tr>
      <w:tr>
        <w:trPr>
          <w:tblHeader w:val="false"/>
        </w:trPr>
        <w:tc>
          <w:tcPr>
            <w:tcMar>
              <w:top w:type="dxa" w:w="80"/>
              <w:left w:type="dxa" w:w="120"/>
              <w:bottom w:type="dxa" w:w="80"/>
              <w:right w:type="dxa" w:w="120"/>
            </w:tcMar>
            <w:vAlign w:val="center"/>
          </w:tcPr>
          <w:p>
            <w:r>
              <w:rPr>
                <w:sz w:val="18"/>
                <w:szCs w:val="18"/>
              </w:rPr>
              <w:t xml:space="preserve">Nút "Gửi duyệt"</w:t>
            </w:r>
          </w:p>
        </w:tc>
        <w:tc>
          <w:tcPr>
            <w:tcMar>
              <w:top w:type="dxa" w:w="80"/>
              <w:left w:type="dxa" w:w="120"/>
              <w:bottom w:type="dxa" w:w="80"/>
              <w:right w:type="dxa" w:w="120"/>
            </w:tcMar>
            <w:vAlign w:val="center"/>
          </w:tcPr>
          <w:p>
            <w:r>
              <w:rPr>
                <w:sz w:val="18"/>
                <w:szCs w:val="18"/>
              </w:rPr>
              <w:t xml:space="preserve">Button (primary, nhỏ)</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Chỉ hiện khi bài ở trạng thái Nháp</w:t>
            </w:r>
          </w:p>
        </w:tc>
        <w:tc>
          <w:tcPr>
            <w:tcMar>
              <w:top w:type="dxa" w:w="80"/>
              <w:left w:type="dxa" w:w="120"/>
              <w:bottom w:type="dxa" w:w="80"/>
              <w:right w:type="dxa" w:w="120"/>
            </w:tcMar>
            <w:vAlign w:val="center"/>
          </w:tcPr>
          <w:p>
            <w:r>
              <w:rPr>
                <w:sz w:val="18"/>
                <w:szCs w:val="18"/>
              </w:rPr>
              <w:t xml:space="preserve">Nút tắt đường dẫn nhanh để gửi bài đi duyệt ngay từ danh sách. Bấm mở hộp thoại xác nhận (UC200).</w:t>
            </w:r>
          </w:p>
        </w:tc>
      </w:tr>
      <w:tr>
        <w:trPr>
          <w:tblHeader w:val="false"/>
        </w:trPr>
        <w:tc>
          <w:tcPr>
            <w:tcMar>
              <w:top w:type="dxa" w:w="80"/>
              <w:left w:type="dxa" w:w="120"/>
              <w:bottom w:type="dxa" w:w="80"/>
              <w:right w:type="dxa" w:w="120"/>
            </w:tcMar>
            <w:vAlign w:val="center"/>
          </w:tcPr>
          <w:p>
            <w:r>
              <w:rPr>
                <w:sz w:val="18"/>
                <w:szCs w:val="18"/>
              </w:rPr>
              <w:t xml:space="preserve">Menu dọc (...)</w:t>
            </w:r>
          </w:p>
        </w:tc>
        <w:tc>
          <w:tcPr>
            <w:tcMar>
              <w:top w:type="dxa" w:w="80"/>
              <w:left w:type="dxa" w:w="120"/>
              <w:bottom w:type="dxa" w:w="80"/>
              <w:right w:type="dxa" w:w="120"/>
            </w:tcMar>
            <w:vAlign w:val="center"/>
          </w:tcPr>
          <w:p>
            <w:r>
              <w:rPr>
                <w:sz w:val="18"/>
                <w:szCs w:val="18"/>
              </w:rPr>
              <w:t xml:space="preserve">Dropdown menu (3-dot)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luôn ở góc phải mỗi card</w:t>
            </w:r>
          </w:p>
        </w:tc>
        <w:tc>
          <w:tcPr>
            <w:tcMar>
              <w:top w:type="dxa" w:w="80"/>
              <w:left w:type="dxa" w:w="120"/>
              <w:bottom w:type="dxa" w:w="80"/>
              <w:right w:type="dxa" w:w="120"/>
            </w:tcMar>
            <w:vAlign w:val="center"/>
          </w:tcPr>
          <w:p>
            <w:r>
              <w:rPr>
                <w:sz w:val="18"/>
                <w:szCs w:val="18"/>
              </w:rPr>
              <w:t xml:space="preserve">Bấm mở menu danh sách thả xuống chứa tất cả hành động: Xem, Sửa, Xóa, Gửi duyệt (nếu applicable). Phù hợp với giao diện mobile.</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Hiển thị danh sách tin bài</w:t>
            </w:r>
          </w:p>
        </w:tc>
        <w:tc>
          <w:tcPr>
            <w:tcMar>
              <w:top w:type="dxa" w:w="80"/>
              <w:left w:type="dxa" w:w="120"/>
              <w:bottom w:type="dxa" w:w="80"/>
              <w:right w:type="dxa" w:w="120"/>
            </w:tcMar>
            <w:vAlign w:val="center"/>
          </w:tcPr>
          <w:p>
            <w:r>
              <w:rPr>
                <w:sz w:val="18"/>
                <w:szCs w:val="18"/>
              </w:rPr>
              <w:t xml:space="preserve">Card list</w:t>
            </w:r>
          </w:p>
        </w:tc>
        <w:tc>
          <w:tcPr>
            <w:tcMar>
              <w:top w:type="dxa" w:w="80"/>
              <w:left w:type="dxa" w:w="120"/>
              <w:bottom w:type="dxa" w:w="80"/>
              <w:right w:type="dxa" w:w="120"/>
            </w:tcMar>
            <w:vAlign w:val="center"/>
          </w:tcPr>
          <w:p>
            <w:r>
              <w:rPr>
                <w:sz w:val="18"/>
                <w:szCs w:val="18"/>
              </w:rPr>
              <w:t xml:space="preserve">Hệ thống tải và hiển thị tất cả bài viết của cộng tác viên đang đăng nhập theo thứ tự mặc định (mới nhất lên trước). Mỗi bài là một card riêng. Trường hợp 1: Có bài viết – hiển thị danh sách card. Trường hợp 2: Chưa có bài nào – hiển thị empty state "Bạn chưa có bài viết nào. Hãy tạo bài đầu tiên!" kèm nút "Tạo bài mới". Trường hợp 3: Lỗi tải – hiển thị thông báo lỗi kèm nút "Thử lại".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Xem chi tiết bài viết</w:t>
            </w:r>
          </w:p>
        </w:tc>
        <w:tc>
          <w:tcPr>
            <w:tcMar>
              <w:top w:type="dxa" w:w="80"/>
              <w:left w:type="dxa" w:w="120"/>
              <w:bottom w:type="dxa" w:w="80"/>
              <w:right w:type="dxa" w:w="120"/>
            </w:tcMar>
            <w:vAlign w:val="center"/>
          </w:tcPr>
          <w:p>
            <w:r>
              <w:rPr>
                <w:sz w:val="18"/>
                <w:szCs w:val="18"/>
              </w:rPr>
              <w:t xml:space="preserve">Button / Link</w:t>
            </w:r>
          </w:p>
        </w:tc>
        <w:tc>
          <w:tcPr>
            <w:tcMar>
              <w:top w:type="dxa" w:w="80"/>
              <w:left w:type="dxa" w:w="120"/>
              <w:bottom w:type="dxa" w:w="80"/>
              <w:right w:type="dxa" w:w="120"/>
            </w:tcMar>
            <w:vAlign w:val="center"/>
          </w:tcPr>
          <w:p>
            <w:r>
              <w:rPr>
                <w:sz w:val="18"/>
                <w:szCs w:val="18"/>
              </w:rPr>
              <w:t xml:space="preserve">NSD bấm tiêu đề hoặc nút "Xem". Hệ thống mở trang xem trước bài viết (preview). Trang preview hiển thị đầy đủ nội dung, không có chức năng edit.</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Chỉnh sửa bài viết</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NSD bấm nút "Sửa" (hoặc chọn từ menu 3-dot). Trường hợp 1: Bài ở trạng thái Nháp hoặc Từ chối – điều hướng sang trang editor chỉnh sửa (UC199). Trường hợp 2: Bài đang Chờ duyệt hoặc Đã duyệt – nút disabled, rê chuột hiển thị tooltip "Không thể chỉnh sửa bài đang chờ duyệt / đã được duyệt."</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Xóa bài viết</w:t>
            </w:r>
          </w:p>
        </w:tc>
        <w:tc>
          <w:tcPr>
            <w:tcMar>
              <w:top w:type="dxa" w:w="80"/>
              <w:left w:type="dxa" w:w="120"/>
              <w:bottom w:type="dxa" w:w="80"/>
              <w:right w:type="dxa" w:w="120"/>
            </w:tcMar>
            <w:vAlign w:val="center"/>
          </w:tcPr>
          <w:p>
            <w:r>
              <w:rPr>
                <w:sz w:val="18"/>
                <w:szCs w:val="18"/>
              </w:rPr>
              <w:t xml:space="preserve">Button (icon đỏ)</w:t>
            </w:r>
          </w:p>
        </w:tc>
        <w:tc>
          <w:tcPr>
            <w:tcMar>
              <w:top w:type="dxa" w:w="80"/>
              <w:left w:type="dxa" w:w="120"/>
              <w:bottom w:type="dxa" w:w="80"/>
              <w:right w:type="dxa" w:w="120"/>
            </w:tcMar>
            <w:vAlign w:val="center"/>
          </w:tcPr>
          <w:p>
            <w:r>
              <w:rPr>
                <w:sz w:val="18"/>
                <w:szCs w:val="18"/>
              </w:rPr>
              <w:t xml:space="preserve">NSD bấm nút "Xóa" (hoặc chọn từ menu 3-dot). Trường hợp 1: Bài ở trạng thái Nháp hoặc Từ chối – hiển thị hộp thoại xác nhận "Bạn có chắc chắn muốn xóa bài viết này? Thao tác này không thể hoàn tác." với 2 nút "Xác nhận xóa" và "Hủy". Nếu xác nhận: xóa bài khỏi hệ thống, cập nhật danh sách, hiển thị thông báo nhỏ "Đã xóa bài viết thành công.". Trường hợp 2: Bài đang Chờ duyệt hoặc Đã duyệt – nút disabled.</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Gửi duyệt nhanh</w:t>
            </w:r>
          </w:p>
        </w:tc>
        <w:tc>
          <w:tcPr>
            <w:tcMar>
              <w:top w:type="dxa" w:w="80"/>
              <w:left w:type="dxa" w:w="120"/>
              <w:bottom w:type="dxa" w:w="80"/>
              <w:right w:type="dxa" w:w="120"/>
            </w:tcMar>
            <w:vAlign w:val="center"/>
          </w:tcPr>
          <w:p>
            <w:r>
              <w:rPr>
                <w:sz w:val="18"/>
                <w:szCs w:val="18"/>
              </w:rPr>
              <w:t xml:space="preserve">Button (primary nhỏ)</w:t>
            </w:r>
          </w:p>
        </w:tc>
        <w:tc>
          <w:tcPr>
            <w:tcMar>
              <w:top w:type="dxa" w:w="80"/>
              <w:left w:type="dxa" w:w="120"/>
              <w:bottom w:type="dxa" w:w="80"/>
              <w:right w:type="dxa" w:w="120"/>
            </w:tcMar>
            <w:vAlign w:val="center"/>
          </w:tcPr>
          <w:p>
            <w:r>
              <w:rPr>
                <w:sz w:val="18"/>
                <w:szCs w:val="18"/>
              </w:rPr>
              <w:t xml:space="preserve">NSD bấm "Gửi duyệt" trên card. Hệ thống mở hộp thoại xác nhận gửi duyệt (tương tự UC200). Sau xác nhận: chuyển trạng thái bài sang "Chờ duyệt", cập nhật nhãn trạng thái trên card, ẩn nút "Gửi duyệt".</w:t>
            </w:r>
          </w:p>
        </w:tc>
      </w:tr>
      <w:tr>
        <w:trPr>
          <w:tblHeader w:val="false"/>
        </w:trPr>
        <w:tc>
          <w:tcPr>
            <w:tcMar>
              <w:top w:type="dxa" w:w="80"/>
              <w:left w:type="dxa" w:w="120"/>
              <w:bottom w:type="dxa" w:w="80"/>
              <w:right w:type="dxa" w:w="120"/>
            </w:tcMar>
            <w:vAlign w:val="center"/>
          </w:tcPr>
          <w:p>
            <w:r>
              <w:rPr>
                <w:sz w:val="18"/>
                <w:szCs w:val="18"/>
              </w:rPr>
              <w:t xml:space="preserve">6</w:t>
            </w:r>
          </w:p>
        </w:tc>
        <w:tc>
          <w:tcPr>
            <w:tcMar>
              <w:top w:type="dxa" w:w="80"/>
              <w:left w:type="dxa" w:w="120"/>
              <w:bottom w:type="dxa" w:w="80"/>
              <w:right w:type="dxa" w:w="120"/>
            </w:tcMar>
            <w:vAlign w:val="center"/>
          </w:tcPr>
          <w:p>
            <w:r>
              <w:rPr>
                <w:sz w:val="18"/>
                <w:szCs w:val="18"/>
              </w:rPr>
              <w:t xml:space="preserve">Mở menu hành động 3-dot</w:t>
            </w:r>
          </w:p>
        </w:tc>
        <w:tc>
          <w:tcPr>
            <w:tcMar>
              <w:top w:type="dxa" w:w="80"/>
              <w:left w:type="dxa" w:w="120"/>
              <w:bottom w:type="dxa" w:w="80"/>
              <w:right w:type="dxa" w:w="120"/>
            </w:tcMar>
            <w:vAlign w:val="center"/>
          </w:tcPr>
          <w:p>
            <w:r>
              <w:rPr>
                <w:sz w:val="18"/>
                <w:szCs w:val="18"/>
              </w:rPr>
              <w:t xml:space="preserve">Dropdown menu</w:t>
            </w:r>
          </w:p>
        </w:tc>
        <w:tc>
          <w:tcPr>
            <w:tcMar>
              <w:top w:type="dxa" w:w="80"/>
              <w:left w:type="dxa" w:w="120"/>
              <w:bottom w:type="dxa" w:w="80"/>
              <w:right w:type="dxa" w:w="120"/>
            </w:tcMar>
            <w:vAlign w:val="center"/>
          </w:tcPr>
          <w:p>
            <w:r>
              <w:rPr>
                <w:sz w:val="18"/>
                <w:szCs w:val="18"/>
              </w:rPr>
              <w:t xml:space="preserve">NSD bấm biểu tượng "..." trên card. Hệ thống hiển thị danh sách thả xuống menu chứa các hành động applicable. Hành động không applicable được grayed out kèm tooltip giải thích.</w:t>
            </w:r>
          </w:p>
        </w:tc>
      </w:tr>
    </w:tbl>
    <w:p>
      <w:r>
        <w:t xml:space="preserve"/>
      </w:r>
    </w:p>
    <w:p>
      <w:r>
        <w:t xml:space="preserve"/>
      </w:r>
    </w:p>
    <w:p>
      <w:pPr>
        <w:pBdr>
          <w:bottom w:val="single" w:color="1E4A8A" w:sz="6"/>
        </w:pBdr>
      </w:pPr>
      <w:r>
        <w:t xml:space="preserve"/>
      </w:r>
    </w:p>
    <w:p>
      <w:r>
        <w:t xml:space="preserve"/>
      </w:r>
    </w:p>
    <w:p>
      <w:pPr>
        <w:pStyle w:val="Heading4"/>
      </w:pPr>
      <w:r>
        <w:t xml:space="preserve">CPLQG-VI-197.MH05 – Dialog xác nhận xóa bài viết</w:t>
      </w:r>
    </w:p>
    <w:p>
      <w:r>
        <w:t xml:space="preserve"/>
      </w:r>
    </w:p>
    <w:p>
      <w:pPr>
        <w:pStyle w:val="Heading5"/>
      </w:pPr>
      <w:r>
        <w:t xml:space="preserve">Màn hình</w:t>
      </w:r>
    </w:p>
    <w:p>
      <w:r>
        <w:t xml:space="preserve"/>
      </w:r>
    </w:p>
    <w:p>
      <w:r>
        <w:t xml:space="preserve">Hộp thoại xác nhận xuất hiện khi cộng tác viên bấm xóa một bài viết, yêu cầu xác nhận trước khi thực hiện thao tác không thể hoàn tác.</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dialog</w:t>
            </w:r>
          </w:p>
        </w:tc>
        <w:tc>
          <w:tcPr>
            <w:tcMar>
              <w:top w:type="dxa" w:w="80"/>
              <w:left w:type="dxa" w:w="120"/>
              <w:bottom w:type="dxa" w:w="80"/>
              <w:right w:type="dxa" w:w="120"/>
            </w:tcMar>
            <w:vAlign w:val="center"/>
          </w:tcPr>
          <w:p>
            <w:r>
              <w:rPr>
                <w:sz w:val="18"/>
                <w:szCs w:val="18"/>
              </w:rPr>
              <w:t xml:space="preserve">Text (heading)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"Xác nhận xóa bài viết"</w:t>
            </w:r>
          </w:p>
        </w:tc>
        <w:tc>
          <w:tcPr>
            <w:tcMar>
              <w:top w:type="dxa" w:w="80"/>
              <w:left w:type="dxa" w:w="120"/>
              <w:bottom w:type="dxa" w:w="80"/>
              <w:right w:type="dxa" w:w="120"/>
            </w:tcMar>
            <w:vAlign w:val="center"/>
          </w:tcPr>
          <w:p>
            <w:r>
              <w:rPr>
                <w:sz w:val="18"/>
                <w:szCs w:val="18"/>
              </w:rPr>
              <w:t xml:space="preserve">Tiêu đề hộp thoại, in đậm, cỡ vừa.</w:t>
            </w:r>
          </w:p>
        </w:tc>
      </w:tr>
      <w:tr>
        <w:trPr>
          <w:tblHeader w:val="false"/>
        </w:trPr>
        <w:tc>
          <w:tcPr>
            <w:tcMar>
              <w:top w:type="dxa" w:w="80"/>
              <w:left w:type="dxa" w:w="120"/>
              <w:bottom w:type="dxa" w:w="80"/>
              <w:right w:type="dxa" w:w="120"/>
            </w:tcMar>
            <w:vAlign w:val="center"/>
          </w:tcPr>
          <w:p>
            <w:r>
              <w:rPr>
                <w:sz w:val="18"/>
                <w:szCs w:val="18"/>
              </w:rPr>
              <w:t xml:space="preserve">Icon cảnh báo</w:t>
            </w:r>
          </w:p>
        </w:tc>
        <w:tc>
          <w:tcPr>
            <w:tcMar>
              <w:top w:type="dxa" w:w="80"/>
              <w:left w:type="dxa" w:w="120"/>
              <w:bottom w:type="dxa" w:w="80"/>
              <w:right w:type="dxa" w:w="120"/>
            </w:tcMar>
            <w:vAlign w:val="center"/>
          </w:tcPr>
          <w:p>
            <w:r>
              <w:rPr>
                <w:sz w:val="18"/>
                <w:szCs w:val="18"/>
              </w:rPr>
              <w:t xml:space="preserve">Icon (màu đỏ/cam)</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Icon trash hoặc warning</w:t>
            </w:r>
          </w:p>
        </w:tc>
        <w:tc>
          <w:tcPr>
            <w:tcMar>
              <w:top w:type="dxa" w:w="80"/>
              <w:left w:type="dxa" w:w="120"/>
              <w:bottom w:type="dxa" w:w="80"/>
              <w:right w:type="dxa" w:w="120"/>
            </w:tcMar>
            <w:vAlign w:val="center"/>
          </w:tcPr>
          <w:p>
            <w:r>
              <w:rPr>
                <w:sz w:val="18"/>
                <w:szCs w:val="18"/>
              </w:rPr>
              <w:t xml:space="preserve">biểu tượng trực quan để nhấn mạnh đây là thao tác nguy hiểm.</w:t>
            </w:r>
          </w:p>
        </w:tc>
      </w:tr>
      <w:tr>
        <w:trPr>
          <w:tblHeader w:val="false"/>
        </w:trPr>
        <w:tc>
          <w:tcPr>
            <w:tcMar>
              <w:top w:type="dxa" w:w="80"/>
              <w:left w:type="dxa" w:w="120"/>
              <w:bottom w:type="dxa" w:w="80"/>
              <w:right w:type="dxa" w:w="120"/>
            </w:tcMar>
            <w:vAlign w:val="center"/>
          </w:tcPr>
          <w:p>
            <w:r>
              <w:rPr>
                <w:sz w:val="18"/>
                <w:szCs w:val="18"/>
              </w:rPr>
              <w:t xml:space="preserve">Nội dung thông báo</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"Bạn có chắc chắn muốn xóa bài viết \"[Tiêu đề bài]\". Thao tác này sẽ xóa vĩnh viễn bài và không thể hoàn tác."</w:t>
            </w:r>
          </w:p>
        </w:tc>
        <w:tc>
          <w:tcPr>
            <w:tcMar>
              <w:top w:type="dxa" w:w="80"/>
              <w:left w:type="dxa" w:w="120"/>
              <w:bottom w:type="dxa" w:w="80"/>
              <w:right w:type="dxa" w:w="120"/>
            </w:tcMar>
            <w:vAlign w:val="center"/>
          </w:tcPr>
          <w:p>
            <w:r>
              <w:rPr>
                <w:sz w:val="18"/>
                <w:szCs w:val="18"/>
              </w:rPr>
              <w:t xml:space="preserve">Hiển thị tên bài viết cụ thể để cộng tác viên xác nhận đúng bài cần xóa.</w:t>
            </w:r>
          </w:p>
        </w:tc>
      </w:tr>
      <w:tr>
        <w:trPr>
          <w:tblHeader w:val="false"/>
        </w:trPr>
        <w:tc>
          <w:tcPr>
            <w:tcMar>
              <w:top w:type="dxa" w:w="80"/>
              <w:left w:type="dxa" w:w="120"/>
              <w:bottom w:type="dxa" w:w="80"/>
              <w:right w:type="dxa" w:w="120"/>
            </w:tcMar>
            <w:vAlign w:val="center"/>
          </w:tcPr>
          <w:p>
            <w:r>
              <w:rPr>
                <w:sz w:val="18"/>
                <w:szCs w:val="18"/>
              </w:rPr>
              <w:t xml:space="preserve">Nút "Xác nhận xóa"</w:t>
            </w:r>
          </w:p>
        </w:tc>
        <w:tc>
          <w:tcPr>
            <w:tcMar>
              <w:top w:type="dxa" w:w="80"/>
              <w:left w:type="dxa" w:w="120"/>
              <w:bottom w:type="dxa" w:w="80"/>
              <w:right w:type="dxa" w:w="120"/>
            </w:tcMar>
            <w:vAlign w:val="center"/>
          </w:tcPr>
          <w:p>
            <w:r>
              <w:rPr>
                <w:sz w:val="18"/>
                <w:szCs w:val="18"/>
              </w:rPr>
              <w:t xml:space="preserve">Button (danger/đỏ)</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w:t>
            </w:r>
          </w:p>
        </w:tc>
        <w:tc>
          <w:tcPr>
            <w:tcMar>
              <w:top w:type="dxa" w:w="80"/>
              <w:left w:type="dxa" w:w="120"/>
              <w:bottom w:type="dxa" w:w="80"/>
              <w:right w:type="dxa" w:w="120"/>
            </w:tcMar>
            <w:vAlign w:val="center"/>
          </w:tcPr>
          <w:p>
            <w:r>
              <w:rPr>
                <w:sz w:val="18"/>
                <w:szCs w:val="18"/>
              </w:rPr>
              <w:t xml:space="preserve">Nút xác nhận xóa, màu đỏ để nhấn mạnh tính nguy hiểm.</w:t>
            </w:r>
          </w:p>
        </w:tc>
      </w:tr>
      <w:tr>
        <w:trPr>
          <w:tblHeader w:val="false"/>
        </w:trPr>
        <w:tc>
          <w:tcPr>
            <w:tcMar>
              <w:top w:type="dxa" w:w="80"/>
              <w:left w:type="dxa" w:w="120"/>
              <w:bottom w:type="dxa" w:w="80"/>
              <w:right w:type="dxa" w:w="120"/>
            </w:tcMar>
            <w:vAlign w:val="center"/>
          </w:tcPr>
          <w:p>
            <w:r>
              <w:rPr>
                <w:sz w:val="18"/>
                <w:szCs w:val="18"/>
              </w:rPr>
              <w:t xml:space="preserve">Nút "Hủy"</w:t>
            </w:r>
          </w:p>
        </w:tc>
        <w:tc>
          <w:tcPr>
            <w:tcMar>
              <w:top w:type="dxa" w:w="80"/>
              <w:left w:type="dxa" w:w="120"/>
              <w:bottom w:type="dxa" w:w="80"/>
              <w:right w:type="dxa" w:w="120"/>
            </w:tcMar>
            <w:vAlign w:val="center"/>
          </w:tcPr>
          <w:p>
            <w:r>
              <w:rPr>
                <w:sz w:val="18"/>
                <w:szCs w:val="18"/>
              </w:rPr>
              <w:t xml:space="preserve">Button (outline/secondary)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Focused mặc định (an toàn hơn)</w:t>
            </w:r>
          </w:p>
        </w:tc>
        <w:tc>
          <w:tcPr>
            <w:tcMar>
              <w:top w:type="dxa" w:w="80"/>
              <w:left w:type="dxa" w:w="120"/>
              <w:bottom w:type="dxa" w:w="80"/>
              <w:right w:type="dxa" w:w="120"/>
            </w:tcMar>
            <w:vAlign w:val="center"/>
          </w:tcPr>
          <w:p>
            <w:r>
              <w:rPr>
                <w:sz w:val="18"/>
                <w:szCs w:val="18"/>
              </w:rPr>
              <w:t xml:space="preserve">Nút hủy, đóng hộp thoại không thực hiện thao tác.</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Xác nhận xóa</w:t>
            </w:r>
          </w:p>
        </w:tc>
        <w:tc>
          <w:tcPr>
            <w:tcMar>
              <w:top w:type="dxa" w:w="80"/>
              <w:left w:type="dxa" w:w="120"/>
              <w:bottom w:type="dxa" w:w="80"/>
              <w:right w:type="dxa" w:w="120"/>
            </w:tcMar>
            <w:vAlign w:val="center"/>
          </w:tcPr>
          <w:p>
            <w:r>
              <w:rPr>
                <w:sz w:val="18"/>
                <w:szCs w:val="18"/>
              </w:rPr>
              <w:t xml:space="preserve">Button (danger)</w:t>
            </w:r>
          </w:p>
        </w:tc>
        <w:tc>
          <w:tcPr>
            <w:tcMar>
              <w:top w:type="dxa" w:w="80"/>
              <w:left w:type="dxa" w:w="120"/>
              <w:bottom w:type="dxa" w:w="80"/>
              <w:right w:type="dxa" w:w="120"/>
            </w:tcMar>
            <w:vAlign w:val="center"/>
          </w:tcPr>
          <w:p>
            <w:r>
              <w:rPr>
                <w:sz w:val="18"/>
                <w:szCs w:val="18"/>
              </w:rPr>
              <w:t xml:space="preserve">NSD bấm "Xác nhận xóa". Hệ thống: (1) Gọi API xóa bài viết, (2) Đóng hộp thoại, (3) Xóa card bài khỏi danh sách với animation fade-out, (4) Cập nhật số lượng trên các tab trạng thái, (5) Hiển thị thông báo nhỏ notification "Đã xóa bài viết thành công." ở góc phải màn hình trong 3 giây. Trường hợp lỗi API: hiển thị thông báo "Xóa bài thất bại. Vui lòng thử lại." và giữ nguyên bài trong danh sách.</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Hủy xóa</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NSD bấm "Hủy" hoặc nhấn Escape hoặc bấm vào vùng ngoài hộp thoại. Hệ thống đóng hộp thoại, không thực hiện bất kỳ thay đổi nào.</w:t>
            </w:r>
          </w:p>
        </w:tc>
      </w:tr>
    </w:tbl>
    <w:p>
      <w:r>
        <w:t xml:space="preserve"/>
      </w:r>
    </w:p>
    <w:p>
      <w:r>
        <w:t xml:space="preserve"/>
      </w:r>
    </w:p>
    <w:p>
      <w:pPr>
        <w:pBdr>
          <w:bottom w:val="single" w:color="1E4A8A" w:sz="6"/>
        </w:pBdr>
      </w:pPr>
      <w:r>
        <w:t xml:space="preserve"/>
      </w:r>
    </w:p>
    <w:p>
      <w:r>
        <w:t xml:space="preserve"/>
      </w:r>
    </w:p>
    <w:p>
      <w:pPr>
        <w:pStyle w:val="Heading4"/>
      </w:pPr>
      <w:r>
        <w:t xml:space="preserve">CPLQG-VI-197.MH06 – Thanh phân trang</w:t>
      </w:r>
    </w:p>
    <w:p>
      <w:r>
        <w:t xml:space="preserve"/>
      </w:r>
    </w:p>
    <w:p>
      <w:pPr>
        <w:pStyle w:val="Heading5"/>
      </w:pPr>
      <w:r>
        <w:t xml:space="preserve">Màn hình</w:t>
      </w:r>
    </w:p>
    <w:p>
      <w:r>
        <w:t xml:space="preserve"/>
      </w:r>
    </w:p>
    <w:p>
      <w:r>
        <w:t xml:space="preserve">Thanh phân trang nằm cuối danh sách, cho phép điều hướng qua các trang khi số lượng bài vượt quá giới hạn hiển thị mỗi trang.</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Dòng thông tin trang</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 động</w:t>
            </w:r>
          </w:p>
        </w:tc>
        <w:tc>
          <w:tcPr>
            <w:tcMar>
              <w:top w:type="dxa" w:w="80"/>
              <w:left w:type="dxa" w:w="120"/>
              <w:bottom w:type="dxa" w:w="80"/>
              <w:right w:type="dxa" w:w="120"/>
            </w:tcMar>
            <w:vAlign w:val="center"/>
          </w:tcPr>
          <w:p>
            <w:r>
              <w:rPr>
                <w:sz w:val="18"/>
                <w:szCs w:val="18"/>
              </w:rPr>
              <w:t xml:space="preserve">Thông tin số lượng: "Hiển thị X–Y trong tổng số Z bài viết". Cập nhật theo trang hiện tại.</w:t>
            </w:r>
          </w:p>
        </w:tc>
      </w:tr>
      <w:tr>
        <w:trPr>
          <w:tblHeader w:val="false"/>
        </w:trPr>
        <w:tc>
          <w:tcPr>
            <w:tcMar>
              <w:top w:type="dxa" w:w="80"/>
              <w:left w:type="dxa" w:w="120"/>
              <w:bottom w:type="dxa" w:w="80"/>
              <w:right w:type="dxa" w:w="120"/>
            </w:tcMar>
            <w:vAlign w:val="center"/>
          </w:tcPr>
          <w:p>
            <w:r>
              <w:rPr>
                <w:sz w:val="18"/>
                <w:szCs w:val="18"/>
              </w:rPr>
              <w:t xml:space="preserve">Dropdown số bài/trang</w:t>
            </w:r>
          </w:p>
        </w:tc>
        <w:tc>
          <w:tcPr>
            <w:tcMar>
              <w:top w:type="dxa" w:w="80"/>
              <w:left w:type="dxa" w:w="120"/>
              <w:bottom w:type="dxa" w:w="80"/>
              <w:right w:type="dxa" w:w="120"/>
            </w:tcMar>
            <w:vAlign w:val="center"/>
          </w:tcPr>
          <w:p>
            <w:r>
              <w:rPr>
                <w:sz w:val="18"/>
                <w:szCs w:val="18"/>
              </w:rPr>
              <w:t xml:space="preserve">Dropdown/Select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"10 bài/trang"</w:t>
            </w:r>
          </w:p>
        </w:tc>
        <w:tc>
          <w:tcPr>
            <w:tcMar>
              <w:top w:type="dxa" w:w="80"/>
              <w:left w:type="dxa" w:w="120"/>
              <w:bottom w:type="dxa" w:w="80"/>
              <w:right w:type="dxa" w:w="120"/>
            </w:tcMar>
            <w:vAlign w:val="center"/>
          </w:tcPr>
          <w:p>
            <w:r>
              <w:rPr>
                <w:sz w:val="18"/>
                <w:szCs w:val="18"/>
              </w:rPr>
              <w:t xml:space="preserve">Cho phép NSD chọn 10, 20, 50 bài hiển thị mỗi trang.</w:t>
            </w:r>
          </w:p>
        </w:tc>
      </w:tr>
      <w:tr>
        <w:trPr>
          <w:tblHeader w:val="false"/>
        </w:trPr>
        <w:tc>
          <w:tcPr>
            <w:tcMar>
              <w:top w:type="dxa" w:w="80"/>
              <w:left w:type="dxa" w:w="120"/>
              <w:bottom w:type="dxa" w:w="80"/>
              <w:right w:type="dxa" w:w="120"/>
            </w:tcMar>
            <w:vAlign w:val="center"/>
          </w:tcPr>
          <w:p>
            <w:r>
              <w:rPr>
                <w:sz w:val="18"/>
                <w:szCs w:val="18"/>
              </w:rPr>
              <w:t xml:space="preserve">Thanh phân trang</w:t>
            </w:r>
          </w:p>
        </w:tc>
        <w:tc>
          <w:tcPr>
            <w:tcMar>
              <w:top w:type="dxa" w:w="80"/>
              <w:left w:type="dxa" w:w="120"/>
              <w:bottom w:type="dxa" w:w="80"/>
              <w:right w:type="dxa" w:w="120"/>
            </w:tcMar>
            <w:vAlign w:val="center"/>
          </w:tcPr>
          <w:p>
            <w:r>
              <w:rPr>
                <w:sz w:val="18"/>
                <w:szCs w:val="18"/>
              </w:rPr>
              <w:t xml:space="preserve">Pagination bar</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Trang 1 active</w:t>
            </w:r>
          </w:p>
        </w:tc>
        <w:tc>
          <w:tcPr>
            <w:tcMar>
              <w:top w:type="dxa" w:w="80"/>
              <w:left w:type="dxa" w:w="120"/>
              <w:bottom w:type="dxa" w:w="80"/>
              <w:right w:type="dxa" w:w="120"/>
            </w:tcMar>
            <w:vAlign w:val="center"/>
          </w:tcPr>
          <w:p>
            <w:r>
              <w:rPr>
                <w:sz w:val="18"/>
                <w:szCs w:val="18"/>
              </w:rPr>
              <w:t xml:space="preserve">Danh sách số trang, nút "Trước" và "Sau". Trang hiện tại được highlight. Hiển thị rút gọn với "..." khi nhiều trang.</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Chuyển trang</w:t>
            </w:r>
          </w:p>
        </w:tc>
        <w:tc>
          <w:tcPr>
            <w:tcMar>
              <w:top w:type="dxa" w:w="80"/>
              <w:left w:type="dxa" w:w="120"/>
              <w:bottom w:type="dxa" w:w="80"/>
              <w:right w:type="dxa" w:w="120"/>
            </w:tcMar>
            <w:vAlign w:val="center"/>
          </w:tcPr>
          <w:p>
            <w:r>
              <w:rPr>
                <w:sz w:val="18"/>
                <w:szCs w:val="18"/>
              </w:rPr>
              <w:t xml:space="preserve">Pagination bar</w:t>
            </w:r>
          </w:p>
        </w:tc>
        <w:tc>
          <w:tcPr>
            <w:tcMar>
              <w:top w:type="dxa" w:w="80"/>
              <w:left w:type="dxa" w:w="120"/>
              <w:bottom w:type="dxa" w:w="80"/>
              <w:right w:type="dxa" w:w="120"/>
            </w:tcMar>
            <w:vAlign w:val="center"/>
          </w:tcPr>
          <w:p>
            <w:r>
              <w:rPr>
                <w:sz w:val="18"/>
                <w:szCs w:val="18"/>
              </w:rPr>
              <w:t xml:space="preserve">NSD bấm số trang hoặc nút "Trước"/"Sau". Hệ thống tải dữ liệu trang tương ứng, cuộn lên đầu danh sách, giữ nguyên bộ lọc tab, chuyên mục, từ khóa và sắp xếp. Nút "Trước" disabled ở trang 1; nút "Sau" disabled ở trang cuối. Trường hợp 1: Tổng số bài ≤ số bài/trang – ẩn thanh phân trang. Trường hợp 2: Tổng số bài &gt; số bài/trang – hiển thị đầy đủ.</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Thay đổi số bài/trang</w:t>
            </w:r>
          </w:p>
        </w:tc>
        <w:tc>
          <w:tcPr>
            <w:tcMar>
              <w:top w:type="dxa" w:w="80"/>
              <w:left w:type="dxa" w:w="120"/>
              <w:bottom w:type="dxa" w:w="80"/>
              <w:right w:type="dxa" w:w="120"/>
            </w:tcMar>
            <w:vAlign w:val="center"/>
          </w:tcPr>
          <w:p>
            <w:r>
              <w:rPr>
                <w:sz w:val="18"/>
                <w:szCs w:val="18"/>
              </w:rPr>
              <w:t xml:space="preserve">Dropdown/Select</w:t>
            </w:r>
          </w:p>
        </w:tc>
        <w:tc>
          <w:tcPr>
            <w:tcMar>
              <w:top w:type="dxa" w:w="80"/>
              <w:left w:type="dxa" w:w="120"/>
              <w:bottom w:type="dxa" w:w="80"/>
              <w:right w:type="dxa" w:w="120"/>
            </w:tcMar>
            <w:vAlign w:val="center"/>
          </w:tcPr>
          <w:p>
            <w:r>
              <w:rPr>
                <w:sz w:val="18"/>
                <w:szCs w:val="18"/>
              </w:rPr>
              <w:t xml:space="preserve">NSD chọn số bài/trang mới. Hệ thống reload về trang 1 với số bài/trang mới.</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2026-03-17T05:14:06.941Z</dcterms:created>
  <dcterms:modified xsi:type="dcterms:W3CDTF">2026-03-17T05:14:06.942Z</dcterms:modified>
</cp:coreProperties>
</file>

<file path=docProps/custom.xml><?xml version="1.0" encoding="utf-8"?>
<Properties xmlns="http://schemas.openxmlformats.org/officeDocument/2006/custom-properties" xmlns:vt="http://schemas.openxmlformats.org/officeDocument/2006/docPropsVTypes"/>
</file>