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A.III.5_Thông báo cá nhân</w:t>
      </w:r>
    </w:p>
    <w:p>
      <w:r>
        <w:t xml:space="preserve"/>
      </w:r>
    </w:p>
    <w:p>
      <w:pPr>
        <w:pStyle w:val="Heading3"/>
      </w:pPr>
      <w:r>
        <w:t xml:space="preserve">A.III.5.CPLQG-VI-208 - Xóa thông báo cá nhân</w:t>
      </w:r>
    </w:p>
    <w:p>
      <w:r>
        <w:t xml:space="preserve"/>
      </w:r>
    </w:p>
    <w:p>
      <w:pPr>
        <w:pStyle w:val="Heading4"/>
      </w:pPr>
      <w:r>
        <w:t xml:space="preserve">Mục đích</w:t>
      </w:r>
    </w:p>
    <w:p>
      <w:r>
        <w:t xml:space="preserve"/>
      </w:r>
    </w:p>
    <w:p>
      <w:r>
        <w:t xml:space="preserve">Cho phép NSD là người dùng đã đăng nhập (cá nhân hoặc tổ chức) xóa một hoặc nhiều thông báo khỏi danh sách cá nhân, giúp dọn dẹp hộp thư thông báo. Thao tác xóa là vĩnh viễn – thông báo sau khi xóa không thể phục hồi. Hệ thống yêu cầu xác nhận trước khi xóa để tránh xóa nhầm, đặc biệt khi xóa hàng loạt.</w:t>
      </w:r>
    </w:p>
    <w:p>
      <w:r>
        <w:t xml:space="preserve"/>
      </w:r>
    </w:p>
    <w:p>
      <w:pPr>
        <w:pStyle w:val="Heading5"/>
      </w:pPr>
      <w:r>
        <w:t xml:space="preserve">a. Phân quyền</w:t>
      </w:r>
    </w:p>
    <w:p>
      <w:r>
        <w:t xml:space="preserve"/>
      </w:r>
    </w:p>
    <w:p>
      <w:r>
        <w:t xml:space="preserve">Hệ thống thực hiện phân quyền chức năng Xóa thông báo cá nhân theo nguyên tắc sau:</w:t>
      </w:r>
    </w:p>
    <w:p>
      <w:pPr>
        <w:pStyle w:val="ListParagraph"/>
        <w:numPr>
          <w:ilvl w:val="0"/>
          <w:numId w:val="1"/>
        </w:numPr>
      </w:pPr>
      <w:r>
        <w:rPr>
          <w:b/>
          <w:bCs/>
        </w:rPr>
        <w:t xml:space="preserve">Người dùng chưa đăng nhập:</w:t>
      </w:r>
      <w:r>
        <w:t xml:space="preserve"> Không có quyền thực hiện. API trả về 401 Unauthorized.</w:t>
      </w:r>
    </w:p>
    <w:p>
      <w:pPr>
        <w:pStyle w:val="ListParagraph"/>
        <w:numPr>
          <w:ilvl w:val="0"/>
          <w:numId w:val="1"/>
        </w:numPr>
      </w:pPr>
      <w:r>
        <w:rPr>
          <w:b/>
          <w:bCs/>
        </w:rPr>
        <w:t xml:space="preserve">Người dùng đã đăng nhập – Cá nhân/Tổ chức:</w:t>
      </w:r>
      <w:r>
        <w:t xml:space="preserve"> Chỉ xóa được thông báo của chính mình. Không thể xóa thông báo của người dùng khác.</w:t>
      </w:r>
    </w:p>
    <w:p>
      <w:pPr>
        <w:pStyle w:val="ListParagraph"/>
        <w:numPr>
          <w:ilvl w:val="0"/>
          <w:numId w:val="1"/>
        </w:numPr>
      </w:pPr>
      <w:r>
        <w:t xml:space="preserve">Xóa thông báo cá nhân không ảnh hưởng đến dữ liệu gốc (văn bản QPPL, dự thảo...) – chỉ ẩn thông báo khỏi danh sách của người dùng đó.</w:t>
      </w:r>
    </w:p>
    <w:p>
      <w:r>
        <w:t xml:space="preserve"/>
      </w:r>
    </w:p>
    <w:p>
      <w:pPr>
        <w:pStyle w:val="Heading5"/>
      </w:pPr>
      <w:r>
        <w:t xml:space="preserve">b. Điều kiện thực hiện</w:t>
      </w:r>
    </w:p>
    <w:p>
      <w:r>
        <w:t xml:space="preserve"/>
      </w:r>
    </w:p>
    <w:p>
      <w:pPr>
        <w:pStyle w:val="ListParagraph"/>
        <w:numPr>
          <w:ilvl w:val="0"/>
          <w:numId w:val="1"/>
        </w:numPr>
      </w:pPr>
      <w:r>
        <w:t xml:space="preserve">Người dùng đã đăng nhập thành công.</w:t>
      </w:r>
    </w:p>
    <w:p>
      <w:pPr>
        <w:pStyle w:val="ListParagraph"/>
        <w:numPr>
          <w:ilvl w:val="0"/>
          <w:numId w:val="1"/>
        </w:numPr>
      </w:pPr>
      <w:r>
        <w:t xml:space="preserve">Thông báo tồn tại và thuộc về người dùng đang đăng nhập.</w:t>
      </w:r>
    </w:p>
    <w:p>
      <w:pPr>
        <w:pStyle w:val="ListParagraph"/>
        <w:numPr>
          <w:ilvl w:val="0"/>
          <w:numId w:val="1"/>
        </w:numPr>
      </w:pPr>
      <w:r>
        <w:t xml:space="preserve">Chức năng thực hiện từ: context menu trong danh sách (UC203), trang chi tiết (UC205), hoặc thao tác hàng loạt với hộp kiểm.</w:t>
      </w:r>
    </w:p>
    <w:p>
      <w:r>
        <w:t xml:space="preserve"/>
      </w:r>
    </w:p>
    <w:p>
      <w:pPr>
        <w:pBdr>
          <w:bottom w:val="single" w:color="1E4A8A" w:sz="6"/>
        </w:pBdr>
      </w:pPr>
      <w:r>
        <w:t xml:space="preserve"/>
      </w:r>
    </w:p>
    <w:p>
      <w:r>
        <w:t xml:space="preserve"/>
      </w:r>
    </w:p>
    <w:p>
      <w:pPr>
        <w:pStyle w:val="Heading4"/>
      </w:pPr>
      <w:r>
        <w:t xml:space="preserve">CPLQG-VI-208.MH01 – Xóa thông báo từ Danh sách</w:t>
      </w:r>
    </w:p>
    <w:p>
      <w:r>
        <w:t xml:space="preserve"/>
      </w:r>
    </w:p>
    <w:p>
      <w:pPr>
        <w:pStyle w:val="Heading5"/>
      </w:pPr>
      <w:r>
        <w:t xml:space="preserve">Màn hình</w:t>
      </w:r>
    </w:p>
    <w:p>
      <w:r>
        <w:t xml:space="preserve"/>
      </w:r>
    </w:p>
    <w:p>
      <w:r>
        <w:t xml:space="preserve">Chức năng xóa tích hợp trực tiếp vào từng item thông báo trong danh sách (UC203.MH02) qua context menu hoặc swipe gesture (trên mobile). Không có trang riêng. Luôn yêu cầu xác nhận trước khi xóa.</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Mục "Xóa" trong Context Menu</w:t>
            </w:r>
          </w:p>
        </w:tc>
        <w:tc>
          <w:tcPr>
            <w:tcMar>
              <w:top w:type="dxa" w:w="80"/>
              <w:left w:type="dxa" w:w="120"/>
              <w:bottom w:type="dxa" w:w="80"/>
              <w:right w:type="dxa" w:w="120"/>
            </w:tcMar>
            <w:vAlign w:val="center"/>
          </w:tcPr>
          <w:p>
            <w:r>
              <w:rPr>
                <w:sz w:val="18"/>
                <w:szCs w:val="18"/>
              </w:rPr>
              <w:t xml:space="preserve">Menu Item</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Trong danh sách thả xuống menu "..." của mỗi row thông báo, mục "🗑 Xóa thông báo" nằm cuối danh sách, màu đỏ #E53E3E để phân biệt với các action thông thường. biểu tượng thùng rác bên trái.</w:t>
            </w:r>
          </w:p>
        </w:tc>
      </w:tr>
      <w:tr>
        <w:trPr>
          <w:tblHeader w:val="false"/>
        </w:trPr>
        <w:tc>
          <w:tcPr>
            <w:tcMar>
              <w:top w:type="dxa" w:w="80"/>
              <w:left w:type="dxa" w:w="120"/>
              <w:bottom w:type="dxa" w:w="80"/>
              <w:right w:type="dxa" w:w="120"/>
            </w:tcMar>
            <w:vAlign w:val="center"/>
          </w:tcPr>
          <w:p>
            <w:r>
              <w:rPr>
                <w:sz w:val="18"/>
                <w:szCs w:val="18"/>
              </w:rPr>
              <w:t xml:space="preserve">Swipe-to-delete (Mobile)</w:t>
            </w:r>
          </w:p>
        </w:tc>
        <w:tc>
          <w:tcPr>
            <w:tcMar>
              <w:top w:type="dxa" w:w="80"/>
              <w:left w:type="dxa" w:w="120"/>
              <w:bottom w:type="dxa" w:w="80"/>
              <w:right w:type="dxa" w:w="120"/>
            </w:tcMar>
            <w:vAlign w:val="center"/>
          </w:tcPr>
          <w:p>
            <w:r>
              <w:rPr>
                <w:sz w:val="18"/>
                <w:szCs w:val="18"/>
              </w:rPr>
              <w:t xml:space="preserve">Gesture</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Tắt</w:t>
            </w:r>
          </w:p>
        </w:tc>
        <w:tc>
          <w:tcPr>
            <w:tcMar>
              <w:top w:type="dxa" w:w="80"/>
              <w:left w:type="dxa" w:w="120"/>
              <w:bottom w:type="dxa" w:w="80"/>
              <w:right w:type="dxa" w:w="120"/>
            </w:tcMar>
            <w:vAlign w:val="center"/>
          </w:tcPr>
          <w:p>
            <w:r>
              <w:rPr>
                <w:sz w:val="18"/>
                <w:szCs w:val="18"/>
              </w:rPr>
              <w:t xml:space="preserve">Trên thiết bị cảm ứng (mobile/tablet): swipe trái trên row thông báo → lộ ra nút "Xóa" màu đỏ bên phải (giống iOS Mail). Swipe tiếp đến hết → xóa ngay (với confirmation).</w:t>
            </w:r>
          </w:p>
        </w:tc>
      </w:tr>
      <w:tr>
        <w:trPr>
          <w:tblHeader w:val="false"/>
        </w:trPr>
        <w:tc>
          <w:tcPr>
            <w:tcMar>
              <w:top w:type="dxa" w:w="80"/>
              <w:left w:type="dxa" w:w="120"/>
              <w:bottom w:type="dxa" w:w="80"/>
              <w:right w:type="dxa" w:w="120"/>
            </w:tcMar>
            <w:vAlign w:val="center"/>
          </w:tcPr>
          <w:p>
            <w:r>
              <w:rPr>
                <w:sz w:val="18"/>
                <w:szCs w:val="18"/>
              </w:rPr>
              <w:t xml:space="preserve">Nút "Xóa đã chọn" trong toolbar</w:t>
            </w:r>
          </w:p>
        </w:tc>
        <w:tc>
          <w:tcPr>
            <w:tcMar>
              <w:top w:type="dxa" w:w="80"/>
              <w:left w:type="dxa" w:w="120"/>
              <w:bottom w:type="dxa" w:w="80"/>
              <w:right w:type="dxa" w:w="120"/>
            </w:tcMar>
            <w:vAlign w:val="center"/>
          </w:tcPr>
          <w:p>
            <w:r>
              <w:rPr>
                <w:sz w:val="18"/>
                <w:szCs w:val="18"/>
              </w:rPr>
              <w:t xml:space="preserve">Button</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Khi chọn ≥ 1 thông báo bằng hộp kiểm, thanh toolbar có nút "🗑 Xóa đã chọn" màu đỏ ở cuối toolbar.</w:t>
            </w:r>
          </w:p>
        </w:tc>
      </w:tr>
      <w:tr>
        <w:trPr>
          <w:tblHeader w:val="false"/>
        </w:trPr>
        <w:tc>
          <w:tcPr>
            <w:tcMar>
              <w:top w:type="dxa" w:w="80"/>
              <w:left w:type="dxa" w:w="120"/>
              <w:bottom w:type="dxa" w:w="80"/>
              <w:right w:type="dxa" w:w="120"/>
            </w:tcMar>
            <w:vAlign w:val="center"/>
          </w:tcPr>
          <w:p>
            <w:r>
              <w:rPr>
                <w:sz w:val="18"/>
                <w:szCs w:val="18"/>
              </w:rPr>
              <w:t xml:space="preserve">Confirmation Dialog (Xóa 1 thông báo)</w:t>
            </w:r>
          </w:p>
        </w:tc>
        <w:tc>
          <w:tcPr>
            <w:tcMar>
              <w:top w:type="dxa" w:w="80"/>
              <w:left w:type="dxa" w:w="120"/>
              <w:bottom w:type="dxa" w:w="80"/>
              <w:right w:type="dxa" w:w="120"/>
            </w:tcMar>
            <w:vAlign w:val="center"/>
          </w:tcPr>
          <w:p>
            <w:r>
              <w:rPr>
                <w:sz w:val="18"/>
                <w:szCs w:val="18"/>
              </w:rPr>
              <w:t xml:space="preserve">Modal Dialog</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hộp thoại xuất hiện khi click "Xóa thông báo". Nội dung: biểu tượng cảnh báo ⚠️ + Tiêu đề "Xóa thông báo?" + Mô tả "Bạn có chắc muốn xóa thông báo này? Thao tác này không thể hoàn tác." + 2 nút: [Hủy] (outline xám) và [Xóa] (đặc đỏ #E53E3E).</w:t>
            </w:r>
          </w:p>
        </w:tc>
      </w:tr>
      <w:tr>
        <w:trPr>
          <w:tblHeader w:val="false"/>
        </w:trPr>
        <w:tc>
          <w:tcPr>
            <w:tcMar>
              <w:top w:type="dxa" w:w="80"/>
              <w:left w:type="dxa" w:w="120"/>
              <w:bottom w:type="dxa" w:w="80"/>
              <w:right w:type="dxa" w:w="120"/>
            </w:tcMar>
            <w:vAlign w:val="center"/>
          </w:tcPr>
          <w:p>
            <w:r>
              <w:rPr>
                <w:sz w:val="18"/>
                <w:szCs w:val="18"/>
              </w:rPr>
              <w:t xml:space="preserve">Confirmation Dialog (Xóa hàng loạt)</w:t>
            </w:r>
          </w:p>
        </w:tc>
        <w:tc>
          <w:tcPr>
            <w:tcMar>
              <w:top w:type="dxa" w:w="80"/>
              <w:left w:type="dxa" w:w="120"/>
              <w:bottom w:type="dxa" w:w="80"/>
              <w:right w:type="dxa" w:w="120"/>
            </w:tcMar>
            <w:vAlign w:val="center"/>
          </w:tcPr>
          <w:p>
            <w:r>
              <w:rPr>
                <w:sz w:val="18"/>
                <w:szCs w:val="18"/>
              </w:rPr>
              <w:t xml:space="preserve">Modal Dialog</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hộp thoại tương tự nhưng nội dung khác: "Bạn có chắc muốn xóa </w:t>
            </w:r>
            <w:r>
              <w:rPr>
                <w:b/>
                <w:bCs/>
                <w:sz w:val="18"/>
                <w:szCs w:val="18"/>
              </w:rPr>
              <w:t xml:space="preserve">X thông báo</w:t>
            </w:r>
            <w:r>
              <w:rPr>
                <w:sz w:val="18"/>
                <w:szCs w:val="18"/>
              </w:rPr>
              <w:t xml:space="preserve"> đã chọn? Thao tác này không thể hoàn tác." + nút [Hủy] và [Xóa X thông báo].</w:t>
            </w:r>
          </w:p>
        </w:tc>
      </w:tr>
      <w:tr>
        <w:trPr>
          <w:tblHeader w:val="false"/>
        </w:trPr>
        <w:tc>
          <w:tcPr>
            <w:tcMar>
              <w:top w:type="dxa" w:w="80"/>
              <w:left w:type="dxa" w:w="120"/>
              <w:bottom w:type="dxa" w:w="80"/>
              <w:right w:type="dxa" w:w="120"/>
            </w:tcMar>
            <w:vAlign w:val="center"/>
          </w:tcPr>
          <w:p>
            <w:r>
              <w:rPr>
                <w:sz w:val="18"/>
                <w:szCs w:val="18"/>
              </w:rPr>
              <w:t xml:space="preserve">Toast thành công</w:t>
            </w:r>
          </w:p>
        </w:tc>
        <w:tc>
          <w:tcPr>
            <w:tcMar>
              <w:top w:type="dxa" w:w="80"/>
              <w:left w:type="dxa" w:w="120"/>
              <w:bottom w:type="dxa" w:w="80"/>
              <w:right w:type="dxa" w:w="120"/>
            </w:tcMar>
            <w:vAlign w:val="center"/>
          </w:tcPr>
          <w:p>
            <w:r>
              <w:rPr>
                <w:sz w:val="18"/>
                <w:szCs w:val="18"/>
              </w:rPr>
              <w:t xml:space="preserve">Toast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Sau xóa thành công: thông báo nhỏ "Đã xóa thông báo" (xóa 1) hoặc "Đã xóa X thông báo" (xóa nhiều). Màu đỏ nhạt hoặc xanh thành công tùy thiết kế. Biến mất sau 3 giây.</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Xóa 1 thông báo</w:t>
            </w:r>
          </w:p>
        </w:tc>
        <w:tc>
          <w:tcPr>
            <w:tcMar>
              <w:top w:type="dxa" w:w="80"/>
              <w:left w:type="dxa" w:w="120"/>
              <w:bottom w:type="dxa" w:w="80"/>
              <w:right w:type="dxa" w:w="120"/>
            </w:tcMar>
            <w:vAlign w:val="center"/>
          </w:tcPr>
          <w:p>
            <w:r>
              <w:rPr>
                <w:sz w:val="18"/>
                <w:szCs w:val="18"/>
              </w:rPr>
              <w:t xml:space="preserve">Context Menu</w:t>
            </w:r>
          </w:p>
        </w:tc>
        <w:tc>
          <w:tcPr>
            <w:tcMar>
              <w:top w:type="dxa" w:w="80"/>
              <w:left w:type="dxa" w:w="120"/>
              <w:bottom w:type="dxa" w:w="80"/>
              <w:right w:type="dxa" w:w="120"/>
            </w:tcMar>
            <w:vAlign w:val="center"/>
          </w:tcPr>
          <w:p>
            <w:r>
              <w:rPr>
                <w:sz w:val="18"/>
                <w:szCs w:val="18"/>
              </w:rPr>
              <w:t xml:space="preserve">rê chuột row → click "..." → click "🗑 Xóa thông báo" → Confirmation hộp thoại xuất hiện → [Hủy]: đóng hộp thoại, không làm gì → [Xóa]: gọi API DELETE </w:t>
            </w:r>
            <w:r>
              <w:rPr>
                <w:rFonts w:ascii="Courier New" w:cs="Courier New" w:eastAsia="Courier New" w:hAnsi="Courier New"/>
                <w:sz w:val="18"/>
                <w:szCs w:val="18"/>
              </w:rPr>
              <w:t xml:space="preserve">/api/notifications/{id}</w:t>
            </w:r>
            <w:r>
              <w:rPr>
                <w:sz w:val="18"/>
                <w:szCs w:val="18"/>
              </w:rPr>
              <w:t xml:space="preserve"> → xóa item khỏi danh sách với animation fade-out + thu gọn (height 0) → cập nhật tổng số thông báo → thông báo nhỏ thành công. Nếu API lỗi: thông báo nhỏ lỗi "Không thể xóa thông báo. Vui lòng thử lại."</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Xóa hàng loạt</w:t>
            </w:r>
          </w:p>
        </w:tc>
        <w:tc>
          <w:tcPr>
            <w:tcMar>
              <w:top w:type="dxa" w:w="80"/>
              <w:left w:type="dxa" w:w="120"/>
              <w:bottom w:type="dxa" w:w="80"/>
              <w:right w:type="dxa" w:w="120"/>
            </w:tcMar>
            <w:vAlign w:val="center"/>
          </w:tcPr>
          <w:p>
            <w:r>
              <w:rPr>
                <w:sz w:val="18"/>
                <w:szCs w:val="18"/>
              </w:rPr>
              <w:t xml:space="preserve">Toolbar</w:t>
            </w:r>
          </w:p>
        </w:tc>
        <w:tc>
          <w:tcPr>
            <w:tcMar>
              <w:top w:type="dxa" w:w="80"/>
              <w:left w:type="dxa" w:w="120"/>
              <w:bottom w:type="dxa" w:w="80"/>
              <w:right w:type="dxa" w:w="120"/>
            </w:tcMar>
            <w:vAlign w:val="center"/>
          </w:tcPr>
          <w:p>
            <w:r>
              <w:rPr>
                <w:sz w:val="18"/>
                <w:szCs w:val="18"/>
              </w:rPr>
              <w:t xml:space="preserve">Chọn nhiều thông báo → click "Xóa đã chọn" → Confirmation hộp thoại hàng loạt → [Xóa X thông báo] → gọi API DELETE </w:t>
            </w:r>
            <w:r>
              <w:rPr>
                <w:rFonts w:ascii="Courier New" w:cs="Courier New" w:eastAsia="Courier New" w:hAnsi="Courier New"/>
                <w:sz w:val="18"/>
                <w:szCs w:val="18"/>
              </w:rPr>
              <w:t xml:space="preserve">/api/notifications/batch</w:t>
            </w:r>
            <w:r>
              <w:rPr>
                <w:sz w:val="18"/>
                <w:szCs w:val="18"/>
              </w:rPr>
              <w:t xml:space="preserve"> với body </w:t>
            </w:r>
            <w:r>
              <w:rPr>
                <w:rFonts w:ascii="Courier New" w:cs="Courier New" w:eastAsia="Courier New" w:hAnsi="Courier New"/>
                <w:sz w:val="18"/>
                <w:szCs w:val="18"/>
              </w:rPr>
              <w:t xml:space="preserve">{ids: [...]}</w:t>
            </w:r>
            <w:r>
              <w:rPr>
                <w:sz w:val="18"/>
                <w:szCs w:val="18"/>
              </w:rPr>
              <w:t xml:space="preserve"> → xóa tất cả item đã chọn → bỏ chọn → cập nhật tổng → thông báo nhỏ thành công.</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Swipe xóa (Mobile)</w:t>
            </w:r>
          </w:p>
        </w:tc>
        <w:tc>
          <w:tcPr>
            <w:tcMar>
              <w:top w:type="dxa" w:w="80"/>
              <w:left w:type="dxa" w:w="120"/>
              <w:bottom w:type="dxa" w:w="80"/>
              <w:right w:type="dxa" w:w="120"/>
            </w:tcMar>
            <w:vAlign w:val="center"/>
          </w:tcPr>
          <w:p>
            <w:r>
              <w:rPr>
                <w:sz w:val="18"/>
                <w:szCs w:val="18"/>
              </w:rPr>
              <w:t xml:space="preserve">Swipe Gesture</w:t>
            </w:r>
          </w:p>
        </w:tc>
        <w:tc>
          <w:tcPr>
            <w:tcMar>
              <w:top w:type="dxa" w:w="80"/>
              <w:left w:type="dxa" w:w="120"/>
              <w:bottom w:type="dxa" w:w="80"/>
              <w:right w:type="dxa" w:w="120"/>
            </w:tcMar>
            <w:vAlign w:val="center"/>
          </w:tcPr>
          <w:p>
            <w:r>
              <w:rPr>
                <w:sz w:val="18"/>
                <w:szCs w:val="18"/>
              </w:rPr>
              <w:t xml:space="preserve">Swipe trái ≥ 80px → hiện nút [Xóa] đỏ → click nút [Xóa] → Confirmation hộp thoại → confirm → xóa.</w:t>
            </w:r>
          </w:p>
        </w:tc>
      </w:tr>
      <w:tr>
        <w:trPr>
          <w:tblHeader w:val="false"/>
        </w:trPr>
        <w:tc>
          <w:tcPr>
            <w:tcMar>
              <w:top w:type="dxa" w:w="80"/>
              <w:left w:type="dxa" w:w="120"/>
              <w:bottom w:type="dxa" w:w="80"/>
              <w:right w:type="dxa" w:w="120"/>
            </w:tcMar>
            <w:vAlign w:val="center"/>
          </w:tcPr>
          <w:p>
            <w:r>
              <w:rPr>
                <w:sz w:val="18"/>
                <w:szCs w:val="18"/>
              </w:rPr>
              <w:t xml:space="preserve">4</w:t>
            </w:r>
          </w:p>
        </w:tc>
        <w:tc>
          <w:tcPr>
            <w:tcMar>
              <w:top w:type="dxa" w:w="80"/>
              <w:left w:type="dxa" w:w="120"/>
              <w:bottom w:type="dxa" w:w="80"/>
              <w:right w:type="dxa" w:w="120"/>
            </w:tcMar>
            <w:vAlign w:val="center"/>
          </w:tcPr>
          <w:p>
            <w:r>
              <w:rPr>
                <w:sz w:val="18"/>
                <w:szCs w:val="18"/>
              </w:rPr>
              <w:t xml:space="preserve">Xóa từ trang chi tiết</w:t>
            </w:r>
          </w:p>
        </w:tc>
        <w:tc>
          <w:tcPr>
            <w:tcMar>
              <w:top w:type="dxa" w:w="80"/>
              <w:left w:type="dxa" w:w="120"/>
              <w:bottom w:type="dxa" w:w="80"/>
              <w:right w:type="dxa" w:w="120"/>
            </w:tcMar>
            <w:vAlign w:val="center"/>
          </w:tcPr>
          <w:p>
            <w:r>
              <w:rPr>
                <w:sz w:val="18"/>
                <w:szCs w:val="18"/>
              </w:rPr>
              <w:t xml:space="preserve">Button</w:t>
            </w:r>
          </w:p>
        </w:tc>
        <w:tc>
          <w:tcPr>
            <w:tcMar>
              <w:top w:type="dxa" w:w="80"/>
              <w:left w:type="dxa" w:w="120"/>
              <w:bottom w:type="dxa" w:w="80"/>
              <w:right w:type="dxa" w:w="120"/>
            </w:tcMar>
            <w:vAlign w:val="center"/>
          </w:tcPr>
          <w:p>
            <w:r>
              <w:rPr>
                <w:sz w:val="18"/>
                <w:szCs w:val="18"/>
              </w:rPr>
              <w:t xml:space="preserve">Xem UC205.MH02 - Action Bar. Click "Xóa thông báo" → Confirmation hộp thoại → confirm → xóa → quay về danh sách → thông báo nhỏ.</w:t>
            </w:r>
          </w:p>
        </w:tc>
      </w:tr>
      <w:tr>
        <w:trPr>
          <w:tblHeader w:val="false"/>
        </w:trPr>
        <w:tc>
          <w:tcPr>
            <w:tcMar>
              <w:top w:type="dxa" w:w="80"/>
              <w:left w:type="dxa" w:w="120"/>
              <w:bottom w:type="dxa" w:w="80"/>
              <w:right w:type="dxa" w:w="120"/>
            </w:tcMar>
            <w:vAlign w:val="center"/>
          </w:tcPr>
          <w:p>
            <w:r>
              <w:rPr>
                <w:sz w:val="18"/>
                <w:szCs w:val="18"/>
              </w:rPr>
              <w:t xml:space="preserve">5</w:t>
            </w:r>
          </w:p>
        </w:tc>
        <w:tc>
          <w:tcPr>
            <w:tcMar>
              <w:top w:type="dxa" w:w="80"/>
              <w:left w:type="dxa" w:w="120"/>
              <w:bottom w:type="dxa" w:w="80"/>
              <w:right w:type="dxa" w:w="120"/>
            </w:tcMar>
            <w:vAlign w:val="center"/>
          </w:tcPr>
          <w:p>
            <w:r>
              <w:rPr>
                <w:sz w:val="18"/>
                <w:szCs w:val="18"/>
              </w:rPr>
              <w:t xml:space="preserve">Kiểm tra danh sách sau khi xóa</w:t>
            </w:r>
          </w:p>
        </w:tc>
        <w:tc>
          <w:tcPr>
            <w:tcMar>
              <w:top w:type="dxa" w:w="80"/>
              <w:left w:type="dxa" w:w="120"/>
              <w:bottom w:type="dxa" w:w="80"/>
              <w:right w:type="dxa" w:w="120"/>
            </w:tcMar>
            <w:vAlign w:val="center"/>
          </w:tcPr>
          <w:p>
            <w:r>
              <w:rPr>
                <w:sz w:val="18"/>
                <w:szCs w:val="18"/>
              </w:rPr>
              <w:t xml:space="preserve">Auto</w:t>
            </w:r>
          </w:p>
        </w:tc>
        <w:tc>
          <w:tcPr>
            <w:tcMar>
              <w:top w:type="dxa" w:w="80"/>
              <w:left w:type="dxa" w:w="120"/>
              <w:bottom w:type="dxa" w:w="80"/>
              <w:right w:type="dxa" w:w="120"/>
            </w:tcMar>
            <w:vAlign w:val="center"/>
          </w:tcPr>
          <w:p>
            <w:r>
              <w:rPr>
                <w:sz w:val="18"/>
                <w:szCs w:val="18"/>
              </w:rPr>
              <w:t xml:space="preserve">Sau khi xóa hết tất cả thông báo trong trang hiện tại (nếu đang ở trang cuối), tự động chuyển về trang trước. Nếu không còn thông báo nào: hiển thị Empty State.</w:t>
            </w:r>
          </w:p>
        </w:tc>
      </w:tr>
    </w:tbl>
    <w:p>
      <w:r>
        <w:t xml:space="preserve"/>
      </w:r>
    </w:p>
    <w:p>
      <w:r>
        <w:t xml:space="preserve"/>
      </w:r>
    </w:p>
    <w:p>
      <w:pPr>
        <w:pBdr>
          <w:bottom w:val="single" w:color="1E4A8A" w:sz="6"/>
        </w:pBdr>
      </w:pPr>
      <w:r>
        <w:t xml:space="preserve"/>
      </w:r>
    </w:p>
    <w:p>
      <w:r>
        <w:t xml:space="preserve"/>
      </w:r>
    </w:p>
    <w:p>
      <w:pPr>
        <w:pStyle w:val="Heading4"/>
      </w:pPr>
      <w:r>
        <w:t xml:space="preserve">CPLQG-VI-208.MH02 – Confirmation Dialog Xóa</w:t>
      </w:r>
    </w:p>
    <w:p>
      <w:r>
        <w:t xml:space="preserve"/>
      </w:r>
    </w:p>
    <w:p>
      <w:pPr>
        <w:pStyle w:val="Heading5"/>
      </w:pPr>
      <w:r>
        <w:t xml:space="preserve">Màn hình</w:t>
      </w:r>
    </w:p>
    <w:p>
      <w:r>
        <w:t xml:space="preserve"/>
      </w:r>
    </w:p>
    <w:p>
      <w:r>
        <w:t xml:space="preserve">hộp thoại xác nhận xuất hiện ở giữa màn hình với overlay tối phía sau. Thiết kế tập trung vào sự rõ ràng và phòng ngừa xóa nhầm.</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Overlay backdrop</w:t>
            </w:r>
          </w:p>
        </w:tc>
        <w:tc>
          <w:tcPr>
            <w:tcMar>
              <w:top w:type="dxa" w:w="80"/>
              <w:left w:type="dxa" w:w="120"/>
              <w:bottom w:type="dxa" w:w="80"/>
              <w:right w:type="dxa" w:w="120"/>
            </w:tcMar>
            <w:vAlign w:val="center"/>
          </w:tcPr>
          <w:p>
            <w:r>
              <w:rPr>
                <w:sz w:val="18"/>
                <w:szCs w:val="18"/>
              </w:rPr>
              <w:t xml:space="preserve">Overlay</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Nền mờ tối rgba(0,0,0,0.5) phủ toàn màn hình phía sau hộp thoại. Click vào backdrop = click [Hủy].</w:t>
            </w:r>
          </w:p>
        </w:tc>
      </w:tr>
      <w:tr>
        <w:trPr>
          <w:tblHeader w:val="false"/>
        </w:trPr>
        <w:tc>
          <w:tcPr>
            <w:tcMar>
              <w:top w:type="dxa" w:w="80"/>
              <w:left w:type="dxa" w:w="120"/>
              <w:bottom w:type="dxa" w:w="80"/>
              <w:right w:type="dxa" w:w="120"/>
            </w:tcMar>
            <w:vAlign w:val="center"/>
          </w:tcPr>
          <w:p>
            <w:r>
              <w:rPr>
                <w:sz w:val="18"/>
                <w:szCs w:val="18"/>
              </w:rPr>
              <w:t xml:space="preserve">Icon cảnh báo</w:t>
            </w:r>
          </w:p>
        </w:tc>
        <w:tc>
          <w:tcPr>
            <w:tcMar>
              <w:top w:type="dxa" w:w="80"/>
              <w:left w:type="dxa" w:w="120"/>
              <w:bottom w:type="dxa" w:w="80"/>
              <w:right w:type="dxa" w:w="120"/>
            </w:tcMar>
            <w:vAlign w:val="center"/>
          </w:tcPr>
          <w:p>
            <w:r>
              <w:rPr>
                <w:sz w:val="18"/>
                <w:szCs w:val="18"/>
              </w:rPr>
              <w:t xml:space="preserve">Icon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biểu tượng ⚠️ hoặc biểu tượng thùng rác lớn 40px màu đỏ #E53E3E ở đầu hộp thoại.</w:t>
            </w:r>
          </w:p>
        </w:tc>
      </w:tr>
      <w:tr>
        <w:trPr>
          <w:tblHeader w:val="false"/>
        </w:trPr>
        <w:tc>
          <w:tcPr>
            <w:tcMar>
              <w:top w:type="dxa" w:w="80"/>
              <w:left w:type="dxa" w:w="120"/>
              <w:bottom w:type="dxa" w:w="80"/>
              <w:right w:type="dxa" w:w="120"/>
            </w:tcMar>
            <w:vAlign w:val="center"/>
          </w:tcPr>
          <w:p>
            <w:r>
              <w:rPr>
                <w:sz w:val="18"/>
                <w:szCs w:val="18"/>
              </w:rPr>
              <w:t xml:space="preserve">Tiêu đề</w:t>
            </w:r>
          </w:p>
        </w:tc>
        <w:tc>
          <w:tcPr>
            <w:tcMar>
              <w:top w:type="dxa" w:w="80"/>
              <w:left w:type="dxa" w:w="120"/>
              <w:bottom w:type="dxa" w:w="80"/>
              <w:right w:type="dxa" w:w="120"/>
            </w:tcMar>
            <w:vAlign w:val="center"/>
          </w:tcPr>
          <w:p>
            <w:r>
              <w:rPr>
                <w:sz w:val="18"/>
                <w:szCs w:val="18"/>
              </w:rPr>
              <w:t xml:space="preserve">Text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"Xóa thông báo?"</w:t>
            </w:r>
          </w:p>
        </w:tc>
        <w:tc>
          <w:tcPr>
            <w:tcMar>
              <w:top w:type="dxa" w:w="80"/>
              <w:left w:type="dxa" w:w="120"/>
              <w:bottom w:type="dxa" w:w="80"/>
              <w:right w:type="dxa" w:w="120"/>
            </w:tcMar>
            <w:vAlign w:val="center"/>
          </w:tcPr>
          <w:p>
            <w:r>
              <w:rPr>
                <w:sz w:val="18"/>
                <w:szCs w:val="18"/>
              </w:rPr>
              <w:t xml:space="preserve">H3 bold, font 18px. Khi xóa hàng loạt: "Xóa X thông báo?"</w:t>
            </w:r>
          </w:p>
        </w:tc>
      </w:tr>
      <w:tr>
        <w:trPr>
          <w:tblHeader w:val="false"/>
        </w:trPr>
        <w:tc>
          <w:tcPr>
            <w:tcMar>
              <w:top w:type="dxa" w:w="80"/>
              <w:left w:type="dxa" w:w="120"/>
              <w:bottom w:type="dxa" w:w="80"/>
              <w:right w:type="dxa" w:w="120"/>
            </w:tcMar>
            <w:vAlign w:val="center"/>
          </w:tcPr>
          <w:p>
            <w:r>
              <w:rPr>
                <w:sz w:val="18"/>
                <w:szCs w:val="18"/>
              </w:rPr>
              <w:t xml:space="preserve">Mô tả cảnh báo</w:t>
            </w:r>
          </w:p>
        </w:tc>
        <w:tc>
          <w:tcPr>
            <w:tcMar>
              <w:top w:type="dxa" w:w="80"/>
              <w:left w:type="dxa" w:w="120"/>
              <w:bottom w:type="dxa" w:w="80"/>
              <w:right w:type="dxa" w:w="120"/>
            </w:tcMar>
            <w:vAlign w:val="center"/>
          </w:tcPr>
          <w:p>
            <w:r>
              <w:rPr>
                <w:sz w:val="18"/>
                <w:szCs w:val="18"/>
              </w:rPr>
              <w:t xml:space="preserve">Text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"Bạn có chắc muốn xóa thông báo này? </w:t>
            </w:r>
            <w:r>
              <w:rPr>
                <w:b/>
                <w:bCs/>
                <w:sz w:val="18"/>
                <w:szCs w:val="18"/>
              </w:rPr>
              <w:t xml:space="preserve">Thao tác này không thể hoàn tác.</w:t>
            </w:r>
            <w:r>
              <w:rPr>
                <w:sz w:val="18"/>
                <w:szCs w:val="18"/>
              </w:rPr>
              <w:t xml:space="preserve">" – "Không thể hoàn tác" in đậm để nhấn mạnh. Font 14px, màu #4A5568.</w:t>
            </w:r>
          </w:p>
        </w:tc>
      </w:tr>
      <w:tr>
        <w:trPr>
          <w:tblHeader w:val="false"/>
        </w:trPr>
        <w:tc>
          <w:tcPr>
            <w:tcMar>
              <w:top w:type="dxa" w:w="80"/>
              <w:left w:type="dxa" w:w="120"/>
              <w:bottom w:type="dxa" w:w="80"/>
              <w:right w:type="dxa" w:w="120"/>
            </w:tcMar>
            <w:vAlign w:val="center"/>
          </w:tcPr>
          <w:p>
            <w:r>
              <w:rPr>
                <w:sz w:val="18"/>
                <w:szCs w:val="18"/>
              </w:rPr>
              <w:t xml:space="preserve">Preview thông báo sẽ xóa</w:t>
            </w:r>
          </w:p>
        </w:tc>
        <w:tc>
          <w:tcPr>
            <w:tcMar>
              <w:top w:type="dxa" w:w="80"/>
              <w:left w:type="dxa" w:w="120"/>
              <w:bottom w:type="dxa" w:w="80"/>
              <w:right w:type="dxa" w:w="120"/>
            </w:tcMar>
            <w:vAlign w:val="center"/>
          </w:tcPr>
          <w:p>
            <w:r>
              <w:rPr>
                <w:sz w:val="18"/>
                <w:szCs w:val="18"/>
              </w:rPr>
              <w:t xml:space="preserve">Card</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(Tùy chọn) Khi xóa 1 thông báo: hiển thị preview nhỏ (biểu tượng + tiêu đề rút gọn) để người dùng xác nhận đúng thông báo.</w:t>
            </w:r>
          </w:p>
        </w:tc>
      </w:tr>
      <w:tr>
        <w:trPr>
          <w:tblHeader w:val="false"/>
        </w:trPr>
        <w:tc>
          <w:tcPr>
            <w:tcMar>
              <w:top w:type="dxa" w:w="80"/>
              <w:left w:type="dxa" w:w="120"/>
              <w:bottom w:type="dxa" w:w="80"/>
              <w:right w:type="dxa" w:w="120"/>
            </w:tcMar>
            <w:vAlign w:val="center"/>
          </w:tcPr>
          <w:p>
            <w:r>
              <w:rPr>
                <w:sz w:val="18"/>
                <w:szCs w:val="18"/>
              </w:rPr>
              <w:t xml:space="preserve">Nút [Hủy]</w:t>
            </w:r>
          </w:p>
        </w:tc>
        <w:tc>
          <w:tcPr>
            <w:tcMar>
              <w:top w:type="dxa" w:w="80"/>
              <w:left w:type="dxa" w:w="120"/>
              <w:bottom w:type="dxa" w:w="80"/>
              <w:right w:type="dxa" w:w="120"/>
            </w:tcMar>
            <w:vAlign w:val="center"/>
          </w:tcPr>
          <w:p>
            <w:r>
              <w:rPr>
                <w:sz w:val="18"/>
                <w:szCs w:val="18"/>
              </w:rPr>
              <w:t xml:space="preserve">Button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Focus mặc định</w:t>
            </w:r>
          </w:p>
        </w:tc>
        <w:tc>
          <w:tcPr>
            <w:tcMar>
              <w:top w:type="dxa" w:w="80"/>
              <w:left w:type="dxa" w:w="120"/>
              <w:bottom w:type="dxa" w:w="80"/>
              <w:right w:type="dxa" w:w="120"/>
            </w:tcMar>
            <w:vAlign w:val="center"/>
          </w:tcPr>
          <w:p>
            <w:r>
              <w:rPr>
                <w:sz w:val="18"/>
                <w:szCs w:val="18"/>
              </w:rPr>
              <w:t xml:space="preserve">Nút outline xám, nằm bên trái. Press ESC hoặc click backdrop = tương đương click Hủy. Focus mặc định vào nút này (tránh xóa nhầm khi nhấn Enter).</w:t>
            </w:r>
          </w:p>
        </w:tc>
      </w:tr>
      <w:tr>
        <w:trPr>
          <w:tblHeader w:val="false"/>
        </w:trPr>
        <w:tc>
          <w:tcPr>
            <w:tcMar>
              <w:top w:type="dxa" w:w="80"/>
              <w:left w:type="dxa" w:w="120"/>
              <w:bottom w:type="dxa" w:w="80"/>
              <w:right w:type="dxa" w:w="120"/>
            </w:tcMar>
            <w:vAlign w:val="center"/>
          </w:tcPr>
          <w:p>
            <w:r>
              <w:rPr>
                <w:sz w:val="18"/>
                <w:szCs w:val="18"/>
              </w:rPr>
              <w:t xml:space="preserve">Nút [Xóa]</w:t>
            </w:r>
          </w:p>
        </w:tc>
        <w:tc>
          <w:tcPr>
            <w:tcMar>
              <w:top w:type="dxa" w:w="80"/>
              <w:left w:type="dxa" w:w="120"/>
              <w:bottom w:type="dxa" w:w="80"/>
              <w:right w:type="dxa" w:w="120"/>
            </w:tcMar>
            <w:vAlign w:val="center"/>
          </w:tcPr>
          <w:p>
            <w:r>
              <w:rPr>
                <w:sz w:val="18"/>
                <w:szCs w:val="18"/>
              </w:rPr>
              <w:t xml:space="preserve">Button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w:t>
            </w:r>
          </w:p>
        </w:tc>
        <w:tc>
          <w:tcPr>
            <w:tcMar>
              <w:top w:type="dxa" w:w="80"/>
              <w:left w:type="dxa" w:w="120"/>
              <w:bottom w:type="dxa" w:w="80"/>
              <w:right w:type="dxa" w:w="120"/>
            </w:tcMar>
            <w:vAlign w:val="center"/>
          </w:tcPr>
          <w:p>
            <w:r>
              <w:rPr>
                <w:sz w:val="18"/>
                <w:szCs w:val="18"/>
              </w:rPr>
              <w:t xml:space="preserve">Nút đặc đỏ #E53E3E, nằm bên phải. Text "Xóa" (1 item) hoặc "Xóa X thông báo" (nhiều item). Khi click: disabled nút + spinner nhỏ trong khi chờ API.</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Hủy xóa</w:t>
            </w:r>
          </w:p>
        </w:tc>
        <w:tc>
          <w:tcPr>
            <w:tcMar>
              <w:top w:type="dxa" w:w="80"/>
              <w:left w:type="dxa" w:w="120"/>
              <w:bottom w:type="dxa" w:w="80"/>
              <w:right w:type="dxa" w:w="120"/>
            </w:tcMar>
            <w:vAlign w:val="center"/>
          </w:tcPr>
          <w:p>
            <w:r>
              <w:rPr>
                <w:sz w:val="18"/>
                <w:szCs w:val="18"/>
              </w:rPr>
              <w:t xml:space="preserve">Button</w:t>
            </w:r>
          </w:p>
        </w:tc>
        <w:tc>
          <w:tcPr>
            <w:tcMar>
              <w:top w:type="dxa" w:w="80"/>
              <w:left w:type="dxa" w:w="120"/>
              <w:bottom w:type="dxa" w:w="80"/>
              <w:right w:type="dxa" w:w="120"/>
            </w:tcMar>
            <w:vAlign w:val="center"/>
          </w:tcPr>
          <w:p>
            <w:r>
              <w:rPr>
                <w:sz w:val="18"/>
                <w:szCs w:val="18"/>
              </w:rPr>
              <w:t xml:space="preserve">Click [Hủy] hoặc ESC hoặc click backdrop → đóng hộp thoại, không xóa, quay về trạng thái trước.</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Xác nhận xóa</w:t>
            </w:r>
          </w:p>
        </w:tc>
        <w:tc>
          <w:tcPr>
            <w:tcMar>
              <w:top w:type="dxa" w:w="80"/>
              <w:left w:type="dxa" w:w="120"/>
              <w:bottom w:type="dxa" w:w="80"/>
              <w:right w:type="dxa" w:w="120"/>
            </w:tcMar>
            <w:vAlign w:val="center"/>
          </w:tcPr>
          <w:p>
            <w:r>
              <w:rPr>
                <w:sz w:val="18"/>
                <w:szCs w:val="18"/>
              </w:rPr>
              <w:t xml:space="preserve">Button</w:t>
            </w:r>
          </w:p>
        </w:tc>
        <w:tc>
          <w:tcPr>
            <w:tcMar>
              <w:top w:type="dxa" w:w="80"/>
              <w:left w:type="dxa" w:w="120"/>
              <w:bottom w:type="dxa" w:w="80"/>
              <w:right w:type="dxa" w:w="120"/>
            </w:tcMar>
            <w:vAlign w:val="center"/>
          </w:tcPr>
          <w:p>
            <w:r>
              <w:rPr>
                <w:sz w:val="18"/>
                <w:szCs w:val="18"/>
              </w:rPr>
              <w:t xml:space="preserve">Click [Xóa] → disable nút + hiện loading spinner → gọi API → đóng hộp thoại → xóa item khỏi UI → thông báo nhỏ thành công.</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Keyboard navigation</w:t>
            </w:r>
          </w:p>
        </w:tc>
        <w:tc>
          <w:tcPr>
            <w:tcMar>
              <w:top w:type="dxa" w:w="80"/>
              <w:left w:type="dxa" w:w="120"/>
              <w:bottom w:type="dxa" w:w="80"/>
              <w:right w:type="dxa" w:w="120"/>
            </w:tcMar>
            <w:vAlign w:val="center"/>
          </w:tcPr>
          <w:p>
            <w:r>
              <w:rPr>
                <w:sz w:val="18"/>
                <w:szCs w:val="18"/>
              </w:rPr>
              <w:t xml:space="preserve">Keyboard</w:t>
            </w:r>
          </w:p>
        </w:tc>
        <w:tc>
          <w:tcPr>
            <w:tcMar>
              <w:top w:type="dxa" w:w="80"/>
              <w:left w:type="dxa" w:w="120"/>
              <w:bottom w:type="dxa" w:w="80"/>
              <w:right w:type="dxa" w:w="120"/>
            </w:tcMar>
            <w:vAlign w:val="center"/>
          </w:tcPr>
          <w:p>
            <w:r>
              <w:rPr>
                <w:sz w:val="18"/>
                <w:szCs w:val="18"/>
              </w:rPr>
              <w:t xml:space="preserve">Tab để di chuyển giữa [Hủy] và [Xóa]. Enter để kích hoạt nút đang focus. ESC để đóng.</w:t>
            </w:r>
          </w:p>
        </w:tc>
      </w:tr>
    </w:tbl>
    <w:p>
      <w:r>
        <w:t xml:space="preserve"/>
      </w:r>
    </w:p>
    <w:p>
      <w:r>
        <w:t xml:space="preserve"/>
      </w:r>
    </w:p>
    <w:p>
      <w:pPr>
        <w:pBdr>
          <w:bottom w:val="single" w:color="1E4A8A" w:sz="6"/>
        </w:pBdr>
      </w:pPr>
      <w:r>
        <w:t xml:space="preserve"/>
      </w:r>
    </w:p>
    <w:p>
      <w:r>
        <w:t xml:space="preserve"/>
      </w:r>
    </w:p>
    <w:p>
      <w:pPr>
        <w:jc w:val="center"/>
      </w:pPr>
      <w:r>
        <w:rPr>
          <w:i/>
          <w:iCs/>
          <w:color w:val="888888"/>
          <w:sz w:val="18"/>
          <w:szCs w:val="18"/>
        </w:rPr>
        <w:t xml:space="preserve">Tài liệu được tạo tự động bởi AI Gen – Ngày: 2026-03-15</w:t>
      </w:r>
    </w:p>
    <w:p>
      <w:r>
        <w:t xml:space="preserve"/>
      </w:r>
    </w:p>
    <w:sectPr>
      <w:pgSz w:w="11906" w:h="16838" w:orient="portrait"/>
      <w:pgMar w:top="720" w:right="72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2026-03-17T05:14:08.783Z</dcterms:created>
  <dcterms:modified xsi:type="dcterms:W3CDTF">2026-03-17T05:14:08.784Z</dcterms:modified>
</cp:coreProperties>
</file>

<file path=docProps/custom.xml><?xml version="1.0" encoding="utf-8"?>
<Properties xmlns="http://schemas.openxmlformats.org/officeDocument/2006/custom-properties" xmlns:vt="http://schemas.openxmlformats.org/officeDocument/2006/docPropsVTypes"/>
</file>