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A.I.7.CPLQG-VI-091 - Xem chi tiết chủ đề</w:t>
      </w:r>
    </w:p>
    <w:p>
      <w:r>
        <w:t xml:space="preserve"/>
      </w:r>
    </w:p>
    <w:p>
      <w:pPr>
        <w:pStyle w:val="Heading4"/>
      </w:pPr>
      <w:r>
        <w:t xml:space="preserve">Mục đích</w:t>
      </w:r>
    </w:p>
    <w:p>
      <w:r>
        <w:t xml:space="preserve"/>
      </w:r>
    </w:p>
    <w:p>
      <w:r>
        <w:t xml:space="preserve">Cung cấp toàn bộ không gian để người dùng đọc chi tiết nội dung của một bài thảo luận, câu hỏi. Đồng thời cung cấp các công cụ tương tác chuyên sâu như Bình luận, Góp ý phản biện, Upvote, Theo dõi, và xem thông tin hồ sơ của người dùng khác.</w:t>
      </w:r>
    </w:p>
    <w:p>
      <w:r>
        <w:t xml:space="preserve"/>
      </w:r>
    </w:p>
    <w:p>
      <w:pPr>
        <w:pStyle w:val="Heading5"/>
      </w:pPr>
      <w:r>
        <w:t xml:space="preserve">a. Phân quyền</w:t>
      </w:r>
    </w:p>
    <w:p>
      <w:r>
        <w:t xml:space="preserve"/>
      </w:r>
    </w:p>
    <w:p>
      <w:pPr>
        <w:pStyle w:val="ListParagraph"/>
        <w:numPr>
          <w:ilvl w:val="0"/>
          <w:numId w:val="1"/>
        </w:numPr>
      </w:pPr>
      <w:r>
        <w:t xml:space="preserve">Xem toàn văn nội dung và bình luận thì công khai.</w:t>
      </w:r>
    </w:p>
    <w:p>
      <w:pPr>
        <w:pStyle w:val="ListParagraph"/>
        <w:numPr>
          <w:ilvl w:val="0"/>
          <w:numId w:val="1"/>
        </w:numPr>
      </w:pPr>
      <w:r>
        <w:t xml:space="preserve">Chức năng vote, tạo góp ý phản biện, bình luận và theo dõi phải có tài khoản đăng nhập.</w:t>
      </w:r>
    </w:p>
    <w:p>
      <w:r>
        <w:t xml:space="preserve"/>
      </w:r>
    </w:p>
    <w:p>
      <w:pPr>
        <w:pStyle w:val="Heading5"/>
      </w:pPr>
      <w:r>
        <w:t xml:space="preserve">b. Điều kiện thực hiện</w:t>
      </w:r>
    </w:p>
    <w:p>
      <w:r>
        <w:t xml:space="preserve"/>
      </w:r>
    </w:p>
    <w:p>
      <w:pPr>
        <w:pStyle w:val="ListParagraph"/>
        <w:numPr>
          <w:ilvl w:val="0"/>
          <w:numId w:val="1"/>
        </w:numPr>
      </w:pPr>
      <w:r>
        <w:t xml:space="preserve">Truy cập trang Chi tiết Chủ đề Diễn đàn (\</w:t>
      </w:r>
      <w:r>
        <w:rPr>
          <w:rFonts w:ascii="Courier New" w:cs="Courier New" w:eastAsia="Courier New" w:hAnsi="Courier New"/>
          <w:sz w:val="18"/>
          <w:szCs w:val="18"/>
        </w:rPr>
        <w:t xml:space="preserve">/dien-dan/chu-de/:id\</w:t>
      </w:r>
      <w:r>
        <w:t xml:space="preserve">).</w:t>
      </w:r>
    </w:p>
    <w:p>
      <w:r>
        <w:t xml:space="preserve"/>
      </w:r>
    </w:p>
    <w:p>
      <w:pPr>
        <w:pBdr>
          <w:bottom w:val="single" w:color="1E4A8A" w:sz="6"/>
        </w:pBdr>
      </w:pPr>
      <w:r>
        <w:t xml:space="preserve"/>
      </w:r>
    </w:p>
    <w:p>
      <w:r>
        <w:t xml:space="preserve"/>
      </w:r>
    </w:p>
    <w:p>
      <w:pPr>
        <w:pStyle w:val="Heading4"/>
      </w:pPr>
      <w:r>
        <w:t xml:space="preserve">CPLQG-VI-091.MH01 – Trang Chi tiết Thảo luận Chủ đề (TopicDetailPage)</w:t>
      </w:r>
    </w:p>
    <w:p>
      <w:r>
        <w:t xml:space="preserve"/>
      </w:r>
    </w:p>
    <w:p>
      <w:pPr>
        <w:pStyle w:val="Heading5"/>
      </w:pPr>
      <w:r>
        <w:t xml:space="preserve">Màn hình</w:t>
      </w:r>
    </w:p>
    <w:p>
      <w:r>
        <w:t xml:space="preserve"/>
      </w:r>
    </w:p>
    <w:p>
      <w:r>
        <w:t xml:space="preserve">Trang Chi tiết Thảo luận Chủ đề: Được chia rõ làm 2 khu vực:</w:t>
      </w:r>
    </w:p>
    <w:p>
      <w:pPr>
        <w:pStyle w:val="ListParagraph"/>
        <w:numPr>
          <w:ilvl w:val="0"/>
          <w:numId w:val="1"/>
        </w:numPr>
      </w:pPr>
      <w:r>
        <w:t xml:space="preserve">Phần bài viết gốc (Topic Detail): Chứa nội dung toàn văn, thông tin người đăng, tags, thống kê và bộ nút chức năng.</w:t>
      </w:r>
    </w:p>
    <w:p>
      <w:pPr>
        <w:pStyle w:val="ListParagraph"/>
        <w:numPr>
          <w:ilvl w:val="0"/>
          <w:numId w:val="1"/>
        </w:numPr>
      </w:pPr>
      <w:r>
        <w:t xml:space="preserve">Phần Tương tác (Tabbed Area): Thể hiện tab "Bình luận (X)" và "Góp ý &amp; Phản biện (Y)".</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Breadcrumb</w:t>
            </w:r>
          </w:p>
        </w:tc>
        <w:tc>
          <w:tcPr>
            <w:tcMar>
              <w:top w:type="dxa" w:w="80"/>
              <w:left w:type="dxa" w:w="120"/>
              <w:bottom w:type="dxa" w:w="80"/>
              <w:right w:type="dxa" w:w="120"/>
            </w:tcMar>
            <w:vAlign w:val="center"/>
          </w:tcPr>
          <w:p>
            <w:r>
              <w:rPr>
                <w:sz w:val="18"/>
                <w:szCs w:val="18"/>
              </w:rPr>
              <w:t xml:space="preserve">Thanh điều hướng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Liên kết trang chủ &gt; Diễn đàn &gt; Chi tiết bài viết.</w:t>
            </w:r>
          </w:p>
        </w:tc>
      </w:tr>
      <w:tr>
        <w:trPr>
          <w:tblHeader w:val="false"/>
        </w:trPr>
        <w:tc>
          <w:tcPr>
            <w:tcMar>
              <w:top w:type="dxa" w:w="80"/>
              <w:left w:type="dxa" w:w="120"/>
              <w:bottom w:type="dxa" w:w="80"/>
              <w:right w:type="dxa" w:w="120"/>
            </w:tcMar>
            <w:vAlign w:val="center"/>
          </w:tcPr>
          <w:p>
            <w:r>
              <w:rPr>
                <w:sz w:val="18"/>
                <w:szCs w:val="18"/>
              </w:rPr>
              <w:t xml:space="preserve">Tiêu đề bài viết</w:t>
            </w:r>
          </w:p>
        </w:tc>
        <w:tc>
          <w:tcPr>
            <w:tcMar>
              <w:top w:type="dxa" w:w="80"/>
              <w:left w:type="dxa" w:w="120"/>
              <w:bottom w:type="dxa" w:w="80"/>
              <w:right w:type="dxa" w:w="120"/>
            </w:tcMar>
            <w:vAlign w:val="center"/>
          </w:tcPr>
          <w:p>
            <w:r>
              <w:rPr>
                <w:sz w:val="18"/>
                <w:szCs w:val="18"/>
              </w:rPr>
              <w:t xml:space="preserve">Title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Chữ in đậm lớn, phía trên nội dung bài viết.</w:t>
            </w:r>
          </w:p>
        </w:tc>
      </w:tr>
      <w:tr>
        <w:trPr>
          <w:tblHeader w:val="false"/>
        </w:trPr>
        <w:tc>
          <w:tcPr>
            <w:tcMar>
              <w:top w:type="dxa" w:w="80"/>
              <w:left w:type="dxa" w:w="120"/>
              <w:bottom w:type="dxa" w:w="80"/>
              <w:right w:type="dxa" w:w="120"/>
            </w:tcMar>
            <w:vAlign w:val="center"/>
          </w:tcPr>
          <w:p>
            <w:r>
              <w:rPr>
                <w:sz w:val="18"/>
                <w:szCs w:val="18"/>
              </w:rPr>
              <w:t xml:space="preserve">Thông tin tác giả &amp; Metadata</w:t>
            </w:r>
          </w:p>
        </w:tc>
        <w:tc>
          <w:tcPr>
            <w:tcMar>
              <w:top w:type="dxa" w:w="80"/>
              <w:left w:type="dxa" w:w="120"/>
              <w:bottom w:type="dxa" w:w="80"/>
              <w:right w:type="dxa" w:w="120"/>
            </w:tcMar>
            <w:vAlign w:val="center"/>
          </w:tcPr>
          <w:p>
            <w:r>
              <w:rPr>
                <w:sz w:val="18"/>
                <w:szCs w:val="18"/>
              </w:rPr>
              <w:t xml:space="preserve">Khối tĩnh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Avatar của tác giả (khi Hover sẽ có User Profile Popover), tên tác giả, nhãn (VD: Thành viên), Ngày đăng và lượt xem/phản hồi.</w:t>
            </w:r>
          </w:p>
        </w:tc>
      </w:tr>
      <w:tr>
        <w:trPr>
          <w:tblHeader w:val="false"/>
        </w:trPr>
        <w:tc>
          <w:tcPr>
            <w:tcMar>
              <w:top w:type="dxa" w:w="80"/>
              <w:left w:type="dxa" w:w="120"/>
              <w:bottom w:type="dxa" w:w="80"/>
              <w:right w:type="dxa" w:w="120"/>
            </w:tcMar>
            <w:vAlign w:val="center"/>
          </w:tcPr>
          <w:p>
            <w:r>
              <w:rPr>
                <w:sz w:val="18"/>
                <w:szCs w:val="18"/>
              </w:rPr>
              <w:t xml:space="preserve">User Profile Popover</w:t>
            </w:r>
          </w:p>
        </w:tc>
        <w:tc>
          <w:tcPr>
            <w:tcMar>
              <w:top w:type="dxa" w:w="80"/>
              <w:left w:type="dxa" w:w="120"/>
              <w:bottom w:type="dxa" w:w="80"/>
              <w:right w:type="dxa" w:w="120"/>
            </w:tcMar>
            <w:vAlign w:val="center"/>
          </w:tcPr>
          <w:p>
            <w:r>
              <w:rPr>
                <w:sz w:val="18"/>
                <w:szCs w:val="18"/>
              </w:rPr>
              <w:t xml:space="preserve">Khối nổi (Popover)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Khi di chuột/nhấn vào tên/avatar tác giả, hiển thị ô card tóm tắt profile: Hình đại diện lớn, Tên, Chức danh, Điểm uy tín, Nút Nhắn tin/Theo dõi.</w:t>
            </w:r>
          </w:p>
        </w:tc>
      </w:tr>
      <w:tr>
        <w:trPr>
          <w:tblHeader w:val="false"/>
        </w:trPr>
        <w:tc>
          <w:tcPr>
            <w:tcMar>
              <w:top w:type="dxa" w:w="80"/>
              <w:left w:type="dxa" w:w="120"/>
              <w:bottom w:type="dxa" w:w="80"/>
              <w:right w:type="dxa" w:w="120"/>
            </w:tcMar>
            <w:vAlign w:val="center"/>
          </w:tcPr>
          <w:p>
            <w:r>
              <w:rPr>
                <w:sz w:val="18"/>
                <w:szCs w:val="18"/>
              </w:rPr>
              <w:t xml:space="preserve">Nội dung bài viết</w:t>
            </w:r>
          </w:p>
        </w:tc>
        <w:tc>
          <w:tcPr>
            <w:tcMar>
              <w:top w:type="dxa" w:w="80"/>
              <w:left w:type="dxa" w:w="120"/>
              <w:bottom w:type="dxa" w:w="80"/>
              <w:right w:type="dxa" w:w="120"/>
            </w:tcMar>
            <w:vAlign w:val="center"/>
          </w:tcPr>
          <w:p>
            <w:r>
              <w:rPr>
                <w:sz w:val="18"/>
                <w:szCs w:val="18"/>
              </w:rPr>
              <w:t xml:space="preserve">HTML Content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Khối chứa toàn văn dữ liệu rich-text từ Database.</w:t>
            </w:r>
          </w:p>
        </w:tc>
      </w:tr>
      <w:tr>
        <w:trPr>
          <w:tblHeader w:val="false"/>
        </w:trPr>
        <w:tc>
          <w:tcPr>
            <w:tcMar>
              <w:top w:type="dxa" w:w="80"/>
              <w:left w:type="dxa" w:w="120"/>
              <w:bottom w:type="dxa" w:w="80"/>
              <w:right w:type="dxa" w:w="120"/>
            </w:tcMar>
            <w:vAlign w:val="center"/>
          </w:tcPr>
          <w:p>
            <w:r>
              <w:rPr>
                <w:sz w:val="18"/>
                <w:szCs w:val="18"/>
              </w:rPr>
              <w:t xml:space="preserve">Nút Upvote (Hữu ích)</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"Hữu ích"</w:t>
            </w:r>
          </w:p>
        </w:tc>
        <w:tc>
          <w:tcPr>
            <w:tcMar>
              <w:top w:type="dxa" w:w="80"/>
              <w:left w:type="dxa" w:w="120"/>
              <w:bottom w:type="dxa" w:w="80"/>
              <w:right w:type="dxa" w:w="120"/>
            </w:tcMar>
            <w:vAlign w:val="center"/>
          </w:tcPr>
          <w:p>
            <w:r>
              <w:rPr>
                <w:sz w:val="18"/>
                <w:szCs w:val="18"/>
              </w:rPr>
              <w:t xml:space="preserve">Nút bấm để thả vote tăng uy tín cho bài viết, kèm bộ đếm vote.</w:t>
            </w:r>
          </w:p>
        </w:tc>
      </w:tr>
      <w:tr>
        <w:trPr>
          <w:tblHeader w:val="false"/>
        </w:trPr>
        <w:tc>
          <w:tcPr>
            <w:tcMar>
              <w:top w:type="dxa" w:w="80"/>
              <w:left w:type="dxa" w:w="120"/>
              <w:bottom w:type="dxa" w:w="80"/>
              <w:right w:type="dxa" w:w="120"/>
            </w:tcMar>
            <w:vAlign w:val="center"/>
          </w:tcPr>
          <w:p>
            <w:r>
              <w:rPr>
                <w:sz w:val="18"/>
                <w:szCs w:val="18"/>
              </w:rPr>
              <w:t xml:space="preserve">Bộ nút hành động cá nhân</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Nút "Theo dõi chủ đề" (có hover để chọn dropdown Hủy theo dõi), Nút "Báo xấu" (Cờ), Nút "Chia sẻ".</w:t>
            </w:r>
          </w:p>
        </w:tc>
      </w:tr>
      <w:tr>
        <w:trPr>
          <w:tblHeader w:val="false"/>
        </w:trPr>
        <w:tc>
          <w:tcPr>
            <w:tcMar>
              <w:top w:type="dxa" w:w="80"/>
              <w:left w:type="dxa" w:w="120"/>
              <w:bottom w:type="dxa" w:w="80"/>
              <w:right w:type="dxa" w:w="120"/>
            </w:tcMar>
            <w:vAlign w:val="center"/>
          </w:tcPr>
          <w:p>
            <w:r>
              <w:rPr>
                <w:sz w:val="18"/>
                <w:szCs w:val="18"/>
              </w:rPr>
              <w:t xml:space="preserve">Thanh Tab phản hồi</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"Bình luận"</w:t>
            </w:r>
          </w:p>
        </w:tc>
        <w:tc>
          <w:tcPr>
            <w:tcMar>
              <w:top w:type="dxa" w:w="80"/>
              <w:left w:type="dxa" w:w="120"/>
              <w:bottom w:type="dxa" w:w="80"/>
              <w:right w:type="dxa" w:w="120"/>
            </w:tcMar>
            <w:vAlign w:val="center"/>
          </w:tcPr>
          <w:p>
            <w:r>
              <w:rPr>
                <w:sz w:val="18"/>
                <w:szCs w:val="18"/>
              </w:rPr>
              <w:t xml:space="preserve">Hai Tab chuyển đổi "Bình luận" và "Góp ý &amp; Phản biện liên quan".</w:t>
            </w:r>
          </w:p>
        </w:tc>
      </w:tr>
      <w:tr>
        <w:trPr>
          <w:tblHeader w:val="false"/>
        </w:trPr>
        <w:tc>
          <w:tcPr>
            <w:tcMar>
              <w:top w:type="dxa" w:w="80"/>
              <w:left w:type="dxa" w:w="120"/>
              <w:bottom w:type="dxa" w:w="80"/>
              <w:right w:type="dxa" w:w="120"/>
            </w:tcMar>
            <w:vAlign w:val="center"/>
          </w:tcPr>
          <w:p>
            <w:r>
              <w:rPr>
                <w:sz w:val="18"/>
                <w:szCs w:val="18"/>
              </w:rPr>
              <w:t xml:space="preserve">Khu vực Đăng bình luận</w:t>
            </w:r>
          </w:p>
        </w:tc>
        <w:tc>
          <w:tcPr>
            <w:tcMar>
              <w:top w:type="dxa" w:w="80"/>
              <w:left w:type="dxa" w:w="120"/>
              <w:bottom w:type="dxa" w:w="80"/>
              <w:right w:type="dxa" w:w="120"/>
            </w:tcMar>
            <w:vAlign w:val="center"/>
          </w:tcPr>
          <w:p>
            <w:r>
              <w:rPr>
                <w:sz w:val="18"/>
                <w:szCs w:val="18"/>
              </w:rPr>
              <w:t xml:space="preserve">Khối tĩnh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Form có avatar của người đăng nhập (nếu đã đăng nhập), textarea nhập bình luận, và các nút icon đính kèm file, ảnh, nút "Gửi".</w:t>
            </w:r>
          </w:p>
        </w:tc>
      </w:tr>
      <w:tr>
        <w:trPr>
          <w:tblHeader w:val="false"/>
        </w:trPr>
        <w:tc>
          <w:tcPr>
            <w:tcMar>
              <w:top w:type="dxa" w:w="80"/>
              <w:left w:type="dxa" w:w="120"/>
              <w:bottom w:type="dxa" w:w="80"/>
              <w:right w:type="dxa" w:w="120"/>
            </w:tcMar>
            <w:vAlign w:val="center"/>
          </w:tcPr>
          <w:p>
            <w:r>
              <w:rPr>
                <w:sz w:val="18"/>
                <w:szCs w:val="18"/>
              </w:rPr>
              <w:t xml:space="preserve">Danh sách Bình luận</w:t>
            </w:r>
          </w:p>
        </w:tc>
        <w:tc>
          <w:tcPr>
            <w:tcMar>
              <w:top w:type="dxa" w:w="80"/>
              <w:left w:type="dxa" w:w="120"/>
              <w:bottom w:type="dxa" w:w="80"/>
              <w:right w:type="dxa" w:w="120"/>
            </w:tcMar>
            <w:vAlign w:val="center"/>
          </w:tcPr>
          <w:p>
            <w:r>
              <w:rPr>
                <w:sz w:val="18"/>
                <w:szCs w:val="18"/>
              </w:rPr>
              <w:t xml:space="preserve">Danh sách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Render các comment dạng cây hoặc phẳng.</w:t>
            </w:r>
          </w:p>
        </w:tc>
      </w:tr>
      <w:tr>
        <w:trPr>
          <w:tblHeader w:val="false"/>
        </w:trPr>
        <w:tc>
          <w:tcPr>
            <w:tcMar>
              <w:top w:type="dxa" w:w="80"/>
              <w:left w:type="dxa" w:w="120"/>
              <w:bottom w:type="dxa" w:w="80"/>
              <w:right w:type="dxa" w:w="120"/>
            </w:tcMar>
            <w:vAlign w:val="center"/>
          </w:tcPr>
          <w:p>
            <w:r>
              <w:rPr>
                <w:sz w:val="18"/>
                <w:szCs w:val="18"/>
              </w:rPr>
              <w:t xml:space="preserve">Danh sách Góp ý Phản biện</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Nếu chọn tab Góp ý, hiển thị danh sách các bài viết Góp ý chuyên sâu kèm nút bấm "Tạo góp ý / phản biện".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trang cá nhân Popover</w:t>
            </w:r>
          </w:p>
        </w:tc>
        <w:tc>
          <w:tcPr>
            <w:tcMar>
              <w:top w:type="dxa" w:w="80"/>
              <w:left w:type="dxa" w:w="120"/>
              <w:bottom w:type="dxa" w:w="80"/>
              <w:right w:type="dxa" w:w="120"/>
            </w:tcMar>
            <w:vAlign w:val="center"/>
          </w:tcPr>
          <w:p>
            <w:r>
              <w:rPr>
                <w:sz w:val="18"/>
                <w:szCs w:val="18"/>
              </w:rPr>
              <w:t xml:space="preserve">Popover Modal</w:t>
            </w:r>
          </w:p>
        </w:tc>
        <w:tc>
          <w:tcPr>
            <w:tcMar>
              <w:top w:type="dxa" w:w="80"/>
              <w:left w:type="dxa" w:w="120"/>
              <w:bottom w:type="dxa" w:w="80"/>
              <w:right w:type="dxa" w:w="120"/>
            </w:tcMar>
            <w:vAlign w:val="center"/>
          </w:tcPr>
          <w:p>
            <w:r>
              <w:rPr>
                <w:sz w:val="18"/>
                <w:szCs w:val="18"/>
              </w:rPr>
              <w:t xml:space="preserve">Nhấn nhẹ vào Avatar hoặc Tên user trong bài sẽ bật thẻ định danh. Cung cấp xem thông tin nhanh và thao tác kết nối.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Chuyển đổi trạng thái Theo dõi</w:t>
            </w:r>
          </w:p>
        </w:tc>
        <w:tc>
          <w:tcPr>
            <w:tcMar>
              <w:top w:type="dxa" w:w="80"/>
              <w:left w:type="dxa" w:w="120"/>
              <w:bottom w:type="dxa" w:w="80"/>
              <w:right w:type="dxa" w:w="120"/>
            </w:tcMar>
            <w:vAlign w:val="center"/>
          </w:tcPr>
          <w:p>
            <w:r>
              <w:rPr>
                <w:sz w:val="18"/>
                <w:szCs w:val="18"/>
              </w:rPr>
              <w:t xml:space="preserve">Nút "Theo dõi chủ đề"</w:t>
            </w:r>
          </w:p>
        </w:tc>
        <w:tc>
          <w:tcPr>
            <w:tcMar>
              <w:top w:type="dxa" w:w="80"/>
              <w:left w:type="dxa" w:w="120"/>
              <w:bottom w:type="dxa" w:w="80"/>
              <w:right w:type="dxa" w:w="120"/>
            </w:tcMar>
            <w:vAlign w:val="center"/>
          </w:tcPr>
          <w:p>
            <w:r>
              <w:rPr>
                <w:sz w:val="18"/>
                <w:szCs w:val="18"/>
              </w:rPr>
              <w:t xml:space="preserve">Bấm theo dõi/hủy theo dõi ngay bài viết hiện hành. Khi chưa đăng nhập sẽ redirect đăng nhập.</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Chuyển tab nội dung tương tác</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Chuyển nội dung từ phần "Bình luận nhanh" sang phần list các "Góp ý chuyên sâu" của các tác giả, thành viên khác gán vào chủ đề này.</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Điều hướng tạo Góp ý Phản biện</w:t>
            </w:r>
          </w:p>
        </w:tc>
        <w:tc>
          <w:tcPr>
            <w:tcMar>
              <w:top w:type="dxa" w:w="80"/>
              <w:left w:type="dxa" w:w="120"/>
              <w:bottom w:type="dxa" w:w="80"/>
              <w:right w:type="dxa" w:w="120"/>
            </w:tcMar>
            <w:vAlign w:val="center"/>
          </w:tcPr>
          <w:p>
            <w:r>
              <w:rPr>
                <w:sz w:val="18"/>
                <w:szCs w:val="18"/>
              </w:rPr>
              <w:t xml:space="preserve">Nút "Tạo góp ý / phản biện"</w:t>
            </w:r>
          </w:p>
        </w:tc>
        <w:tc>
          <w:tcPr>
            <w:tcMar>
              <w:top w:type="dxa" w:w="80"/>
              <w:left w:type="dxa" w:w="120"/>
              <w:bottom w:type="dxa" w:w="80"/>
              <w:right w:type="dxa" w:w="120"/>
            </w:tcMar>
            <w:vAlign w:val="center"/>
          </w:tcPr>
          <w:p>
            <w:r>
              <w:rPr>
                <w:sz w:val="18"/>
                <w:szCs w:val="18"/>
              </w:rPr>
              <w:t xml:space="preserve">Nút nằm ở Tab Góp ý, khi click sẽ dẫn vào Màn hình tạo riêng (UC92 - CreateContributionPage).</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Bình luận vào bài viết</w:t>
            </w:r>
          </w:p>
        </w:tc>
        <w:tc>
          <w:tcPr>
            <w:tcMar>
              <w:top w:type="dxa" w:w="80"/>
              <w:left w:type="dxa" w:w="120"/>
              <w:bottom w:type="dxa" w:w="80"/>
              <w:right w:type="dxa" w:w="120"/>
            </w:tcMar>
            <w:vAlign w:val="center"/>
          </w:tcPr>
          <w:p>
            <w:r>
              <w:rPr>
                <w:sz w:val="18"/>
                <w:szCs w:val="18"/>
              </w:rPr>
              <w:t xml:space="preserve">Ô nhập văn bản + Nút</w:t>
            </w:r>
          </w:p>
        </w:tc>
        <w:tc>
          <w:tcPr>
            <w:tcMar>
              <w:top w:type="dxa" w:w="80"/>
              <w:left w:type="dxa" w:w="120"/>
              <w:bottom w:type="dxa" w:w="80"/>
              <w:right w:type="dxa" w:w="120"/>
            </w:tcMar>
            <w:vAlign w:val="center"/>
          </w:tcPr>
          <w:p>
            <w:r>
              <w:rPr>
                <w:sz w:val="18"/>
                <w:szCs w:val="18"/>
              </w:rPr>
              <w:t xml:space="preserve">Gõ text vào form "Nhập bình luận của bạn...", gửi.</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Bình chọn ý kiến Góp ý (Upvote)</w:t>
            </w:r>
          </w:p>
        </w:tc>
        <w:tc>
          <w:tcPr>
            <w:tcMar>
              <w:top w:type="dxa" w:w="80"/>
              <w:left w:type="dxa" w:w="120"/>
              <w:bottom w:type="dxa" w:w="80"/>
              <w:right w:type="dxa" w:w="120"/>
            </w:tcMar>
            <w:vAlign w:val="center"/>
          </w:tcPr>
          <w:p>
            <w:r>
              <w:rPr>
                <w:sz w:val="18"/>
                <w:szCs w:val="18"/>
              </w:rPr>
              <w:t xml:space="preserve">Nút Upvote</w:t>
            </w:r>
          </w:p>
        </w:tc>
        <w:tc>
          <w:tcPr>
            <w:tcMar>
              <w:top w:type="dxa" w:w="80"/>
              <w:left w:type="dxa" w:w="120"/>
              <w:bottom w:type="dxa" w:w="80"/>
              <w:right w:type="dxa" w:w="120"/>
            </w:tcMar>
            <w:vAlign w:val="center"/>
          </w:tcPr>
          <w:p>
            <w:r>
              <w:rPr>
                <w:sz w:val="18"/>
                <w:szCs w:val="18"/>
              </w:rPr>
              <w:t xml:space="preserve">Trong Tab Góp ý, người dùng có thể upvote hoặc downvote các bài viết phản biện của người khác (dạng thẻ).</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Xem chi tiết Góp ý</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Bấm vào tiêu đề ở danh sách Góp ý sẽ dẫn sang trang Contribution Detail (UC92).</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2026-03-17T05:55:25.623Z</dcterms:created>
  <dcterms:modified xsi:type="dcterms:W3CDTF">2026-03-17T05:55:25.624Z</dcterms:modified>
</cp:coreProperties>
</file>

<file path=docProps/custom.xml><?xml version="1.0" encoding="utf-8"?>
<Properties xmlns="http://schemas.openxmlformats.org/officeDocument/2006/custom-properties" xmlns:vt="http://schemas.openxmlformats.org/officeDocument/2006/docPropsVTypes"/>
</file>