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93C79" w14:textId="4DD6505A" w:rsidR="005509AD" w:rsidRPr="00AB1B3A" w:rsidRDefault="00AB1B3A" w:rsidP="009422EC">
      <w:pPr>
        <w:jc w:val="center"/>
        <w:rPr>
          <w:color w:val="FF0000"/>
        </w:rPr>
      </w:pPr>
      <w:r w:rsidRPr="00AB1B3A">
        <w:rPr>
          <w:color w:val="FF0000"/>
        </w:rPr>
        <w:t>Templates</w:t>
      </w:r>
    </w:p>
    <w:p w14:paraId="66467F59" w14:textId="060D471A" w:rsidR="00AB1B3A" w:rsidRDefault="00AB1B3A">
      <w:r>
        <w:t>Teamplates are similar to layouts in that they are also UI shared between multiple pages in your app</w:t>
      </w:r>
    </w:p>
    <w:p w14:paraId="6DB6255F" w14:textId="4B1E6DCF" w:rsidR="00AB1B3A" w:rsidRDefault="00AB1B3A">
      <w:r>
        <w:t>Whenever a user navigates between routes sharing a template, you get a completely fresh start</w:t>
      </w:r>
    </w:p>
    <w:p w14:paraId="4343B47C" w14:textId="7164B36E" w:rsidR="00AB1B3A" w:rsidRDefault="00AB1B3A" w:rsidP="00AB1B3A">
      <w:pPr>
        <w:pStyle w:val="oancuaDanhsach"/>
        <w:numPr>
          <w:ilvl w:val="0"/>
          <w:numId w:val="1"/>
        </w:numPr>
      </w:pPr>
      <w:r>
        <w:t>A new template component instance is mounted</w:t>
      </w:r>
    </w:p>
    <w:p w14:paraId="3E69620C" w14:textId="7C211A51" w:rsidR="00AB1B3A" w:rsidRDefault="00AB1B3A" w:rsidP="00AB1B3A">
      <w:pPr>
        <w:pStyle w:val="oancuaDanhsach"/>
        <w:numPr>
          <w:ilvl w:val="0"/>
          <w:numId w:val="1"/>
        </w:numPr>
      </w:pPr>
      <w:r>
        <w:t>DOM elememts are recreated</w:t>
      </w:r>
    </w:p>
    <w:p w14:paraId="7A2998EC" w14:textId="1C31A66B" w:rsidR="00AB1B3A" w:rsidRDefault="00AB1B3A" w:rsidP="00AB1B3A">
      <w:pPr>
        <w:pStyle w:val="oancuaDanhsach"/>
        <w:numPr>
          <w:ilvl w:val="0"/>
          <w:numId w:val="1"/>
        </w:numPr>
      </w:pPr>
      <w:r>
        <w:t>State is cleared</w:t>
      </w:r>
    </w:p>
    <w:p w14:paraId="5CF60A43" w14:textId="77B43DDC" w:rsidR="00AB1B3A" w:rsidRDefault="00AB1B3A" w:rsidP="00AB1B3A">
      <w:pPr>
        <w:pStyle w:val="oancuaDanhsach"/>
        <w:numPr>
          <w:ilvl w:val="0"/>
          <w:numId w:val="1"/>
        </w:numPr>
      </w:pPr>
      <w:r>
        <w:t>Effects are re-synchronized</w:t>
      </w:r>
    </w:p>
    <w:p w14:paraId="5BA936D2" w14:textId="0F8F1C88" w:rsidR="00AB1B3A" w:rsidRDefault="009422EC" w:rsidP="00AB1B3A">
      <w:r>
        <w:rPr>
          <w:lang w:val="vi-VN"/>
        </w:rPr>
        <w:t xml:space="preserve">Create a template by </w:t>
      </w:r>
      <w:r>
        <w:t>exporting a default React component from a template.js or template.tsx file</w:t>
      </w:r>
    </w:p>
    <w:p w14:paraId="20C40054" w14:textId="6F682582" w:rsidR="009422EC" w:rsidRDefault="009422EC" w:rsidP="00AB1B3A">
      <w:r>
        <w:t>Like layouts, templates need to accept a children prop to render the nested route segment</w:t>
      </w:r>
    </w:p>
    <w:p w14:paraId="3DFD3866" w14:textId="2FBD12BE" w:rsidR="009422EC" w:rsidRDefault="009422EC" w:rsidP="00AB1B3A">
      <w:r>
        <w:rPr>
          <w:noProof/>
        </w:rPr>
        <w:drawing>
          <wp:inline distT="0" distB="0" distL="0" distR="0" wp14:anchorId="0208335A" wp14:editId="5DDB2073">
            <wp:extent cx="5943600" cy="2950845"/>
            <wp:effectExtent l="0" t="0" r="0" b="1905"/>
            <wp:docPr id="65016922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BA295" w14:textId="08A43EC0" w:rsidR="009422EC" w:rsidRDefault="009422EC" w:rsidP="009422EC">
      <w:pPr>
        <w:jc w:val="center"/>
        <w:rPr>
          <w:color w:val="FF0000"/>
        </w:rPr>
      </w:pPr>
      <w:r w:rsidRPr="009422EC">
        <w:rPr>
          <w:color w:val="FF0000"/>
        </w:rPr>
        <w:t>Loading UI</w:t>
      </w:r>
    </w:p>
    <w:p w14:paraId="6EF3B8F0" w14:textId="17BC1306" w:rsidR="009422EC" w:rsidRDefault="009422EC" w:rsidP="00AB1B3A">
      <w:pPr>
        <w:rPr>
          <w:color w:val="FF0000"/>
        </w:rPr>
      </w:pPr>
      <w:r>
        <w:rPr>
          <w:noProof/>
        </w:rPr>
        <w:drawing>
          <wp:inline distT="0" distB="0" distL="0" distR="0" wp14:anchorId="1729B571" wp14:editId="599FE03F">
            <wp:extent cx="3336878" cy="1727262"/>
            <wp:effectExtent l="0" t="0" r="0" b="6350"/>
            <wp:docPr id="144192086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085" cy="17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E6D09" w14:textId="0DD23FE8" w:rsidR="009422EC" w:rsidRPr="009422EC" w:rsidRDefault="009422EC" w:rsidP="00AB1B3A">
      <w:pPr>
        <w:rPr>
          <w:b/>
          <w:bCs/>
        </w:rPr>
      </w:pPr>
      <w:r>
        <w:rPr>
          <w:b/>
          <w:bCs/>
        </w:rPr>
        <w:t>l</w:t>
      </w:r>
      <w:r w:rsidRPr="009422EC">
        <w:rPr>
          <w:b/>
          <w:bCs/>
        </w:rPr>
        <w:t>oading.tsx</w:t>
      </w:r>
    </w:p>
    <w:p w14:paraId="078588EF" w14:textId="77153CBB" w:rsidR="009422EC" w:rsidRDefault="009422EC" w:rsidP="00AB1B3A">
      <w:r>
        <w:t>This file helps us create loading states that users see while waiting for content to load in a specific route segment</w:t>
      </w:r>
    </w:p>
    <w:p w14:paraId="011A575D" w14:textId="47B7FCE1" w:rsidR="009422EC" w:rsidRDefault="009422EC" w:rsidP="00AB1B3A">
      <w:r>
        <w:t>The loading states appear instantly when navigating, letting users know that the application is reponsive and actively loading content</w:t>
      </w:r>
    </w:p>
    <w:p w14:paraId="1A131CE0" w14:textId="7FEC7675" w:rsidR="009422EC" w:rsidRDefault="009422EC" w:rsidP="00AB1B3A">
      <w:pPr>
        <w:rPr>
          <w:b/>
          <w:bCs/>
        </w:rPr>
      </w:pPr>
      <w:r>
        <w:rPr>
          <w:b/>
          <w:bCs/>
        </w:rPr>
        <w:lastRenderedPageBreak/>
        <w:t>l</w:t>
      </w:r>
      <w:r w:rsidRPr="009422EC">
        <w:rPr>
          <w:b/>
          <w:bCs/>
        </w:rPr>
        <w:t>oading.tsx benefits</w:t>
      </w:r>
    </w:p>
    <w:p w14:paraId="0B94DB29" w14:textId="27D3213A" w:rsidR="009422EC" w:rsidRPr="009422EC" w:rsidRDefault="009422EC" w:rsidP="009422EC">
      <w:pPr>
        <w:pStyle w:val="oancuaDanhsach"/>
        <w:numPr>
          <w:ilvl w:val="0"/>
          <w:numId w:val="2"/>
        </w:numPr>
      </w:pPr>
      <w:r w:rsidRPr="009422EC">
        <w:t>It gives users immediate feeback when</w:t>
      </w:r>
      <w:r w:rsidRPr="009422EC">
        <w:rPr>
          <w:lang w:val="vi-VN"/>
        </w:rPr>
        <w:t xml:space="preserve"> they navigate somewhere new</w:t>
      </w:r>
    </w:p>
    <w:p w14:paraId="63DAF2C5" w14:textId="6F04D5B2" w:rsidR="009422EC" w:rsidRPr="009422EC" w:rsidRDefault="009422EC" w:rsidP="009422EC">
      <w:pPr>
        <w:pStyle w:val="oancuaDanhsach"/>
      </w:pPr>
      <w:r w:rsidRPr="009422EC">
        <w:rPr>
          <w:lang w:val="vi-VN"/>
        </w:rPr>
        <w:t>Th</w:t>
      </w:r>
      <w:r w:rsidRPr="009422EC">
        <w:t>is makes your app feel snappy and responsive, and users know their click actually did something</w:t>
      </w:r>
    </w:p>
    <w:p w14:paraId="7EF02039" w14:textId="0155B84A" w:rsidR="009422EC" w:rsidRPr="009422EC" w:rsidRDefault="009422EC" w:rsidP="009422EC">
      <w:pPr>
        <w:pStyle w:val="oancuaDanhsach"/>
        <w:numPr>
          <w:ilvl w:val="0"/>
          <w:numId w:val="2"/>
        </w:numPr>
      </w:pPr>
      <w:r w:rsidRPr="009422EC">
        <w:t>Next.js keeps shared layouts interactive while new content loads</w:t>
      </w:r>
    </w:p>
    <w:p w14:paraId="16DAE0DE" w14:textId="69E384ED" w:rsidR="009422EC" w:rsidRPr="009422EC" w:rsidRDefault="009422EC" w:rsidP="009422EC">
      <w:pPr>
        <w:pStyle w:val="oancuaDanhsach"/>
      </w:pPr>
      <w:r w:rsidRPr="009422EC">
        <w:t>Users can still use things like navigation menus or sidebars even if the main content isn’t ready yet</w:t>
      </w:r>
    </w:p>
    <w:p w14:paraId="4A697C38" w14:textId="53CA20C3" w:rsidR="009422EC" w:rsidRPr="009422EC" w:rsidRDefault="009422EC" w:rsidP="009422EC">
      <w:pPr>
        <w:jc w:val="center"/>
        <w:rPr>
          <w:b/>
          <w:bCs/>
          <w:color w:val="FF0000"/>
        </w:rPr>
      </w:pPr>
      <w:r w:rsidRPr="009422EC">
        <w:rPr>
          <w:b/>
          <w:bCs/>
          <w:color w:val="FF0000"/>
        </w:rPr>
        <w:t>Error handing</w:t>
      </w:r>
    </w:p>
    <w:p w14:paraId="1E234FB8" w14:textId="75C1EE98" w:rsidR="009422EC" w:rsidRDefault="009273E4" w:rsidP="009422EC">
      <w:pPr>
        <w:rPr>
          <w:b/>
          <w:bCs/>
        </w:rPr>
      </w:pPr>
      <w:r>
        <w:rPr>
          <w:noProof/>
        </w:rPr>
        <w:drawing>
          <wp:inline distT="0" distB="0" distL="0" distR="0" wp14:anchorId="4C22E946" wp14:editId="6F3F00A5">
            <wp:extent cx="2552131" cy="2109345"/>
            <wp:effectExtent l="0" t="0" r="635" b="5715"/>
            <wp:docPr id="748343446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965" cy="211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5E092" w14:textId="0C1A631F" w:rsidR="009273E4" w:rsidRDefault="009273E4" w:rsidP="009422EC">
      <w:pPr>
        <w:rPr>
          <w:b/>
          <w:bCs/>
        </w:rPr>
      </w:pPr>
      <w:r>
        <w:rPr>
          <w:b/>
          <w:bCs/>
        </w:rPr>
        <w:t>Handing errors in nested routes</w:t>
      </w:r>
    </w:p>
    <w:p w14:paraId="2CA7DF97" w14:textId="5AF6DB7A" w:rsidR="009273E4" w:rsidRDefault="009273E4" w:rsidP="009422EC">
      <w:r w:rsidRPr="009273E4">
        <w:t>Errors always bubble up to find the closest parent error boundary</w:t>
      </w:r>
      <w:r>
        <w:br/>
      </w:r>
      <w:r w:rsidRPr="009273E4">
        <w:t>An error.tsx file handles errors not just for its own folder, but for all the nested child segments below it too</w:t>
      </w:r>
      <w:r>
        <w:br/>
        <w:t>By strategically placing error.tsx files at different levels in your routes folders, you can control exactly how detailed your error handling gets</w:t>
      </w:r>
    </w:p>
    <w:p w14:paraId="390F044B" w14:textId="38B1CBB9" w:rsidR="00C90996" w:rsidRDefault="00C90996" w:rsidP="009422EC">
      <w:r>
        <w:t>Where you put your error.tsx file makes a huge difference – it determines exactly which parts of your UI get affected when things go wrong</w:t>
      </w:r>
    </w:p>
    <w:p w14:paraId="66AC366D" w14:textId="59480E7B" w:rsidR="002439D5" w:rsidRPr="002439D5" w:rsidRDefault="002439D5" w:rsidP="009422EC">
      <w:pPr>
        <w:rPr>
          <w:b/>
          <w:bCs/>
        </w:rPr>
      </w:pPr>
      <w:r w:rsidRPr="002439D5">
        <w:rPr>
          <w:b/>
          <w:bCs/>
        </w:rPr>
        <w:t>Handing errors in layouts</w:t>
      </w:r>
    </w:p>
    <w:p w14:paraId="31014987" w14:textId="06E4F2F0" w:rsidR="002439D5" w:rsidRDefault="002439D5" w:rsidP="009422EC">
      <w:r>
        <w:t>The error boundary won’t catch errors thrown in layout.tsx within the same segment because of how the component hierarchy works</w:t>
      </w:r>
      <w:r>
        <w:br/>
        <w:t>The layout actually sits above the error boundary in the component tree</w:t>
      </w:r>
    </w:p>
    <w:p w14:paraId="6DAFF344" w14:textId="2BB8C1D3" w:rsidR="00C04292" w:rsidRDefault="00C04292" w:rsidP="009422EC">
      <w:r w:rsidRPr="00C04292">
        <w:drawing>
          <wp:inline distT="0" distB="0" distL="0" distR="0" wp14:anchorId="69F091E4" wp14:editId="544B3FAA">
            <wp:extent cx="5861713" cy="2380507"/>
            <wp:effectExtent l="0" t="0" r="5715" b="1270"/>
            <wp:docPr id="181900541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054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176" cy="238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1590" w14:textId="2CAE8A2A" w:rsidR="00C04292" w:rsidRDefault="00C04292" w:rsidP="00C04292">
      <w:pPr>
        <w:rPr>
          <w:b/>
          <w:bCs/>
        </w:rPr>
      </w:pPr>
      <w:r w:rsidRPr="002439D5">
        <w:rPr>
          <w:b/>
          <w:bCs/>
        </w:rPr>
        <w:lastRenderedPageBreak/>
        <w:t>Handing</w:t>
      </w:r>
      <w:r>
        <w:rPr>
          <w:b/>
          <w:bCs/>
        </w:rPr>
        <w:t xml:space="preserve"> global</w:t>
      </w:r>
      <w:r w:rsidRPr="002439D5">
        <w:rPr>
          <w:b/>
          <w:bCs/>
        </w:rPr>
        <w:t xml:space="preserve"> errors</w:t>
      </w:r>
    </w:p>
    <w:p w14:paraId="73AF7540" w14:textId="04E273CB" w:rsidR="00B62552" w:rsidRDefault="00B62552" w:rsidP="00C04292">
      <w:r>
        <w:t>If an error boundary can’t catch errors in the layout.tsx file from the same segment, what about errors in the root layout?</w:t>
      </w:r>
      <w:r>
        <w:br/>
        <w:t>It doesn’t have a parent segment – how do we handle those errors?</w:t>
      </w:r>
      <w:r>
        <w:br/>
        <w:t xml:space="preserve">Next.js provides a special file called </w:t>
      </w:r>
      <w:r w:rsidRPr="00B62552">
        <w:rPr>
          <w:i/>
          <w:iCs/>
        </w:rPr>
        <w:t>global-error.tsx</w:t>
      </w:r>
      <w:r>
        <w:rPr>
          <w:i/>
          <w:iCs/>
        </w:rPr>
        <w:t xml:space="preserve"> </w:t>
      </w:r>
      <w:r>
        <w:t>that goes in your root app directory</w:t>
      </w:r>
      <w:r>
        <w:br/>
        <w:t>This is your last line of defense when something goes catastrophically wrong at the highest level of your app</w:t>
      </w:r>
    </w:p>
    <w:p w14:paraId="414CC591" w14:textId="039F9BD2" w:rsidR="00065D1C" w:rsidRDefault="00065D1C" w:rsidP="00065D1C">
      <w:pPr>
        <w:pStyle w:val="oancuaDanhsach"/>
        <w:numPr>
          <w:ilvl w:val="0"/>
          <w:numId w:val="1"/>
        </w:numPr>
      </w:pPr>
      <w:r>
        <w:t>Works only in production mode</w:t>
      </w:r>
    </w:p>
    <w:p w14:paraId="5C09BADB" w14:textId="7BD9026C" w:rsidR="00065D1C" w:rsidRPr="00B62552" w:rsidRDefault="00065D1C" w:rsidP="00065D1C">
      <w:pPr>
        <w:pStyle w:val="oancuaDanhsach"/>
        <w:numPr>
          <w:ilvl w:val="0"/>
          <w:numId w:val="1"/>
        </w:numPr>
      </w:pPr>
      <w:r>
        <w:t>Requires html and body tags to be rendered</w:t>
      </w:r>
    </w:p>
    <w:p w14:paraId="2442CB54" w14:textId="77777777" w:rsidR="009273E4" w:rsidRPr="009273E4" w:rsidRDefault="009273E4" w:rsidP="009422EC"/>
    <w:sectPr w:rsidR="009273E4" w:rsidRPr="009273E4" w:rsidSect="009422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563792"/>
    <w:multiLevelType w:val="hybridMultilevel"/>
    <w:tmpl w:val="03F2AAC6"/>
    <w:lvl w:ilvl="0" w:tplc="3A4007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54AFE"/>
    <w:multiLevelType w:val="hybridMultilevel"/>
    <w:tmpl w:val="063ED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525581">
    <w:abstractNumId w:val="0"/>
  </w:num>
  <w:num w:numId="2" w16cid:durableId="1226337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29B"/>
    <w:rsid w:val="0001229B"/>
    <w:rsid w:val="00044DB0"/>
    <w:rsid w:val="00065D1C"/>
    <w:rsid w:val="001C22CE"/>
    <w:rsid w:val="002439D5"/>
    <w:rsid w:val="005509AD"/>
    <w:rsid w:val="005E15A5"/>
    <w:rsid w:val="00634CA1"/>
    <w:rsid w:val="00864CF3"/>
    <w:rsid w:val="009273E4"/>
    <w:rsid w:val="00940A07"/>
    <w:rsid w:val="009422EC"/>
    <w:rsid w:val="00AB1B3A"/>
    <w:rsid w:val="00B62552"/>
    <w:rsid w:val="00C04292"/>
    <w:rsid w:val="00C90996"/>
    <w:rsid w:val="00F4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150FB"/>
  <w15:chartTrackingRefBased/>
  <w15:docId w15:val="{C0F4FE88-B757-45A6-99A5-58F7C52CF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04292"/>
  </w:style>
  <w:style w:type="paragraph" w:styleId="u1">
    <w:name w:val="heading 1"/>
    <w:basedOn w:val="Binhthng"/>
    <w:next w:val="Binhthng"/>
    <w:link w:val="u1Char"/>
    <w:uiPriority w:val="9"/>
    <w:qFormat/>
    <w:rsid w:val="000122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12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122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122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122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122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122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122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122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122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12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122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1229B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1229B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1229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1229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1229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1229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122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12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122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122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122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1229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1229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1229B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122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1229B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122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Tran Hoang</dc:creator>
  <cp:keywords/>
  <dc:description/>
  <cp:lastModifiedBy>Long Tran Hoang</cp:lastModifiedBy>
  <cp:revision>4</cp:revision>
  <dcterms:created xsi:type="dcterms:W3CDTF">2025-05-07T03:01:00Z</dcterms:created>
  <dcterms:modified xsi:type="dcterms:W3CDTF">2025-05-07T04:17:00Z</dcterms:modified>
</cp:coreProperties>
</file>