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DDD" w:rsidRPr="007B14CB" w:rsidRDefault="00B37DDD" w:rsidP="00C33177">
      <w:pPr>
        <w:rPr>
          <w:rFonts w:ascii="Verdana" w:hAnsi="Verdana"/>
          <w:lang w:val="pt-PT"/>
        </w:rPr>
      </w:pPr>
    </w:p>
    <w:p w:rsidR="005716F8" w:rsidRPr="009311E0" w:rsidRDefault="009311E0" w:rsidP="009311E0">
      <w:pPr>
        <w:ind w:right="-306"/>
        <w:jc w:val="center"/>
        <w:rPr>
          <w:rFonts w:ascii="Verdana" w:hAnsi="Verdana"/>
          <w:b/>
          <w:caps/>
          <w:color w:val="7F7F7F" w:themeColor="text1" w:themeTint="80"/>
          <w:sz w:val="24"/>
          <w:lang w:val="pt-PT"/>
        </w:rPr>
      </w:pPr>
      <w:r w:rsidRPr="009311E0">
        <w:rPr>
          <w:rFonts w:ascii="Verdana" w:hAnsi="Verdana"/>
          <w:b/>
          <w:caps/>
          <w:color w:val="7F7F7F" w:themeColor="text1" w:themeTint="80"/>
          <w:sz w:val="24"/>
          <w:lang w:val="pt-PT"/>
        </w:rPr>
        <w:t>lista de verificação para  controlo do risco fís</w:t>
      </w:r>
      <w:r w:rsidR="00761DFA">
        <w:rPr>
          <w:rFonts w:ascii="Verdana" w:hAnsi="Verdana"/>
          <w:b/>
          <w:caps/>
          <w:color w:val="7F7F7F" w:themeColor="text1" w:themeTint="80"/>
          <w:sz w:val="24"/>
          <w:lang w:val="pt-PT"/>
        </w:rPr>
        <w:t>I</w:t>
      </w:r>
      <w:r w:rsidRPr="009311E0">
        <w:rPr>
          <w:rFonts w:ascii="Verdana" w:hAnsi="Verdana"/>
          <w:b/>
          <w:caps/>
          <w:color w:val="7F7F7F" w:themeColor="text1" w:themeTint="80"/>
          <w:sz w:val="24"/>
          <w:lang w:val="pt-PT"/>
        </w:rPr>
        <w:t>co – Ruído</w:t>
      </w:r>
    </w:p>
    <w:p w:rsidR="009311E0" w:rsidRPr="00DC7128" w:rsidRDefault="009311E0" w:rsidP="00DC7128">
      <w:pPr>
        <w:ind w:right="-306"/>
        <w:rPr>
          <w:rFonts w:ascii="Verdana" w:hAnsi="Verdana"/>
          <w:caps/>
          <w:color w:val="000000"/>
          <w:sz w:val="24"/>
          <w:lang w:val="pt-PT"/>
        </w:rPr>
      </w:pPr>
    </w:p>
    <w:tbl>
      <w:tblPr>
        <w:tblW w:w="5000" w:type="pct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542"/>
        <w:gridCol w:w="4408"/>
      </w:tblGrid>
      <w:tr w:rsidR="00760703" w:rsidRPr="007438EE" w:rsidTr="003F28C2">
        <w:trPr>
          <w:trHeight w:hRule="exact" w:val="454"/>
          <w:tblHeader/>
          <w:jc w:val="center"/>
        </w:trPr>
        <w:tc>
          <w:tcPr>
            <w:tcW w:w="5000" w:type="pct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vAlign w:val="center"/>
          </w:tcPr>
          <w:p w:rsidR="00760703" w:rsidRPr="007438EE" w:rsidRDefault="00DD736E" w:rsidP="003F28C2">
            <w:pPr>
              <w:ind w:right="-306"/>
              <w:rPr>
                <w:rFonts w:ascii="Verdana" w:hAnsi="Verdana"/>
                <w:sz w:val="22"/>
                <w:szCs w:val="22"/>
                <w:lang w:val="pt-PT"/>
              </w:rPr>
            </w:pPr>
            <w:r w:rsidRPr="007438EE">
              <w:rPr>
                <w:rFonts w:ascii="Verdana" w:hAnsi="Verdana"/>
                <w:b/>
                <w:sz w:val="22"/>
                <w:szCs w:val="22"/>
                <w:lang w:val="pt-PT"/>
              </w:rPr>
              <w:t>Informação geral</w:t>
            </w:r>
          </w:p>
        </w:tc>
      </w:tr>
      <w:tr w:rsidR="0072547E" w:rsidRPr="007438EE" w:rsidTr="003F28C2">
        <w:trPr>
          <w:trHeight w:hRule="exact" w:val="454"/>
          <w:tblHeader/>
          <w:jc w:val="center"/>
        </w:trPr>
        <w:tc>
          <w:tcPr>
            <w:tcW w:w="3298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2547E" w:rsidRPr="007438EE" w:rsidRDefault="0072547E" w:rsidP="00B355B0">
            <w:pPr>
              <w:ind w:right="55"/>
              <w:rPr>
                <w:rFonts w:ascii="Verdana" w:hAnsi="Verdana"/>
                <w:sz w:val="22"/>
                <w:szCs w:val="22"/>
                <w:lang w:val="pt-PT"/>
              </w:rPr>
            </w:pPr>
            <w:r w:rsidRPr="007438EE">
              <w:rPr>
                <w:rFonts w:ascii="Verdana" w:hAnsi="Verdana"/>
                <w:sz w:val="22"/>
                <w:szCs w:val="22"/>
                <w:lang w:val="pt-PT"/>
              </w:rPr>
              <w:t xml:space="preserve">Empresa: </w:t>
            </w:r>
            <w:r w:rsidR="00C3505C" w:rsidRPr="009311E0">
              <w:rPr>
                <w:rFonts w:ascii="Verdana" w:hAnsi="Verdana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erviço da ACT"/>
                  <w:statusText w:type="text" w:val="Serviço da ACT"/>
                  <w:textInput/>
                </w:ffData>
              </w:fldChar>
            </w:r>
            <w:r w:rsidR="00B355B0" w:rsidRPr="009311E0">
              <w:rPr>
                <w:rFonts w:ascii="Verdana" w:hAnsi="Verdana" w:cs="Arial"/>
                <w:sz w:val="22"/>
                <w:szCs w:val="22"/>
              </w:rPr>
              <w:instrText xml:space="preserve"> FORMTEXT </w:instrText>
            </w:r>
            <w:r w:rsidR="00C3505C" w:rsidRPr="009311E0">
              <w:rPr>
                <w:rFonts w:ascii="Verdana" w:hAnsi="Verdana" w:cs="Arial"/>
                <w:sz w:val="22"/>
                <w:szCs w:val="22"/>
              </w:rPr>
            </w:r>
            <w:r w:rsidR="00C3505C" w:rsidRPr="009311E0">
              <w:rPr>
                <w:rFonts w:ascii="Verdana" w:hAnsi="Verdana" w:cs="Arial"/>
                <w:sz w:val="22"/>
                <w:szCs w:val="22"/>
              </w:rPr>
              <w:fldChar w:fldCharType="separate"/>
            </w:r>
            <w:bookmarkStart w:id="0" w:name="_GoBack"/>
            <w:r w:rsidR="00B355B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B355B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B355B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B355B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B355B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bookmarkEnd w:id="0"/>
            <w:r w:rsidR="00C3505C" w:rsidRPr="009311E0">
              <w:rPr>
                <w:rFonts w:ascii="Verdana" w:hAnsi="Verdana" w:cs="Arial"/>
                <w:sz w:val="22"/>
                <w:szCs w:val="22"/>
              </w:rPr>
              <w:fldChar w:fldCharType="end"/>
            </w:r>
          </w:p>
        </w:tc>
        <w:tc>
          <w:tcPr>
            <w:tcW w:w="1702" w:type="pct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2547E" w:rsidRPr="007438EE" w:rsidRDefault="0072547E" w:rsidP="00B355B0">
            <w:pPr>
              <w:rPr>
                <w:rFonts w:ascii="Verdana" w:hAnsi="Verdana"/>
                <w:sz w:val="22"/>
                <w:szCs w:val="22"/>
                <w:lang w:val="pt-PT"/>
              </w:rPr>
            </w:pPr>
          </w:p>
        </w:tc>
      </w:tr>
      <w:tr w:rsidR="0072547E" w:rsidRPr="007438EE" w:rsidTr="003F28C2">
        <w:trPr>
          <w:trHeight w:hRule="exact" w:val="454"/>
          <w:tblHeader/>
          <w:jc w:val="center"/>
        </w:trPr>
        <w:tc>
          <w:tcPr>
            <w:tcW w:w="3298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2547E" w:rsidRPr="007438EE" w:rsidRDefault="0072547E" w:rsidP="00B355B0">
            <w:pPr>
              <w:rPr>
                <w:rFonts w:ascii="Verdana" w:hAnsi="Verdana"/>
                <w:sz w:val="22"/>
                <w:szCs w:val="22"/>
                <w:lang w:val="pt-PT"/>
              </w:rPr>
            </w:pPr>
            <w:r w:rsidRPr="007438EE">
              <w:rPr>
                <w:rFonts w:ascii="Verdana" w:hAnsi="Verdana"/>
                <w:sz w:val="22"/>
                <w:szCs w:val="22"/>
                <w:lang w:val="pt-PT"/>
              </w:rPr>
              <w:t xml:space="preserve">Estabelecimento:  </w:t>
            </w:r>
            <w:r w:rsidR="00C3505C" w:rsidRPr="009311E0">
              <w:rPr>
                <w:rFonts w:ascii="Verdana" w:hAnsi="Verdana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erviço da ACT"/>
                  <w:statusText w:type="text" w:val="Serviço da ACT"/>
                  <w:textInput/>
                </w:ffData>
              </w:fldChar>
            </w:r>
            <w:r w:rsidR="00147410" w:rsidRPr="009311E0">
              <w:rPr>
                <w:rFonts w:ascii="Verdana" w:hAnsi="Verdana" w:cs="Arial"/>
                <w:sz w:val="22"/>
                <w:szCs w:val="22"/>
              </w:rPr>
              <w:instrText xml:space="preserve"> FORMTEXT </w:instrText>
            </w:r>
            <w:r w:rsidR="00C3505C" w:rsidRPr="009311E0">
              <w:rPr>
                <w:rFonts w:ascii="Verdana" w:hAnsi="Verdana" w:cs="Arial"/>
                <w:sz w:val="22"/>
                <w:szCs w:val="22"/>
              </w:rPr>
            </w:r>
            <w:r w:rsidR="00C3505C" w:rsidRPr="009311E0">
              <w:rPr>
                <w:rFonts w:ascii="Verdana" w:hAnsi="Verdana" w:cs="Arial"/>
                <w:sz w:val="22"/>
                <w:szCs w:val="22"/>
              </w:rPr>
              <w:fldChar w:fldCharType="separate"/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C3505C" w:rsidRPr="009311E0">
              <w:rPr>
                <w:rFonts w:ascii="Verdana" w:hAnsi="Verdana" w:cs="Arial"/>
                <w:sz w:val="22"/>
                <w:szCs w:val="22"/>
              </w:rPr>
              <w:fldChar w:fldCharType="end"/>
            </w:r>
          </w:p>
        </w:tc>
        <w:tc>
          <w:tcPr>
            <w:tcW w:w="1702" w:type="pct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2547E" w:rsidRPr="007438EE" w:rsidRDefault="0072547E" w:rsidP="00B355B0">
            <w:pPr>
              <w:rPr>
                <w:rFonts w:ascii="Verdana" w:hAnsi="Verdana"/>
                <w:sz w:val="22"/>
                <w:szCs w:val="22"/>
                <w:lang w:val="pt-PT"/>
              </w:rPr>
            </w:pPr>
          </w:p>
        </w:tc>
      </w:tr>
      <w:tr w:rsidR="003C294F" w:rsidRPr="007438EE" w:rsidTr="003F28C2">
        <w:trPr>
          <w:trHeight w:hRule="exact" w:val="454"/>
          <w:tblHeader/>
          <w:jc w:val="center"/>
        </w:trPr>
        <w:tc>
          <w:tcPr>
            <w:tcW w:w="3298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C294F" w:rsidRPr="007438EE" w:rsidRDefault="00A6612A" w:rsidP="00762E06">
            <w:pPr>
              <w:rPr>
                <w:rFonts w:ascii="Verdana" w:hAnsi="Verdana"/>
                <w:sz w:val="22"/>
                <w:szCs w:val="22"/>
                <w:lang w:val="pt-PT"/>
              </w:rPr>
            </w:pPr>
            <w:r w:rsidRPr="007438EE">
              <w:rPr>
                <w:rFonts w:ascii="Verdana" w:hAnsi="Verdana"/>
                <w:sz w:val="22"/>
                <w:szCs w:val="22"/>
                <w:lang w:val="pt-PT"/>
              </w:rPr>
              <w:t>Se</w:t>
            </w:r>
            <w:r w:rsidR="003C294F" w:rsidRPr="007438EE">
              <w:rPr>
                <w:rFonts w:ascii="Verdana" w:hAnsi="Verdana"/>
                <w:sz w:val="22"/>
                <w:szCs w:val="22"/>
                <w:lang w:val="pt-PT"/>
              </w:rPr>
              <w:t>tor de atividade</w:t>
            </w:r>
            <w:r w:rsidR="00762E06" w:rsidRPr="007438EE">
              <w:rPr>
                <w:rFonts w:ascii="Verdana" w:hAnsi="Verdana"/>
                <w:sz w:val="22"/>
                <w:szCs w:val="22"/>
                <w:lang w:val="pt-PT"/>
              </w:rPr>
              <w:t xml:space="preserve"> </w:t>
            </w:r>
            <w:r w:rsidR="003C294F" w:rsidRPr="007438EE">
              <w:rPr>
                <w:rFonts w:ascii="Verdana" w:hAnsi="Verdana"/>
                <w:sz w:val="22"/>
                <w:szCs w:val="22"/>
                <w:lang w:val="pt-PT"/>
              </w:rPr>
              <w:t>:</w:t>
            </w:r>
            <w:r w:rsidR="00641C60" w:rsidRPr="007438EE">
              <w:rPr>
                <w:rFonts w:ascii="Verdana" w:hAnsi="Verdana" w:cs="Arial"/>
                <w:b/>
                <w:sz w:val="22"/>
                <w:szCs w:val="22"/>
              </w:rPr>
              <w:t xml:space="preserve"> </w:t>
            </w:r>
            <w:r w:rsidR="00C3505C" w:rsidRPr="009311E0">
              <w:rPr>
                <w:rFonts w:ascii="Verdana" w:hAnsi="Verdana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erviço da ACT"/>
                  <w:statusText w:type="text" w:val="Serviço da ACT"/>
                  <w:textInput/>
                </w:ffData>
              </w:fldChar>
            </w:r>
            <w:r w:rsidR="00147410" w:rsidRPr="009311E0">
              <w:rPr>
                <w:rFonts w:ascii="Verdana" w:hAnsi="Verdana" w:cs="Arial"/>
                <w:sz w:val="22"/>
                <w:szCs w:val="22"/>
              </w:rPr>
              <w:instrText xml:space="preserve"> FORMTEXT </w:instrText>
            </w:r>
            <w:r w:rsidR="00C3505C" w:rsidRPr="009311E0">
              <w:rPr>
                <w:rFonts w:ascii="Verdana" w:hAnsi="Verdana" w:cs="Arial"/>
                <w:sz w:val="22"/>
                <w:szCs w:val="22"/>
              </w:rPr>
            </w:r>
            <w:r w:rsidR="00C3505C" w:rsidRPr="009311E0">
              <w:rPr>
                <w:rFonts w:ascii="Verdana" w:hAnsi="Verdana" w:cs="Arial"/>
                <w:sz w:val="22"/>
                <w:szCs w:val="22"/>
              </w:rPr>
              <w:fldChar w:fldCharType="separate"/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C3505C" w:rsidRPr="009311E0">
              <w:rPr>
                <w:rFonts w:ascii="Verdana" w:hAnsi="Verdana" w:cs="Arial"/>
                <w:sz w:val="22"/>
                <w:szCs w:val="22"/>
              </w:rPr>
              <w:fldChar w:fldCharType="end"/>
            </w:r>
          </w:p>
        </w:tc>
        <w:tc>
          <w:tcPr>
            <w:tcW w:w="1702" w:type="pct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C294F" w:rsidRPr="007438EE" w:rsidRDefault="003C294F" w:rsidP="00B355B0">
            <w:pPr>
              <w:rPr>
                <w:rFonts w:ascii="Verdana" w:hAnsi="Verdana"/>
                <w:sz w:val="22"/>
                <w:szCs w:val="22"/>
                <w:lang w:val="pt-PT"/>
              </w:rPr>
            </w:pPr>
          </w:p>
        </w:tc>
      </w:tr>
    </w:tbl>
    <w:p w:rsidR="00760703" w:rsidRPr="007B14CB" w:rsidRDefault="00760703" w:rsidP="00760703">
      <w:pPr>
        <w:rPr>
          <w:rFonts w:ascii="Verdana" w:hAnsi="Verdana"/>
          <w:szCs w:val="16"/>
          <w:lang w:val="pt-PT"/>
        </w:rPr>
      </w:pPr>
    </w:p>
    <w:p w:rsidR="007438EE" w:rsidRPr="007438EE" w:rsidRDefault="00B1127D" w:rsidP="008B267B">
      <w:pPr>
        <w:spacing w:before="240" w:after="240"/>
        <w:jc w:val="center"/>
        <w:rPr>
          <w:rFonts w:ascii="Verdana" w:hAnsi="Verdana"/>
          <w:b/>
          <w:caps/>
          <w:sz w:val="22"/>
          <w:lang w:val="pt-PT"/>
        </w:rPr>
      </w:pPr>
      <w:r>
        <w:rPr>
          <w:rFonts w:ascii="Verdana" w:hAnsi="Verdana"/>
          <w:b/>
          <w:caps/>
          <w:sz w:val="22"/>
          <w:lang w:val="pt-PT"/>
        </w:rPr>
        <w:t>RISCO</w:t>
      </w:r>
      <w:r w:rsidR="000E0176">
        <w:rPr>
          <w:rFonts w:ascii="Verdana" w:hAnsi="Verdana"/>
          <w:b/>
          <w:caps/>
          <w:sz w:val="22"/>
          <w:lang w:val="pt-PT"/>
        </w:rPr>
        <w:t xml:space="preserve">S FÍSICOS - </w:t>
      </w:r>
      <w:r>
        <w:rPr>
          <w:rFonts w:ascii="Verdana" w:hAnsi="Verdana"/>
          <w:b/>
          <w:caps/>
          <w:sz w:val="22"/>
          <w:lang w:val="pt-PT"/>
        </w:rPr>
        <w:t xml:space="preserve"> RUÍDO</w:t>
      </w:r>
      <w:r w:rsidR="00FC6B4B">
        <w:rPr>
          <w:rFonts w:ascii="Verdana" w:hAnsi="Verdana"/>
          <w:b/>
          <w:caps/>
          <w:sz w:val="22"/>
          <w:lang w:val="pt-PT"/>
        </w:rPr>
        <w:t xml:space="preserve"> OCUPACIONAL</w:t>
      </w:r>
    </w:p>
    <w:p w:rsidR="00C202EC" w:rsidRDefault="00C202EC" w:rsidP="001335BA">
      <w:pPr>
        <w:jc w:val="center"/>
        <w:rPr>
          <w:rFonts w:ascii="Verdana" w:hAnsi="Verdana"/>
          <w:szCs w:val="16"/>
          <w:lang w:val="pt-PT"/>
        </w:rPr>
      </w:pPr>
    </w:p>
    <w:tbl>
      <w:tblPr>
        <w:tblW w:w="5000" w:type="pct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7280"/>
        <w:gridCol w:w="657"/>
        <w:gridCol w:w="678"/>
        <w:gridCol w:w="763"/>
        <w:gridCol w:w="3572"/>
      </w:tblGrid>
      <w:tr w:rsidR="002D7F7D" w:rsidRPr="00C95430" w:rsidTr="006170F2">
        <w:trPr>
          <w:trHeight w:val="567"/>
          <w:jc w:val="center"/>
        </w:trPr>
        <w:tc>
          <w:tcPr>
            <w:tcW w:w="7412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BFBFBF" w:themeFill="background1" w:themeFillShade="BF"/>
            <w:vAlign w:val="center"/>
          </w:tcPr>
          <w:p w:rsidR="002D7F7D" w:rsidRPr="00C95430" w:rsidRDefault="002D7F7D" w:rsidP="0020548D">
            <w:pPr>
              <w:pStyle w:val="Default"/>
              <w:ind w:right="-100"/>
              <w:jc w:val="center"/>
              <w:rPr>
                <w:rFonts w:ascii="Verdana" w:hAnsi="Verdana"/>
                <w:sz w:val="22"/>
                <w:szCs w:val="22"/>
              </w:rPr>
            </w:pPr>
            <w:r w:rsidRPr="00C95430">
              <w:rPr>
                <w:rFonts w:ascii="Verdana" w:hAnsi="Verdana"/>
                <w:b/>
                <w:sz w:val="22"/>
                <w:szCs w:val="22"/>
              </w:rPr>
              <w:t>Ite</w:t>
            </w:r>
            <w:r w:rsidR="00BE182B">
              <w:rPr>
                <w:rFonts w:ascii="Verdana" w:hAnsi="Verdana"/>
                <w:b/>
                <w:sz w:val="22"/>
                <w:szCs w:val="22"/>
              </w:rPr>
              <w:t>ns</w:t>
            </w:r>
            <w:r w:rsidRPr="00C95430">
              <w:rPr>
                <w:rFonts w:ascii="Verdana" w:hAnsi="Verdana"/>
                <w:b/>
                <w:sz w:val="22"/>
                <w:szCs w:val="22"/>
              </w:rPr>
              <w:t xml:space="preserve"> a verificar</w:t>
            </w:r>
          </w:p>
        </w:tc>
        <w:tc>
          <w:tcPr>
            <w:tcW w:w="65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BFBFBF" w:themeFill="background1" w:themeFillShade="BF"/>
            <w:vAlign w:val="center"/>
          </w:tcPr>
          <w:p w:rsidR="002D7F7D" w:rsidRPr="00C95430" w:rsidRDefault="002D7F7D" w:rsidP="0020548D">
            <w:pPr>
              <w:pStyle w:val="Centered"/>
              <w:rPr>
                <w:rFonts w:ascii="Verdana" w:eastAsia="PMingLiU" w:hAnsi="Verdana" w:cs="Arial"/>
                <w:b/>
                <w:bCs/>
                <w:sz w:val="22"/>
                <w:szCs w:val="22"/>
                <w:lang w:val="pt-PT"/>
              </w:rPr>
            </w:pPr>
            <w:r w:rsidRPr="00C95430">
              <w:rPr>
                <w:rFonts w:ascii="Verdana" w:hAnsi="Verdana"/>
                <w:b/>
                <w:sz w:val="22"/>
                <w:szCs w:val="22"/>
                <w:lang w:val="pt-PT"/>
              </w:rPr>
              <w:t>Sim</w:t>
            </w:r>
          </w:p>
        </w:tc>
        <w:tc>
          <w:tcPr>
            <w:tcW w:w="679" w:type="dxa"/>
            <w:tcBorders>
              <w:bottom w:val="single" w:sz="4" w:space="0" w:color="C0C0C0"/>
            </w:tcBorders>
            <w:shd w:val="clear" w:color="auto" w:fill="BFBFBF" w:themeFill="background1" w:themeFillShade="BF"/>
            <w:vAlign w:val="center"/>
          </w:tcPr>
          <w:p w:rsidR="002D7F7D" w:rsidRPr="00C95430" w:rsidRDefault="002D7F7D" w:rsidP="0020548D">
            <w:pPr>
              <w:pStyle w:val="Centered"/>
              <w:rPr>
                <w:rFonts w:ascii="Verdana" w:eastAsia="PMingLiU" w:hAnsi="Verdana" w:cs="Arial"/>
                <w:b/>
                <w:bCs/>
                <w:sz w:val="22"/>
                <w:szCs w:val="22"/>
                <w:lang w:val="pt-PT"/>
              </w:rPr>
            </w:pPr>
            <w:r w:rsidRPr="00C95430">
              <w:rPr>
                <w:rFonts w:ascii="Verdana" w:hAnsi="Verdana"/>
                <w:b/>
                <w:sz w:val="22"/>
                <w:szCs w:val="22"/>
                <w:lang w:val="pt-PT"/>
              </w:rPr>
              <w:t>Não</w:t>
            </w:r>
          </w:p>
        </w:tc>
        <w:tc>
          <w:tcPr>
            <w:tcW w:w="764" w:type="dxa"/>
            <w:tcBorders>
              <w:bottom w:val="single" w:sz="4" w:space="0" w:color="C0C0C0"/>
              <w:right w:val="single" w:sz="4" w:space="0" w:color="C0C0C0"/>
            </w:tcBorders>
            <w:shd w:val="clear" w:color="auto" w:fill="BFBFBF" w:themeFill="background1" w:themeFillShade="BF"/>
            <w:vAlign w:val="center"/>
          </w:tcPr>
          <w:p w:rsidR="002D7F7D" w:rsidRPr="00C95430" w:rsidRDefault="002D7F7D" w:rsidP="0020548D">
            <w:pPr>
              <w:ind w:right="58"/>
              <w:jc w:val="center"/>
              <w:rPr>
                <w:rFonts w:ascii="Verdana" w:hAnsi="Verdana" w:cs="Arial"/>
                <w:b/>
                <w:sz w:val="22"/>
                <w:szCs w:val="22"/>
                <w:lang w:val="pt-PT"/>
              </w:rPr>
            </w:pPr>
            <w:r w:rsidRPr="00C95430">
              <w:rPr>
                <w:rFonts w:ascii="Verdana" w:hAnsi="Verdana" w:cs="Arial"/>
                <w:b/>
                <w:sz w:val="22"/>
                <w:szCs w:val="22"/>
                <w:lang w:val="pt-PT"/>
              </w:rPr>
              <w:t>N/A</w:t>
            </w:r>
          </w:p>
        </w:tc>
        <w:tc>
          <w:tcPr>
            <w:tcW w:w="3619" w:type="dxa"/>
            <w:tcBorders>
              <w:bottom w:val="single" w:sz="4" w:space="0" w:color="C0C0C0"/>
              <w:right w:val="single" w:sz="4" w:space="0" w:color="C0C0C0"/>
            </w:tcBorders>
            <w:shd w:val="clear" w:color="auto" w:fill="BFBFBF" w:themeFill="background1" w:themeFillShade="BF"/>
            <w:vAlign w:val="center"/>
          </w:tcPr>
          <w:p w:rsidR="002D7F7D" w:rsidRPr="00C95430" w:rsidRDefault="002D7F7D" w:rsidP="0020548D">
            <w:pPr>
              <w:pStyle w:val="Default"/>
              <w:ind w:right="-100"/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C95430">
              <w:rPr>
                <w:rFonts w:ascii="Verdana" w:eastAsia="Times New Roman" w:hAnsi="Verdana"/>
                <w:b/>
                <w:color w:val="auto"/>
                <w:sz w:val="22"/>
                <w:szCs w:val="22"/>
                <w:lang w:eastAsia="en-US"/>
              </w:rPr>
              <w:t>Comentários</w:t>
            </w:r>
          </w:p>
        </w:tc>
      </w:tr>
      <w:tr w:rsidR="00FF37C2" w:rsidRPr="00FF37C2" w:rsidTr="00336A3C">
        <w:trPr>
          <w:trHeight w:val="567"/>
          <w:jc w:val="center"/>
        </w:trPr>
        <w:tc>
          <w:tcPr>
            <w:tcW w:w="74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vAlign w:val="center"/>
          </w:tcPr>
          <w:p w:rsidR="00FF37C2" w:rsidRPr="00C95430" w:rsidRDefault="004D323C" w:rsidP="0020548D">
            <w:pPr>
              <w:pStyle w:val="PargrafodaLista"/>
              <w:spacing w:after="0" w:line="240" w:lineRule="auto"/>
              <w:ind w:left="0"/>
              <w:jc w:val="both"/>
              <w:rPr>
                <w:rFonts w:ascii="Verdana" w:hAnsi="Verdana"/>
                <w:sz w:val="20"/>
                <w:szCs w:val="20"/>
                <w:lang w:val="pt-PT"/>
              </w:rPr>
            </w:pPr>
            <w:r>
              <w:rPr>
                <w:rFonts w:ascii="Verdana" w:hAnsi="Verdana" w:cs="Verdana"/>
                <w:b/>
                <w:sz w:val="20"/>
                <w:szCs w:val="20"/>
                <w:lang w:val="pt-PT"/>
              </w:rPr>
              <w:t>1</w:t>
            </w:r>
            <w:r w:rsidR="00FF37C2" w:rsidRPr="0059545C">
              <w:rPr>
                <w:rFonts w:ascii="Verdana" w:hAnsi="Verdana" w:cs="Verdana"/>
                <w:b/>
                <w:sz w:val="20"/>
                <w:szCs w:val="20"/>
                <w:lang w:val="pt-PT"/>
              </w:rPr>
              <w:t>-</w:t>
            </w:r>
            <w:r w:rsidR="00FF37C2" w:rsidRPr="0059545C">
              <w:rPr>
                <w:rFonts w:ascii="Verdana" w:hAnsi="Verdana"/>
                <w:b/>
                <w:sz w:val="20"/>
                <w:szCs w:val="20"/>
                <w:lang w:val="pt-PT"/>
              </w:rPr>
              <w:t xml:space="preserve"> AVALIAÇÃO DE RISCOS</w:t>
            </w:r>
          </w:p>
        </w:tc>
        <w:tc>
          <w:tcPr>
            <w:tcW w:w="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D9D9D9" w:themeFill="background1" w:themeFillShade="D9"/>
            <w:vAlign w:val="center"/>
          </w:tcPr>
          <w:p w:rsidR="00FF37C2" w:rsidRPr="00C95430" w:rsidRDefault="00FF37C2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</w:p>
        </w:tc>
        <w:tc>
          <w:tcPr>
            <w:tcW w:w="67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9D9D9" w:themeFill="background1" w:themeFillShade="D9"/>
            <w:vAlign w:val="center"/>
          </w:tcPr>
          <w:p w:rsidR="00FF37C2" w:rsidRPr="00C95430" w:rsidRDefault="00FF37C2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</w:p>
        </w:tc>
        <w:tc>
          <w:tcPr>
            <w:tcW w:w="764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vAlign w:val="center"/>
          </w:tcPr>
          <w:p w:rsidR="00FF37C2" w:rsidRPr="00C95430" w:rsidRDefault="00FF37C2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</w:p>
        </w:tc>
        <w:tc>
          <w:tcPr>
            <w:tcW w:w="361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vAlign w:val="center"/>
          </w:tcPr>
          <w:p w:rsidR="00FF37C2" w:rsidRPr="00C95430" w:rsidRDefault="00FF37C2" w:rsidP="0020548D">
            <w:pPr>
              <w:pStyle w:val="Centered"/>
              <w:jc w:val="left"/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</w:pPr>
          </w:p>
        </w:tc>
      </w:tr>
      <w:tr w:rsidR="00DD0E56" w:rsidRPr="00890B48" w:rsidTr="006170F2">
        <w:trPr>
          <w:trHeight w:val="567"/>
          <w:jc w:val="center"/>
        </w:trPr>
        <w:tc>
          <w:tcPr>
            <w:tcW w:w="74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D0E56" w:rsidRPr="00DD0E56" w:rsidRDefault="00DD0E56" w:rsidP="0020548D">
            <w:pPr>
              <w:autoSpaceDE w:val="0"/>
              <w:autoSpaceDN w:val="0"/>
              <w:adjustRightInd w:val="0"/>
              <w:jc w:val="both"/>
              <w:rPr>
                <w:rFonts w:ascii="Verdana" w:hAnsi="Verdana" w:cs="Arial"/>
                <w:sz w:val="20"/>
                <w:szCs w:val="20"/>
                <w:lang w:val="pt-PT"/>
              </w:rPr>
            </w:pPr>
            <w:r>
              <w:rPr>
                <w:rFonts w:ascii="Verdana" w:hAnsi="Verdana" w:cs="Arial"/>
                <w:sz w:val="20"/>
                <w:szCs w:val="20"/>
                <w:lang w:val="pt-PT"/>
              </w:rPr>
              <w:t xml:space="preserve">1.1 </w:t>
            </w:r>
            <w:r w:rsidRPr="00DD0E56">
              <w:rPr>
                <w:rFonts w:ascii="Verdana" w:hAnsi="Verdana" w:cs="Arial"/>
                <w:sz w:val="20"/>
                <w:szCs w:val="20"/>
                <w:lang w:val="pt-PT"/>
              </w:rPr>
              <w:t>O ruído no local de trabalho provoca habitualmente ou ocasionalmente incómodo?</w:t>
            </w:r>
          </w:p>
        </w:tc>
        <w:tc>
          <w:tcPr>
            <w:tcW w:w="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DD0E56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DD0E56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67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DD0E56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DD0E56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764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D0E56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DD0E56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61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D0E56" w:rsidRPr="009311E0" w:rsidRDefault="00C3505C" w:rsidP="002C3750">
            <w:pPr>
              <w:autoSpaceDE w:val="0"/>
              <w:autoSpaceDN w:val="0"/>
              <w:adjustRightInd w:val="0"/>
              <w:jc w:val="both"/>
              <w:rPr>
                <w:rFonts w:ascii="Verdana" w:hAnsi="Verdana" w:cs="Arial"/>
                <w:sz w:val="20"/>
                <w:szCs w:val="20"/>
                <w:lang w:val="pt-PT"/>
              </w:rPr>
            </w:pPr>
            <w:r w:rsidRPr="009311E0">
              <w:rPr>
                <w:rFonts w:ascii="Verdana" w:hAnsi="Verdana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erviço da ACT"/>
                  <w:statusText w:type="text" w:val="Serviço da ACT"/>
                  <w:textInput/>
                </w:ffData>
              </w:fldChar>
            </w:r>
            <w:r w:rsidR="00147410" w:rsidRPr="009311E0">
              <w:rPr>
                <w:rFonts w:ascii="Verdana" w:hAnsi="Verdana" w:cs="Arial"/>
                <w:sz w:val="22"/>
                <w:szCs w:val="22"/>
              </w:rPr>
              <w:instrText xml:space="preserve"> FORMTEXT </w:instrText>
            </w:r>
            <w:r w:rsidRPr="009311E0">
              <w:rPr>
                <w:rFonts w:ascii="Verdana" w:hAnsi="Verdana" w:cs="Arial"/>
                <w:sz w:val="22"/>
                <w:szCs w:val="22"/>
              </w:rPr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separate"/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end"/>
            </w:r>
          </w:p>
        </w:tc>
      </w:tr>
      <w:tr w:rsidR="00DD0E56" w:rsidRPr="00890B48" w:rsidTr="006170F2">
        <w:trPr>
          <w:trHeight w:val="567"/>
          <w:jc w:val="center"/>
        </w:trPr>
        <w:tc>
          <w:tcPr>
            <w:tcW w:w="74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D0E56" w:rsidRPr="00DD0E56" w:rsidRDefault="00DD0E56" w:rsidP="0020548D">
            <w:pPr>
              <w:autoSpaceDE w:val="0"/>
              <w:autoSpaceDN w:val="0"/>
              <w:adjustRightInd w:val="0"/>
              <w:jc w:val="both"/>
              <w:rPr>
                <w:rFonts w:ascii="Verdana" w:hAnsi="Verdana" w:cs="Arial"/>
                <w:sz w:val="20"/>
                <w:szCs w:val="20"/>
                <w:lang w:val="pt-PT"/>
              </w:rPr>
            </w:pPr>
            <w:r>
              <w:rPr>
                <w:rFonts w:ascii="Verdana" w:hAnsi="Verdana" w:cs="Arial"/>
                <w:sz w:val="20"/>
                <w:szCs w:val="20"/>
                <w:lang w:val="pt-PT"/>
              </w:rPr>
              <w:t>1.2 É</w:t>
            </w:r>
            <w:r w:rsidRPr="00DD0E56">
              <w:rPr>
                <w:rFonts w:ascii="Verdana" w:hAnsi="Verdana" w:cs="Arial"/>
                <w:sz w:val="20"/>
                <w:szCs w:val="20"/>
                <w:lang w:val="pt-PT"/>
              </w:rPr>
              <w:t xml:space="preserve"> frequente a elevação da voz nas conversas entre pessoas que se encontram a</w:t>
            </w:r>
            <w:r>
              <w:rPr>
                <w:rFonts w:ascii="Verdana" w:hAnsi="Verdana" w:cs="Arial"/>
                <w:sz w:val="20"/>
                <w:szCs w:val="20"/>
                <w:lang w:val="pt-PT"/>
              </w:rPr>
              <w:t xml:space="preserve"> uma distância </w:t>
            </w:r>
            <w:r>
              <w:rPr>
                <w:rFonts w:ascii="Verdana" w:hAnsi="Verdana" w:cs="Arial"/>
                <w:sz w:val="20"/>
                <w:szCs w:val="20"/>
                <w:lang w:val="pt-PT"/>
              </w:rPr>
              <w:sym w:font="Symbol" w:char="F03C"/>
            </w:r>
            <w:r>
              <w:rPr>
                <w:rFonts w:ascii="Verdana" w:hAnsi="Verdana" w:cs="Arial"/>
                <w:sz w:val="20"/>
                <w:szCs w:val="20"/>
                <w:lang w:val="pt-PT"/>
              </w:rPr>
              <w:t xml:space="preserve"> </w:t>
            </w:r>
            <w:r w:rsidRPr="00DD0E56">
              <w:rPr>
                <w:rFonts w:ascii="Verdana" w:hAnsi="Verdana" w:cs="Arial"/>
                <w:b/>
                <w:sz w:val="20"/>
                <w:szCs w:val="20"/>
                <w:lang w:val="pt-PT"/>
              </w:rPr>
              <w:t>0.50m</w:t>
            </w:r>
            <w:r w:rsidRPr="00DD0E56">
              <w:rPr>
                <w:rFonts w:ascii="Verdana" w:hAnsi="Verdana" w:cs="Arial"/>
                <w:sz w:val="20"/>
                <w:szCs w:val="20"/>
                <w:lang w:val="pt-PT"/>
              </w:rPr>
              <w:t>?</w:t>
            </w:r>
          </w:p>
        </w:tc>
        <w:tc>
          <w:tcPr>
            <w:tcW w:w="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DD0E56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DD0E56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67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DD0E56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DD0E56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764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D0E56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DD0E56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61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D0E56" w:rsidRPr="009311E0" w:rsidRDefault="00C3505C" w:rsidP="0020548D">
            <w:pPr>
              <w:autoSpaceDE w:val="0"/>
              <w:autoSpaceDN w:val="0"/>
              <w:adjustRightInd w:val="0"/>
              <w:jc w:val="both"/>
              <w:rPr>
                <w:rFonts w:ascii="Verdana" w:eastAsia="PMingLiU" w:hAnsi="Verdana" w:cs="Arial"/>
                <w:bCs/>
                <w:sz w:val="20"/>
                <w:szCs w:val="20"/>
                <w:lang w:val="pt-PT"/>
              </w:rPr>
            </w:pPr>
            <w:r w:rsidRPr="009311E0">
              <w:rPr>
                <w:rFonts w:ascii="Verdana" w:hAnsi="Verdana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erviço da ACT"/>
                  <w:statusText w:type="text" w:val="Serviço da ACT"/>
                  <w:textInput/>
                </w:ffData>
              </w:fldChar>
            </w:r>
            <w:r w:rsidR="00147410" w:rsidRPr="009311E0">
              <w:rPr>
                <w:rFonts w:ascii="Verdana" w:hAnsi="Verdana" w:cs="Arial"/>
                <w:sz w:val="22"/>
                <w:szCs w:val="22"/>
              </w:rPr>
              <w:instrText xml:space="preserve"> FORMTEXT </w:instrText>
            </w:r>
            <w:r w:rsidRPr="009311E0">
              <w:rPr>
                <w:rFonts w:ascii="Verdana" w:hAnsi="Verdana" w:cs="Arial"/>
                <w:sz w:val="22"/>
                <w:szCs w:val="22"/>
              </w:rPr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separate"/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end"/>
            </w:r>
          </w:p>
        </w:tc>
      </w:tr>
      <w:tr w:rsidR="00DD0E56" w:rsidRPr="00FF37C2" w:rsidTr="006170F2">
        <w:trPr>
          <w:trHeight w:val="567"/>
          <w:jc w:val="center"/>
        </w:trPr>
        <w:tc>
          <w:tcPr>
            <w:tcW w:w="74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D0E56" w:rsidRPr="00FF37C2" w:rsidRDefault="00DD0E56" w:rsidP="0020548D">
            <w:pPr>
              <w:autoSpaceDE w:val="0"/>
              <w:autoSpaceDN w:val="0"/>
              <w:adjustRightInd w:val="0"/>
              <w:jc w:val="both"/>
              <w:rPr>
                <w:rFonts w:ascii="Verdana" w:hAnsi="Verdana" w:cs="TT3204O00"/>
                <w:sz w:val="20"/>
                <w:szCs w:val="20"/>
                <w:lang w:val="pt-PT"/>
              </w:rPr>
            </w:pPr>
            <w:r>
              <w:rPr>
                <w:rFonts w:ascii="Verdana" w:hAnsi="Verdana"/>
                <w:sz w:val="20"/>
                <w:szCs w:val="20"/>
                <w:lang w:val="pt-PT"/>
              </w:rPr>
              <w:t>1.1-</w:t>
            </w:r>
            <w:r w:rsidRPr="00FF37C2">
              <w:rPr>
                <w:rFonts w:ascii="Verdana" w:hAnsi="Verdana"/>
                <w:sz w:val="20"/>
                <w:szCs w:val="20"/>
                <w:lang w:val="pt-PT"/>
              </w:rPr>
              <w:t xml:space="preserve">O empregador avalia os riscos de exposição ao ruído considerando </w:t>
            </w:r>
            <w:r>
              <w:rPr>
                <w:rFonts w:ascii="Verdana" w:hAnsi="Verdana"/>
                <w:sz w:val="20"/>
                <w:szCs w:val="20"/>
                <w:lang w:val="pt-PT"/>
              </w:rPr>
              <w:t>o</w:t>
            </w:r>
            <w:r w:rsidRPr="00FF37C2">
              <w:rPr>
                <w:rFonts w:ascii="Verdana" w:hAnsi="Verdana" w:cs="TT3204O00"/>
                <w:sz w:val="20"/>
                <w:szCs w:val="20"/>
                <w:lang w:val="pt-PT"/>
              </w:rPr>
              <w:t xml:space="preserve"> </w:t>
            </w:r>
            <w:r w:rsidRPr="00336A3C">
              <w:rPr>
                <w:rFonts w:ascii="Verdana" w:hAnsi="Verdana" w:cs="TT3204O00"/>
                <w:sz w:val="20"/>
                <w:szCs w:val="20"/>
                <w:u w:val="single"/>
                <w:lang w:val="pt-PT"/>
              </w:rPr>
              <w:t>nível</w:t>
            </w:r>
            <w:r w:rsidRPr="00FF37C2">
              <w:rPr>
                <w:rFonts w:ascii="Verdana" w:hAnsi="Verdana" w:cs="TT3204O00"/>
                <w:sz w:val="20"/>
                <w:szCs w:val="20"/>
                <w:lang w:val="pt-PT"/>
              </w:rPr>
              <w:t xml:space="preserve">, a </w:t>
            </w:r>
            <w:r w:rsidRPr="00336A3C">
              <w:rPr>
                <w:rFonts w:ascii="Verdana" w:hAnsi="Verdana" w:cs="TT3204O00"/>
                <w:sz w:val="20"/>
                <w:szCs w:val="20"/>
                <w:u w:val="single"/>
                <w:lang w:val="pt-PT"/>
              </w:rPr>
              <w:t>natureza</w:t>
            </w:r>
            <w:r w:rsidRPr="00FF37C2">
              <w:rPr>
                <w:rFonts w:ascii="Verdana" w:hAnsi="Verdana" w:cs="TT3204O00"/>
                <w:sz w:val="20"/>
                <w:szCs w:val="20"/>
                <w:lang w:val="pt-PT"/>
              </w:rPr>
              <w:t xml:space="preserve"> e a </w:t>
            </w:r>
            <w:r w:rsidRPr="00336A3C">
              <w:rPr>
                <w:rFonts w:ascii="Verdana" w:hAnsi="Verdana" w:cs="TT3204O00"/>
                <w:sz w:val="20"/>
                <w:szCs w:val="20"/>
                <w:u w:val="single"/>
                <w:lang w:val="pt-PT"/>
              </w:rPr>
              <w:t>duração</w:t>
            </w:r>
            <w:r>
              <w:rPr>
                <w:rFonts w:ascii="Verdana" w:hAnsi="Verdana" w:cs="TT3204O00"/>
                <w:sz w:val="20"/>
                <w:szCs w:val="20"/>
                <w:lang w:val="pt-PT"/>
              </w:rPr>
              <w:t xml:space="preserve"> da exposição e a </w:t>
            </w:r>
            <w:r w:rsidRPr="00FF37C2">
              <w:rPr>
                <w:rFonts w:ascii="Verdana" w:hAnsi="Verdana" w:cs="TT3204O00"/>
                <w:sz w:val="20"/>
                <w:szCs w:val="20"/>
                <w:lang w:val="pt-PT"/>
              </w:rPr>
              <w:t>exposição ao ruído impulsivo</w:t>
            </w:r>
            <w:r>
              <w:rPr>
                <w:rFonts w:ascii="Verdana" w:hAnsi="Verdana" w:cs="TT3204O00"/>
                <w:sz w:val="20"/>
                <w:szCs w:val="20"/>
                <w:lang w:val="pt-PT"/>
              </w:rPr>
              <w:t>?</w:t>
            </w:r>
          </w:p>
        </w:tc>
        <w:tc>
          <w:tcPr>
            <w:tcW w:w="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DD0E56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DD0E56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67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DD0E56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DD0E56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764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D0E56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DD0E56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61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D0E56" w:rsidRPr="009311E0" w:rsidRDefault="00C3505C" w:rsidP="0020548D">
            <w:pPr>
              <w:pStyle w:val="Centered"/>
              <w:jc w:val="left"/>
              <w:rPr>
                <w:rFonts w:ascii="Verdana" w:eastAsia="PMingLiU" w:hAnsi="Verdana" w:cs="Arial"/>
                <w:bCs/>
                <w:sz w:val="20"/>
                <w:szCs w:val="20"/>
                <w:lang w:val="pt-PT"/>
              </w:rPr>
            </w:pPr>
            <w:r w:rsidRPr="009311E0">
              <w:rPr>
                <w:rFonts w:ascii="Verdana" w:hAnsi="Verdana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erviço da ACT"/>
                  <w:statusText w:type="text" w:val="Serviço da ACT"/>
                  <w:textInput/>
                </w:ffData>
              </w:fldChar>
            </w:r>
            <w:r w:rsidR="00147410" w:rsidRPr="009311E0">
              <w:rPr>
                <w:rFonts w:ascii="Verdana" w:hAnsi="Verdana" w:cs="Arial"/>
                <w:sz w:val="22"/>
                <w:szCs w:val="22"/>
              </w:rPr>
              <w:instrText xml:space="preserve"> FORMTEXT </w:instrText>
            </w:r>
            <w:r w:rsidRPr="009311E0">
              <w:rPr>
                <w:rFonts w:ascii="Verdana" w:hAnsi="Verdana" w:cs="Arial"/>
                <w:sz w:val="22"/>
                <w:szCs w:val="22"/>
              </w:rPr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separate"/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end"/>
            </w:r>
          </w:p>
        </w:tc>
      </w:tr>
      <w:tr w:rsidR="00DD0E56" w:rsidRPr="00C95430" w:rsidTr="006170F2">
        <w:trPr>
          <w:trHeight w:val="567"/>
          <w:jc w:val="center"/>
        </w:trPr>
        <w:tc>
          <w:tcPr>
            <w:tcW w:w="74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D0E56" w:rsidRPr="00C95430" w:rsidRDefault="00DD0E56" w:rsidP="0020548D">
            <w:pPr>
              <w:pStyle w:val="PargrafodaLista"/>
              <w:spacing w:after="0" w:line="240" w:lineRule="auto"/>
              <w:ind w:left="0"/>
              <w:rPr>
                <w:rFonts w:ascii="Verdana" w:hAnsi="Verdana"/>
                <w:sz w:val="20"/>
                <w:szCs w:val="20"/>
                <w:lang w:val="pt-PT"/>
              </w:rPr>
            </w:pPr>
            <w:r>
              <w:rPr>
                <w:rFonts w:ascii="Verdana" w:hAnsi="Verdana"/>
                <w:sz w:val="20"/>
                <w:szCs w:val="20"/>
                <w:lang w:val="pt-PT"/>
              </w:rPr>
              <w:t xml:space="preserve">1.2 </w:t>
            </w:r>
            <w:r w:rsidRPr="00FF37C2">
              <w:rPr>
                <w:rFonts w:ascii="Verdana" w:hAnsi="Verdana"/>
                <w:sz w:val="20"/>
                <w:szCs w:val="20"/>
                <w:lang w:val="pt-PT"/>
              </w:rPr>
              <w:t xml:space="preserve">O empregador avalia os riscos de exposição ao ruído considerando </w:t>
            </w:r>
            <w:r>
              <w:rPr>
                <w:rFonts w:ascii="Verdana" w:hAnsi="Verdana"/>
                <w:sz w:val="20"/>
                <w:szCs w:val="20"/>
                <w:lang w:val="pt-PT"/>
              </w:rPr>
              <w:t xml:space="preserve">os </w:t>
            </w:r>
            <w:r w:rsidRPr="0065196B">
              <w:rPr>
                <w:rFonts w:ascii="Verdana" w:hAnsi="Verdana"/>
                <w:sz w:val="20"/>
                <w:szCs w:val="20"/>
                <w:u w:val="single"/>
                <w:lang w:val="pt-PT"/>
              </w:rPr>
              <w:t>Valores Limite de Exposição</w:t>
            </w:r>
            <w:r>
              <w:rPr>
                <w:rFonts w:ascii="Verdana" w:hAnsi="Verdana"/>
                <w:sz w:val="20"/>
                <w:szCs w:val="20"/>
                <w:lang w:val="pt-PT"/>
              </w:rPr>
              <w:t xml:space="preserve"> e os </w:t>
            </w:r>
            <w:r w:rsidRPr="0065196B">
              <w:rPr>
                <w:rFonts w:ascii="Verdana" w:hAnsi="Verdana"/>
                <w:sz w:val="20"/>
                <w:szCs w:val="20"/>
                <w:u w:val="single"/>
                <w:lang w:val="pt-PT"/>
              </w:rPr>
              <w:t>Valores de Ação</w:t>
            </w:r>
            <w:r>
              <w:rPr>
                <w:rFonts w:ascii="Verdana" w:hAnsi="Verdana" w:cs="TT3204O00"/>
                <w:sz w:val="20"/>
                <w:szCs w:val="20"/>
                <w:lang w:val="pt-PT"/>
              </w:rPr>
              <w:t>?</w:t>
            </w:r>
          </w:p>
        </w:tc>
        <w:tc>
          <w:tcPr>
            <w:tcW w:w="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DD0E56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DD0E56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67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DD0E56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DD0E56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764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D0E56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DD0E56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61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D0E56" w:rsidRPr="009311E0" w:rsidRDefault="00C3505C" w:rsidP="0020548D">
            <w:pPr>
              <w:pStyle w:val="Centered"/>
              <w:jc w:val="left"/>
              <w:rPr>
                <w:rFonts w:ascii="Verdana" w:eastAsia="PMingLiU" w:hAnsi="Verdana" w:cs="Arial"/>
                <w:bCs/>
                <w:sz w:val="20"/>
                <w:szCs w:val="20"/>
                <w:lang w:val="pt-PT"/>
              </w:rPr>
            </w:pPr>
            <w:r w:rsidRPr="009311E0">
              <w:rPr>
                <w:rFonts w:ascii="Verdana" w:hAnsi="Verdana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erviço da ACT"/>
                  <w:statusText w:type="text" w:val="Serviço da ACT"/>
                  <w:textInput/>
                </w:ffData>
              </w:fldChar>
            </w:r>
            <w:r w:rsidR="00147410" w:rsidRPr="009311E0">
              <w:rPr>
                <w:rFonts w:ascii="Verdana" w:hAnsi="Verdana" w:cs="Arial"/>
                <w:sz w:val="22"/>
                <w:szCs w:val="22"/>
              </w:rPr>
              <w:instrText xml:space="preserve"> FORMTEXT </w:instrText>
            </w:r>
            <w:r w:rsidRPr="009311E0">
              <w:rPr>
                <w:rFonts w:ascii="Verdana" w:hAnsi="Verdana" w:cs="Arial"/>
                <w:sz w:val="22"/>
                <w:szCs w:val="22"/>
              </w:rPr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separate"/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end"/>
            </w:r>
          </w:p>
        </w:tc>
      </w:tr>
      <w:tr w:rsidR="00DD0E56" w:rsidRPr="00C95430" w:rsidTr="006170F2">
        <w:trPr>
          <w:trHeight w:val="567"/>
          <w:jc w:val="center"/>
        </w:trPr>
        <w:tc>
          <w:tcPr>
            <w:tcW w:w="74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D0E56" w:rsidRPr="00C95430" w:rsidRDefault="00DD0E56" w:rsidP="0020548D">
            <w:pPr>
              <w:pStyle w:val="PargrafodaLista"/>
              <w:spacing w:after="0" w:line="240" w:lineRule="auto"/>
              <w:ind w:left="0"/>
              <w:jc w:val="both"/>
              <w:rPr>
                <w:rFonts w:ascii="Verdana" w:hAnsi="Verdana"/>
                <w:sz w:val="20"/>
                <w:szCs w:val="20"/>
                <w:lang w:val="pt-PT"/>
              </w:rPr>
            </w:pPr>
            <w:r>
              <w:rPr>
                <w:rFonts w:ascii="Verdana" w:hAnsi="Verdana"/>
                <w:sz w:val="20"/>
                <w:szCs w:val="20"/>
                <w:lang w:val="pt-PT"/>
              </w:rPr>
              <w:t xml:space="preserve">1.3- </w:t>
            </w:r>
            <w:r w:rsidRPr="00FF37C2">
              <w:rPr>
                <w:rFonts w:ascii="Verdana" w:hAnsi="Verdana"/>
                <w:sz w:val="20"/>
                <w:szCs w:val="20"/>
                <w:lang w:val="pt-PT"/>
              </w:rPr>
              <w:t xml:space="preserve">O empregador avalia os riscos de exposição ao ruído considerando </w:t>
            </w:r>
            <w:r>
              <w:rPr>
                <w:rFonts w:ascii="Verdana" w:hAnsi="Verdana"/>
                <w:sz w:val="20"/>
                <w:szCs w:val="20"/>
                <w:lang w:val="pt-PT"/>
              </w:rPr>
              <w:t>grupos de trabalhadores vulneráveis (grávidas e menores)</w:t>
            </w:r>
            <w:r>
              <w:rPr>
                <w:rFonts w:ascii="Verdana" w:hAnsi="Verdana" w:cs="TT3204O00"/>
                <w:sz w:val="20"/>
                <w:szCs w:val="20"/>
                <w:lang w:val="pt-PT"/>
              </w:rPr>
              <w:t>?</w:t>
            </w:r>
          </w:p>
        </w:tc>
        <w:tc>
          <w:tcPr>
            <w:tcW w:w="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DD0E56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DD0E56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67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DD0E56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DD0E56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764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D0E56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DD0E56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61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D0E56" w:rsidRPr="009311E0" w:rsidRDefault="00C3505C" w:rsidP="0020548D">
            <w:pPr>
              <w:pStyle w:val="Centered"/>
              <w:jc w:val="left"/>
              <w:rPr>
                <w:rFonts w:ascii="Verdana" w:eastAsia="PMingLiU" w:hAnsi="Verdana" w:cs="Arial"/>
                <w:bCs/>
                <w:sz w:val="20"/>
                <w:szCs w:val="20"/>
                <w:lang w:val="pt-PT"/>
              </w:rPr>
            </w:pPr>
            <w:r w:rsidRPr="009311E0">
              <w:rPr>
                <w:rFonts w:ascii="Verdana" w:hAnsi="Verdana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erviço da ACT"/>
                  <w:statusText w:type="text" w:val="Serviço da ACT"/>
                  <w:textInput/>
                </w:ffData>
              </w:fldChar>
            </w:r>
            <w:r w:rsidR="00147410" w:rsidRPr="009311E0">
              <w:rPr>
                <w:rFonts w:ascii="Verdana" w:hAnsi="Verdana" w:cs="Arial"/>
                <w:sz w:val="22"/>
                <w:szCs w:val="22"/>
              </w:rPr>
              <w:instrText xml:space="preserve"> FORMTEXT </w:instrText>
            </w:r>
            <w:r w:rsidRPr="009311E0">
              <w:rPr>
                <w:rFonts w:ascii="Verdana" w:hAnsi="Verdana" w:cs="Arial"/>
                <w:sz w:val="22"/>
                <w:szCs w:val="22"/>
              </w:rPr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separate"/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end"/>
            </w:r>
          </w:p>
        </w:tc>
      </w:tr>
      <w:tr w:rsidR="00DD0E56" w:rsidRPr="00C95430" w:rsidTr="006170F2">
        <w:trPr>
          <w:trHeight w:val="567"/>
          <w:jc w:val="center"/>
        </w:trPr>
        <w:tc>
          <w:tcPr>
            <w:tcW w:w="74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D0E56" w:rsidRPr="0065196B" w:rsidRDefault="00DD0E56" w:rsidP="0020548D">
            <w:pPr>
              <w:autoSpaceDE w:val="0"/>
              <w:autoSpaceDN w:val="0"/>
              <w:adjustRightInd w:val="0"/>
              <w:jc w:val="both"/>
              <w:rPr>
                <w:rFonts w:ascii="Verdana" w:hAnsi="Verdana" w:cs="TT3204O00"/>
                <w:sz w:val="20"/>
                <w:szCs w:val="20"/>
                <w:lang w:val="pt-PT"/>
              </w:rPr>
            </w:pPr>
            <w:r>
              <w:rPr>
                <w:rFonts w:ascii="Verdana" w:hAnsi="Verdana"/>
                <w:sz w:val="20"/>
                <w:szCs w:val="20"/>
                <w:lang w:val="pt-PT"/>
              </w:rPr>
              <w:t>1</w:t>
            </w:r>
            <w:r w:rsidRPr="0065196B">
              <w:rPr>
                <w:rFonts w:ascii="Verdana" w:hAnsi="Verdana"/>
                <w:sz w:val="20"/>
                <w:szCs w:val="20"/>
                <w:lang w:val="pt-PT"/>
              </w:rPr>
              <w:t xml:space="preserve">.4- O empregador avalia os riscos de exposição ao ruído considerando </w:t>
            </w:r>
            <w:r w:rsidRPr="0065196B">
              <w:rPr>
                <w:rFonts w:ascii="Verdana" w:hAnsi="Verdana" w:cs="TT3204O00"/>
                <w:sz w:val="20"/>
                <w:szCs w:val="20"/>
                <w:lang w:val="pt-PT"/>
              </w:rPr>
              <w:t>os efeitos indirectos resultantes d</w:t>
            </w:r>
            <w:r>
              <w:rPr>
                <w:rFonts w:ascii="Verdana" w:hAnsi="Verdana" w:cs="TT3204O00"/>
                <w:sz w:val="20"/>
                <w:szCs w:val="20"/>
                <w:lang w:val="pt-PT"/>
              </w:rPr>
              <w:t xml:space="preserve">a sua combinação c/ </w:t>
            </w:r>
            <w:r w:rsidRPr="0065196B">
              <w:rPr>
                <w:rFonts w:ascii="Verdana" w:hAnsi="Verdana" w:cs="TT3204O00"/>
                <w:sz w:val="20"/>
                <w:szCs w:val="20"/>
                <w:lang w:val="pt-PT"/>
              </w:rPr>
              <w:t>as substâncias ototóxicas presentes no local de trabalho</w:t>
            </w:r>
            <w:r>
              <w:rPr>
                <w:rFonts w:ascii="Verdana" w:hAnsi="Verdana" w:cs="TT3204O00"/>
                <w:sz w:val="20"/>
                <w:szCs w:val="20"/>
                <w:lang w:val="pt-PT"/>
              </w:rPr>
              <w:t>?</w:t>
            </w:r>
          </w:p>
        </w:tc>
        <w:tc>
          <w:tcPr>
            <w:tcW w:w="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DD0E56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DD0E56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67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DD0E56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DD0E56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764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D0E56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DD0E56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61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D0E56" w:rsidRPr="009311E0" w:rsidRDefault="00C3505C" w:rsidP="0020548D">
            <w:pPr>
              <w:pStyle w:val="Centered"/>
              <w:jc w:val="left"/>
              <w:rPr>
                <w:rFonts w:ascii="Verdana" w:eastAsia="PMingLiU" w:hAnsi="Verdana" w:cs="Arial"/>
                <w:bCs/>
                <w:sz w:val="20"/>
                <w:szCs w:val="20"/>
                <w:lang w:val="pt-PT"/>
              </w:rPr>
            </w:pPr>
            <w:r w:rsidRPr="009311E0">
              <w:rPr>
                <w:rFonts w:ascii="Verdana" w:hAnsi="Verdana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erviço da ACT"/>
                  <w:statusText w:type="text" w:val="Serviço da ACT"/>
                  <w:textInput/>
                </w:ffData>
              </w:fldChar>
            </w:r>
            <w:r w:rsidR="00147410" w:rsidRPr="009311E0">
              <w:rPr>
                <w:rFonts w:ascii="Verdana" w:hAnsi="Verdana" w:cs="Arial"/>
                <w:sz w:val="22"/>
                <w:szCs w:val="22"/>
              </w:rPr>
              <w:instrText xml:space="preserve"> FORMTEXT </w:instrText>
            </w:r>
            <w:r w:rsidRPr="009311E0">
              <w:rPr>
                <w:rFonts w:ascii="Verdana" w:hAnsi="Verdana" w:cs="Arial"/>
                <w:sz w:val="22"/>
                <w:szCs w:val="22"/>
              </w:rPr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separate"/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end"/>
            </w:r>
          </w:p>
        </w:tc>
      </w:tr>
      <w:tr w:rsidR="00DD0E56" w:rsidRPr="00C95430" w:rsidTr="006170F2">
        <w:trPr>
          <w:trHeight w:val="567"/>
          <w:jc w:val="center"/>
        </w:trPr>
        <w:tc>
          <w:tcPr>
            <w:tcW w:w="74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D0E56" w:rsidRPr="00FF52DD" w:rsidRDefault="00DD0E56" w:rsidP="0020548D">
            <w:pPr>
              <w:autoSpaceDE w:val="0"/>
              <w:autoSpaceDN w:val="0"/>
              <w:adjustRightInd w:val="0"/>
              <w:jc w:val="both"/>
              <w:rPr>
                <w:rFonts w:ascii="TT3204O00" w:hAnsi="TT3204O00" w:cs="TT3204O00"/>
                <w:sz w:val="20"/>
                <w:szCs w:val="20"/>
                <w:lang w:val="pt-PT"/>
              </w:rPr>
            </w:pPr>
            <w:r>
              <w:rPr>
                <w:rFonts w:ascii="Verdana" w:hAnsi="Verdana"/>
                <w:sz w:val="20"/>
                <w:szCs w:val="20"/>
                <w:lang w:val="pt-PT"/>
              </w:rPr>
              <w:lastRenderedPageBreak/>
              <w:t>1.5</w:t>
            </w:r>
            <w:r w:rsidRPr="0065196B">
              <w:rPr>
                <w:rFonts w:ascii="Verdana" w:hAnsi="Verdana"/>
                <w:sz w:val="20"/>
                <w:szCs w:val="20"/>
                <w:lang w:val="pt-PT"/>
              </w:rPr>
              <w:t xml:space="preserve">- O empregador avalia os riscos de exposição ao ruído considerando </w:t>
            </w:r>
            <w:r w:rsidRPr="0065196B">
              <w:rPr>
                <w:rFonts w:ascii="Verdana" w:hAnsi="Verdana" w:cs="TT3204O00"/>
                <w:sz w:val="20"/>
                <w:szCs w:val="20"/>
                <w:lang w:val="pt-PT"/>
              </w:rPr>
              <w:t>os efeitos indirectos resultantes d</w:t>
            </w:r>
            <w:r>
              <w:rPr>
                <w:rFonts w:ascii="Verdana" w:hAnsi="Verdana" w:cs="TT3204O00"/>
                <w:sz w:val="20"/>
                <w:szCs w:val="20"/>
                <w:lang w:val="pt-PT"/>
              </w:rPr>
              <w:t xml:space="preserve">a sua </w:t>
            </w:r>
            <w:r>
              <w:rPr>
                <w:rFonts w:ascii="TT3204O00" w:hAnsi="TT3204O00" w:cs="TT3204O00"/>
                <w:sz w:val="20"/>
                <w:szCs w:val="20"/>
                <w:lang w:val="pt-PT"/>
              </w:rPr>
              <w:t>de intera</w:t>
            </w:r>
            <w:r w:rsidRPr="00FF52DD">
              <w:rPr>
                <w:rFonts w:ascii="TT3204O00" w:hAnsi="TT3204O00" w:cs="TT3204O00"/>
                <w:sz w:val="20"/>
                <w:szCs w:val="20"/>
                <w:lang w:val="pt-PT"/>
              </w:rPr>
              <w:t>ç</w:t>
            </w:r>
            <w:r>
              <w:rPr>
                <w:rFonts w:ascii="TT3204O00" w:hAnsi="TT3204O00" w:cs="TT3204O00"/>
                <w:sz w:val="20"/>
                <w:szCs w:val="20"/>
                <w:lang w:val="pt-PT"/>
              </w:rPr>
              <w:t xml:space="preserve">ão c/ </w:t>
            </w:r>
            <w:r w:rsidRPr="00FF52DD">
              <w:rPr>
                <w:rFonts w:ascii="TT3204O00" w:hAnsi="TT3204O00" w:cs="TT3204O00"/>
                <w:sz w:val="20"/>
                <w:szCs w:val="20"/>
                <w:lang w:val="pt-PT"/>
              </w:rPr>
              <w:t xml:space="preserve">os sinais sonoros </w:t>
            </w:r>
            <w:r w:rsidRPr="0065196B">
              <w:rPr>
                <w:rFonts w:ascii="Verdana" w:hAnsi="Verdana" w:cs="TT3204O00"/>
                <w:sz w:val="20"/>
                <w:szCs w:val="20"/>
                <w:lang w:val="pt-PT"/>
              </w:rPr>
              <w:t>presentes no local de trabalho</w:t>
            </w:r>
            <w:r>
              <w:rPr>
                <w:rFonts w:ascii="Verdana" w:hAnsi="Verdana" w:cs="TT3204O00"/>
                <w:sz w:val="20"/>
                <w:szCs w:val="20"/>
                <w:lang w:val="pt-PT"/>
              </w:rPr>
              <w:t>?</w:t>
            </w:r>
          </w:p>
        </w:tc>
        <w:tc>
          <w:tcPr>
            <w:tcW w:w="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DD0E56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DD0E56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67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DD0E56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DD0E56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764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D0E56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DD0E56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61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D0E56" w:rsidRPr="009311E0" w:rsidRDefault="00C3505C" w:rsidP="0020548D">
            <w:pPr>
              <w:pStyle w:val="Centered"/>
              <w:jc w:val="left"/>
              <w:rPr>
                <w:rFonts w:ascii="Verdana" w:eastAsia="PMingLiU" w:hAnsi="Verdana" w:cs="Arial"/>
                <w:bCs/>
                <w:sz w:val="20"/>
                <w:szCs w:val="20"/>
                <w:lang w:val="pt-PT"/>
              </w:rPr>
            </w:pPr>
            <w:r w:rsidRPr="009311E0">
              <w:rPr>
                <w:rFonts w:ascii="Verdana" w:hAnsi="Verdana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erviço da ACT"/>
                  <w:statusText w:type="text" w:val="Serviço da ACT"/>
                  <w:textInput/>
                </w:ffData>
              </w:fldChar>
            </w:r>
            <w:r w:rsidR="00147410" w:rsidRPr="009311E0">
              <w:rPr>
                <w:rFonts w:ascii="Verdana" w:hAnsi="Verdana" w:cs="Arial"/>
                <w:sz w:val="22"/>
                <w:szCs w:val="22"/>
              </w:rPr>
              <w:instrText xml:space="preserve"> FORMTEXT </w:instrText>
            </w:r>
            <w:r w:rsidRPr="009311E0">
              <w:rPr>
                <w:rFonts w:ascii="Verdana" w:hAnsi="Verdana" w:cs="Arial"/>
                <w:sz w:val="22"/>
                <w:szCs w:val="22"/>
              </w:rPr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separate"/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end"/>
            </w:r>
          </w:p>
        </w:tc>
      </w:tr>
      <w:tr w:rsidR="00DD0E56" w:rsidRPr="00C95430" w:rsidTr="006170F2">
        <w:trPr>
          <w:trHeight w:val="567"/>
          <w:jc w:val="center"/>
        </w:trPr>
        <w:tc>
          <w:tcPr>
            <w:tcW w:w="74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D0E56" w:rsidRPr="00F51832" w:rsidRDefault="00DD0E56" w:rsidP="0020548D">
            <w:pPr>
              <w:autoSpaceDE w:val="0"/>
              <w:autoSpaceDN w:val="0"/>
              <w:adjustRightInd w:val="0"/>
              <w:jc w:val="both"/>
              <w:rPr>
                <w:rFonts w:ascii="Verdana" w:hAnsi="Verdana" w:cs="TT3204O00"/>
                <w:sz w:val="20"/>
                <w:szCs w:val="20"/>
                <w:lang w:val="pt-PT"/>
              </w:rPr>
            </w:pPr>
            <w:r w:rsidRPr="00F51832">
              <w:rPr>
                <w:rFonts w:ascii="Verdana" w:hAnsi="Verdana"/>
                <w:sz w:val="20"/>
                <w:szCs w:val="20"/>
                <w:lang w:val="pt-PT"/>
              </w:rPr>
              <w:t xml:space="preserve">1.6 -O empregador avalia os riscos de exposição ao ruído considerando </w:t>
            </w:r>
            <w:r w:rsidRPr="00F51832">
              <w:rPr>
                <w:rFonts w:ascii="Verdana" w:hAnsi="Verdana" w:cs="TT3204O00"/>
                <w:sz w:val="20"/>
                <w:szCs w:val="20"/>
                <w:lang w:val="pt-PT"/>
              </w:rPr>
              <w:t>as informações prestadas pelo fabricante do equipamento de trabalho?</w:t>
            </w:r>
          </w:p>
        </w:tc>
        <w:tc>
          <w:tcPr>
            <w:tcW w:w="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DD0E56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DD0E56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67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DD0E56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DD0E56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764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D0E56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DD0E56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61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D0E56" w:rsidRPr="009311E0" w:rsidRDefault="00C3505C" w:rsidP="0020548D">
            <w:pPr>
              <w:pStyle w:val="Centered"/>
              <w:jc w:val="left"/>
              <w:rPr>
                <w:rFonts w:ascii="Verdana" w:eastAsia="PMingLiU" w:hAnsi="Verdana" w:cs="Arial"/>
                <w:bCs/>
                <w:sz w:val="20"/>
                <w:szCs w:val="20"/>
                <w:lang w:val="pt-PT"/>
              </w:rPr>
            </w:pPr>
            <w:r w:rsidRPr="009311E0">
              <w:rPr>
                <w:rFonts w:ascii="Verdana" w:hAnsi="Verdana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erviço da ACT"/>
                  <w:statusText w:type="text" w:val="Serviço da ACT"/>
                  <w:textInput/>
                </w:ffData>
              </w:fldChar>
            </w:r>
            <w:r w:rsidR="00147410" w:rsidRPr="009311E0">
              <w:rPr>
                <w:rFonts w:ascii="Verdana" w:hAnsi="Verdana" w:cs="Arial"/>
                <w:sz w:val="22"/>
                <w:szCs w:val="22"/>
              </w:rPr>
              <w:instrText xml:space="preserve"> FORMTEXT </w:instrText>
            </w:r>
            <w:r w:rsidRPr="009311E0">
              <w:rPr>
                <w:rFonts w:ascii="Verdana" w:hAnsi="Verdana" w:cs="Arial"/>
                <w:sz w:val="22"/>
                <w:szCs w:val="22"/>
              </w:rPr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separate"/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end"/>
            </w:r>
          </w:p>
        </w:tc>
      </w:tr>
      <w:tr w:rsidR="00DD0E56" w:rsidRPr="00C95430" w:rsidTr="006170F2">
        <w:trPr>
          <w:trHeight w:val="567"/>
          <w:jc w:val="center"/>
        </w:trPr>
        <w:tc>
          <w:tcPr>
            <w:tcW w:w="74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D0E56" w:rsidRPr="004D323C" w:rsidRDefault="00DD0E56" w:rsidP="0020548D">
            <w:pPr>
              <w:autoSpaceDE w:val="0"/>
              <w:autoSpaceDN w:val="0"/>
              <w:adjustRightInd w:val="0"/>
              <w:jc w:val="both"/>
              <w:rPr>
                <w:rFonts w:ascii="TT3204O00" w:hAnsi="TT3204O00" w:cs="TT3204O00"/>
                <w:sz w:val="20"/>
                <w:szCs w:val="20"/>
                <w:lang w:val="pt-PT"/>
              </w:rPr>
            </w:pPr>
            <w:r>
              <w:rPr>
                <w:rFonts w:ascii="Verdana" w:hAnsi="Verdana"/>
                <w:sz w:val="20"/>
                <w:szCs w:val="20"/>
                <w:lang w:val="pt-PT"/>
              </w:rPr>
              <w:t>1.</w:t>
            </w:r>
            <w:r w:rsidRPr="00F51832">
              <w:rPr>
                <w:rFonts w:ascii="Verdana" w:hAnsi="Verdana"/>
                <w:sz w:val="20"/>
                <w:szCs w:val="20"/>
                <w:lang w:val="pt-PT"/>
              </w:rPr>
              <w:t>7 O empregador avalia os riscos de exposição ao ruído considerandoo</w:t>
            </w:r>
            <w:r w:rsidRPr="00F51832">
              <w:rPr>
                <w:rFonts w:ascii="Verdana" w:hAnsi="Verdana" w:cs="TT3204O00"/>
                <w:sz w:val="20"/>
                <w:szCs w:val="20"/>
                <w:lang w:val="pt-PT"/>
              </w:rPr>
              <w:t xml:space="preserve"> prolongamento da exposição durante a realização de períodos de trabalho superiores ao limite máximo do período normal de trabalho?</w:t>
            </w:r>
            <w:r w:rsidRPr="0065196B">
              <w:rPr>
                <w:rFonts w:ascii="Verdana" w:hAnsi="Verdana"/>
                <w:sz w:val="20"/>
                <w:szCs w:val="20"/>
                <w:lang w:val="pt-PT"/>
              </w:rPr>
              <w:t xml:space="preserve"> </w:t>
            </w:r>
          </w:p>
        </w:tc>
        <w:tc>
          <w:tcPr>
            <w:tcW w:w="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DD0E56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DD0E56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67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DD0E56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DD0E56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764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D0E56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DD0E56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61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D0E56" w:rsidRPr="009311E0" w:rsidRDefault="00C3505C" w:rsidP="0020548D">
            <w:pPr>
              <w:pStyle w:val="Centered"/>
              <w:jc w:val="left"/>
              <w:rPr>
                <w:rFonts w:ascii="Verdana" w:eastAsia="PMingLiU" w:hAnsi="Verdana" w:cs="Arial"/>
                <w:bCs/>
                <w:sz w:val="20"/>
                <w:szCs w:val="20"/>
                <w:lang w:val="pt-PT"/>
              </w:rPr>
            </w:pPr>
            <w:r w:rsidRPr="009311E0">
              <w:rPr>
                <w:rFonts w:ascii="Verdana" w:hAnsi="Verdana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erviço da ACT"/>
                  <w:statusText w:type="text" w:val="Serviço da ACT"/>
                  <w:textInput/>
                </w:ffData>
              </w:fldChar>
            </w:r>
            <w:r w:rsidR="00147410" w:rsidRPr="009311E0">
              <w:rPr>
                <w:rFonts w:ascii="Verdana" w:hAnsi="Verdana" w:cs="Arial"/>
                <w:sz w:val="22"/>
                <w:szCs w:val="22"/>
              </w:rPr>
              <w:instrText xml:space="preserve"> FORMTEXT </w:instrText>
            </w:r>
            <w:r w:rsidRPr="009311E0">
              <w:rPr>
                <w:rFonts w:ascii="Verdana" w:hAnsi="Verdana" w:cs="Arial"/>
                <w:sz w:val="22"/>
                <w:szCs w:val="22"/>
              </w:rPr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separate"/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end"/>
            </w:r>
          </w:p>
        </w:tc>
      </w:tr>
      <w:tr w:rsidR="002C3750" w:rsidRPr="004D323C" w:rsidTr="006170F2">
        <w:trPr>
          <w:trHeight w:val="567"/>
          <w:jc w:val="center"/>
        </w:trPr>
        <w:tc>
          <w:tcPr>
            <w:tcW w:w="74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C3750" w:rsidRDefault="002C3750" w:rsidP="002C3750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  <w:lang w:val="pt-PT"/>
              </w:rPr>
            </w:pPr>
            <w:r>
              <w:rPr>
                <w:rFonts w:ascii="Verdana" w:hAnsi="Verdana"/>
                <w:sz w:val="20"/>
                <w:szCs w:val="20"/>
                <w:lang w:val="pt-PT"/>
              </w:rPr>
              <w:t>1.8 Sempre que houver alterações signifificativas (criação ou modificação dos postos de trabalho a avaliação de riscos é atualizada?</w:t>
            </w:r>
          </w:p>
        </w:tc>
        <w:tc>
          <w:tcPr>
            <w:tcW w:w="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C3750" w:rsidRPr="00C95430" w:rsidRDefault="00C3505C" w:rsidP="002C3750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2C3750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67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C3750" w:rsidRPr="00C95430" w:rsidRDefault="00C3505C" w:rsidP="002C3750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2C3750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764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3750" w:rsidRPr="00C95430" w:rsidRDefault="00C3505C" w:rsidP="002C3750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2C3750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61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C3750" w:rsidRPr="009311E0" w:rsidRDefault="00C3505C" w:rsidP="0020548D">
            <w:pPr>
              <w:pStyle w:val="Centered"/>
              <w:jc w:val="left"/>
              <w:rPr>
                <w:rFonts w:ascii="Verdana" w:eastAsia="PMingLiU" w:hAnsi="Verdana" w:cs="Arial"/>
                <w:bCs/>
                <w:sz w:val="20"/>
                <w:szCs w:val="20"/>
                <w:lang w:val="pt-PT"/>
              </w:rPr>
            </w:pPr>
            <w:r w:rsidRPr="009311E0">
              <w:rPr>
                <w:rFonts w:ascii="Verdana" w:hAnsi="Verdana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erviço da ACT"/>
                  <w:statusText w:type="text" w:val="Serviço da ACT"/>
                  <w:textInput/>
                </w:ffData>
              </w:fldChar>
            </w:r>
            <w:r w:rsidR="00147410" w:rsidRPr="009311E0">
              <w:rPr>
                <w:rFonts w:ascii="Verdana" w:hAnsi="Verdana" w:cs="Arial"/>
                <w:sz w:val="22"/>
                <w:szCs w:val="22"/>
              </w:rPr>
              <w:instrText xml:space="preserve"> FORMTEXT </w:instrText>
            </w:r>
            <w:r w:rsidRPr="009311E0">
              <w:rPr>
                <w:rFonts w:ascii="Verdana" w:hAnsi="Verdana" w:cs="Arial"/>
                <w:sz w:val="22"/>
                <w:szCs w:val="22"/>
              </w:rPr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separate"/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end"/>
            </w:r>
          </w:p>
        </w:tc>
      </w:tr>
      <w:tr w:rsidR="002C3750" w:rsidRPr="004D323C" w:rsidTr="006170F2">
        <w:trPr>
          <w:trHeight w:val="567"/>
          <w:jc w:val="center"/>
        </w:trPr>
        <w:tc>
          <w:tcPr>
            <w:tcW w:w="74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C3750" w:rsidRDefault="002C3750" w:rsidP="0020548D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  <w:lang w:val="pt-PT"/>
              </w:rPr>
            </w:pPr>
            <w:r>
              <w:rPr>
                <w:rFonts w:ascii="Verdana" w:hAnsi="Verdana"/>
                <w:sz w:val="20"/>
                <w:szCs w:val="20"/>
                <w:lang w:val="pt-PT"/>
              </w:rPr>
              <w:t>1.9 A periodicidade anual para a a avaliação de riscos é respeitada quando se ultrapassa o nível de ação superior?</w:t>
            </w:r>
          </w:p>
        </w:tc>
        <w:tc>
          <w:tcPr>
            <w:tcW w:w="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C3750" w:rsidRPr="00C95430" w:rsidRDefault="00C3505C" w:rsidP="002C3750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2C3750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67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C3750" w:rsidRPr="00C95430" w:rsidRDefault="00C3505C" w:rsidP="002C3750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2C3750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764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3750" w:rsidRPr="00C95430" w:rsidRDefault="00C3505C" w:rsidP="002C3750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2C3750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61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C3750" w:rsidRPr="009311E0" w:rsidRDefault="00C3505C" w:rsidP="0020548D">
            <w:pPr>
              <w:pStyle w:val="Centered"/>
              <w:jc w:val="left"/>
              <w:rPr>
                <w:rFonts w:ascii="Verdana" w:eastAsia="PMingLiU" w:hAnsi="Verdana" w:cs="Arial"/>
                <w:bCs/>
                <w:sz w:val="20"/>
                <w:szCs w:val="20"/>
                <w:lang w:val="pt-PT"/>
              </w:rPr>
            </w:pPr>
            <w:r w:rsidRPr="009311E0">
              <w:rPr>
                <w:rFonts w:ascii="Verdana" w:hAnsi="Verdana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erviço da ACT"/>
                  <w:statusText w:type="text" w:val="Serviço da ACT"/>
                  <w:textInput/>
                </w:ffData>
              </w:fldChar>
            </w:r>
            <w:r w:rsidR="00147410" w:rsidRPr="009311E0">
              <w:rPr>
                <w:rFonts w:ascii="Verdana" w:hAnsi="Verdana" w:cs="Arial"/>
                <w:sz w:val="22"/>
                <w:szCs w:val="22"/>
              </w:rPr>
              <w:instrText xml:space="preserve"> FORMTEXT </w:instrText>
            </w:r>
            <w:r w:rsidRPr="009311E0">
              <w:rPr>
                <w:rFonts w:ascii="Verdana" w:hAnsi="Verdana" w:cs="Arial"/>
                <w:sz w:val="22"/>
                <w:szCs w:val="22"/>
              </w:rPr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separate"/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end"/>
            </w:r>
          </w:p>
        </w:tc>
      </w:tr>
      <w:tr w:rsidR="002C3750" w:rsidRPr="004D323C" w:rsidTr="006170F2">
        <w:trPr>
          <w:trHeight w:val="567"/>
          <w:jc w:val="center"/>
        </w:trPr>
        <w:tc>
          <w:tcPr>
            <w:tcW w:w="74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C3750" w:rsidRDefault="002C3750" w:rsidP="0020548D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  <w:lang w:val="pt-PT"/>
              </w:rPr>
            </w:pPr>
            <w:r>
              <w:rPr>
                <w:rFonts w:ascii="Verdana" w:hAnsi="Verdana"/>
                <w:sz w:val="20"/>
                <w:szCs w:val="20"/>
                <w:lang w:val="pt-PT"/>
              </w:rPr>
              <w:t>1.10 A avaliação de riscos é registada em suporte de papel ou em formato digital?</w:t>
            </w:r>
          </w:p>
        </w:tc>
        <w:tc>
          <w:tcPr>
            <w:tcW w:w="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C3750" w:rsidRPr="00C95430" w:rsidRDefault="00C3505C" w:rsidP="002C3750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2C3750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67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C3750" w:rsidRPr="00C95430" w:rsidRDefault="00C3505C" w:rsidP="002C3750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2C3750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764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3750" w:rsidRPr="00C95430" w:rsidRDefault="00C3505C" w:rsidP="002C3750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2C3750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61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C3750" w:rsidRPr="009311E0" w:rsidRDefault="00C3505C" w:rsidP="0020548D">
            <w:pPr>
              <w:pStyle w:val="Centered"/>
              <w:jc w:val="left"/>
              <w:rPr>
                <w:rFonts w:ascii="Verdana" w:eastAsia="PMingLiU" w:hAnsi="Verdana" w:cs="Arial"/>
                <w:bCs/>
                <w:sz w:val="20"/>
                <w:szCs w:val="20"/>
                <w:lang w:val="pt-PT"/>
              </w:rPr>
            </w:pPr>
            <w:r w:rsidRPr="009311E0">
              <w:rPr>
                <w:rFonts w:ascii="Verdana" w:hAnsi="Verdana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erviço da ACT"/>
                  <w:statusText w:type="text" w:val="Serviço da ACT"/>
                  <w:textInput/>
                </w:ffData>
              </w:fldChar>
            </w:r>
            <w:r w:rsidR="00147410" w:rsidRPr="009311E0">
              <w:rPr>
                <w:rFonts w:ascii="Verdana" w:hAnsi="Verdana" w:cs="Arial"/>
                <w:sz w:val="22"/>
                <w:szCs w:val="22"/>
              </w:rPr>
              <w:instrText xml:space="preserve"> FORMTEXT </w:instrText>
            </w:r>
            <w:r w:rsidRPr="009311E0">
              <w:rPr>
                <w:rFonts w:ascii="Verdana" w:hAnsi="Verdana" w:cs="Arial"/>
                <w:sz w:val="22"/>
                <w:szCs w:val="22"/>
              </w:rPr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separate"/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end"/>
            </w:r>
          </w:p>
        </w:tc>
      </w:tr>
      <w:tr w:rsidR="002C3750" w:rsidRPr="004D323C" w:rsidTr="006170F2">
        <w:trPr>
          <w:trHeight w:val="567"/>
          <w:jc w:val="center"/>
        </w:trPr>
        <w:tc>
          <w:tcPr>
            <w:tcW w:w="74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C3750" w:rsidRPr="00A23B7F" w:rsidRDefault="002C3750" w:rsidP="0020548D">
            <w:pPr>
              <w:autoSpaceDE w:val="0"/>
              <w:autoSpaceDN w:val="0"/>
              <w:adjustRightInd w:val="0"/>
              <w:jc w:val="both"/>
              <w:rPr>
                <w:rFonts w:ascii="TT3204O00" w:hAnsi="TT3204O00" w:cs="TT3204O00"/>
                <w:sz w:val="20"/>
                <w:szCs w:val="20"/>
                <w:lang w:val="pt-PT"/>
              </w:rPr>
            </w:pPr>
            <w:r>
              <w:rPr>
                <w:rFonts w:ascii="TT3204O00" w:hAnsi="TT3204O00" w:cs="TT3204O00"/>
                <w:sz w:val="20"/>
                <w:szCs w:val="20"/>
                <w:lang w:val="pt-PT"/>
              </w:rPr>
              <w:t>1</w:t>
            </w:r>
            <w:r w:rsidRPr="00F51832">
              <w:rPr>
                <w:rFonts w:ascii="Verdana" w:hAnsi="Verdana" w:cs="TT3204O00"/>
                <w:sz w:val="20"/>
                <w:szCs w:val="20"/>
                <w:lang w:val="pt-PT"/>
              </w:rPr>
              <w:t xml:space="preserve">.11 Após autorização da ACT, o empregador utiliza a </w:t>
            </w:r>
            <w:r w:rsidRPr="00F51832">
              <w:rPr>
                <w:rFonts w:ascii="Verdana" w:hAnsi="Verdana" w:cs="TT3204O00"/>
                <w:sz w:val="20"/>
                <w:szCs w:val="20"/>
                <w:u w:val="single"/>
                <w:lang w:val="pt-PT"/>
              </w:rPr>
              <w:t>média semanal</w:t>
            </w:r>
            <w:r w:rsidRPr="00F51832">
              <w:rPr>
                <w:rFonts w:ascii="Verdana" w:hAnsi="Verdana" w:cs="TT3204O00"/>
                <w:sz w:val="20"/>
                <w:szCs w:val="20"/>
                <w:lang w:val="pt-PT"/>
              </w:rPr>
              <w:t xml:space="preserve"> nas atividades em que a exposição sonora diária varia significativamente de um dia de trabalho para o outro?</w:t>
            </w:r>
          </w:p>
        </w:tc>
        <w:tc>
          <w:tcPr>
            <w:tcW w:w="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C3750" w:rsidRPr="00C95430" w:rsidRDefault="00C3505C" w:rsidP="002C3750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2C3750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67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C3750" w:rsidRPr="00C95430" w:rsidRDefault="00C3505C" w:rsidP="002C3750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2C3750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764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C3750" w:rsidRPr="00C95430" w:rsidRDefault="00C3505C" w:rsidP="002C3750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2C3750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61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C3750" w:rsidRPr="009311E0" w:rsidRDefault="00C3505C" w:rsidP="0020548D">
            <w:pPr>
              <w:pStyle w:val="Centered"/>
              <w:jc w:val="left"/>
              <w:rPr>
                <w:rFonts w:ascii="Verdana" w:eastAsia="PMingLiU" w:hAnsi="Verdana" w:cs="Arial"/>
                <w:bCs/>
                <w:sz w:val="20"/>
                <w:szCs w:val="20"/>
                <w:lang w:val="pt-PT"/>
              </w:rPr>
            </w:pPr>
            <w:r w:rsidRPr="009311E0">
              <w:rPr>
                <w:rFonts w:ascii="Verdana" w:hAnsi="Verdana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erviço da ACT"/>
                  <w:statusText w:type="text" w:val="Serviço da ACT"/>
                  <w:textInput/>
                </w:ffData>
              </w:fldChar>
            </w:r>
            <w:r w:rsidR="00147410" w:rsidRPr="009311E0">
              <w:rPr>
                <w:rFonts w:ascii="Verdana" w:hAnsi="Verdana" w:cs="Arial"/>
                <w:sz w:val="22"/>
                <w:szCs w:val="22"/>
              </w:rPr>
              <w:instrText xml:space="preserve"> FORMTEXT </w:instrText>
            </w:r>
            <w:r w:rsidRPr="009311E0">
              <w:rPr>
                <w:rFonts w:ascii="Verdana" w:hAnsi="Verdana" w:cs="Arial"/>
                <w:sz w:val="22"/>
                <w:szCs w:val="22"/>
              </w:rPr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separate"/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end"/>
            </w:r>
          </w:p>
        </w:tc>
      </w:tr>
      <w:tr w:rsidR="002C3750" w:rsidRPr="004D323C" w:rsidTr="00305F61">
        <w:trPr>
          <w:trHeight w:val="567"/>
          <w:jc w:val="center"/>
        </w:trPr>
        <w:tc>
          <w:tcPr>
            <w:tcW w:w="74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vAlign w:val="center"/>
          </w:tcPr>
          <w:p w:rsidR="002C3750" w:rsidRPr="0059545C" w:rsidRDefault="002C3750" w:rsidP="0020548D">
            <w:pPr>
              <w:pStyle w:val="Centered"/>
              <w:jc w:val="left"/>
              <w:rPr>
                <w:rFonts w:ascii="Verdana" w:hAnsi="Verdana"/>
                <w:b/>
                <w:sz w:val="20"/>
                <w:szCs w:val="20"/>
                <w:lang w:val="pt-PT"/>
              </w:rPr>
            </w:pPr>
            <w:r>
              <w:rPr>
                <w:rFonts w:ascii="Verdana" w:hAnsi="Verdana" w:cs="Verdana"/>
                <w:b/>
                <w:sz w:val="20"/>
                <w:szCs w:val="20"/>
                <w:lang w:val="pt-PT"/>
              </w:rPr>
              <w:t>2</w:t>
            </w:r>
            <w:r w:rsidRPr="0059545C">
              <w:rPr>
                <w:rFonts w:ascii="Verdana" w:hAnsi="Verdana" w:cs="Verdana"/>
                <w:b/>
                <w:sz w:val="20"/>
                <w:szCs w:val="20"/>
                <w:lang w:val="pt-PT"/>
              </w:rPr>
              <w:t>-</w:t>
            </w:r>
            <w:r w:rsidRPr="0059545C">
              <w:rPr>
                <w:rFonts w:ascii="Verdana" w:hAnsi="Verdana"/>
                <w:b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Verdana" w:hAnsi="Verdana"/>
                <w:b/>
                <w:sz w:val="20"/>
                <w:szCs w:val="20"/>
                <w:lang w:val="pt-PT"/>
              </w:rPr>
              <w:t>MEDIÇÃO</w:t>
            </w:r>
            <w:r w:rsidRPr="0059545C">
              <w:rPr>
                <w:rFonts w:ascii="Verdana" w:hAnsi="Verdana"/>
                <w:b/>
                <w:sz w:val="20"/>
                <w:szCs w:val="20"/>
                <w:lang w:val="pt-PT"/>
              </w:rPr>
              <w:t xml:space="preserve"> D</w:t>
            </w:r>
            <w:r>
              <w:rPr>
                <w:rFonts w:ascii="Verdana" w:hAnsi="Verdana"/>
                <w:b/>
                <w:sz w:val="20"/>
                <w:szCs w:val="20"/>
                <w:lang w:val="pt-PT"/>
              </w:rPr>
              <w:t>O</w:t>
            </w:r>
            <w:r w:rsidRPr="0059545C">
              <w:rPr>
                <w:rFonts w:ascii="Verdana" w:hAnsi="Verdana"/>
                <w:b/>
                <w:sz w:val="20"/>
                <w:szCs w:val="20"/>
                <w:lang w:val="pt-PT"/>
              </w:rPr>
              <w:t xml:space="preserve"> R</w:t>
            </w:r>
            <w:r>
              <w:rPr>
                <w:rFonts w:ascii="Verdana" w:hAnsi="Verdana"/>
                <w:b/>
                <w:sz w:val="20"/>
                <w:szCs w:val="20"/>
                <w:lang w:val="pt-PT"/>
              </w:rPr>
              <w:t>UÍDO</w:t>
            </w:r>
          </w:p>
        </w:tc>
        <w:tc>
          <w:tcPr>
            <w:tcW w:w="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D9D9D9" w:themeFill="background1" w:themeFillShade="D9"/>
            <w:vAlign w:val="center"/>
          </w:tcPr>
          <w:p w:rsidR="002C3750" w:rsidRPr="0059545C" w:rsidRDefault="002C3750" w:rsidP="0020548D">
            <w:pPr>
              <w:pStyle w:val="Centered"/>
              <w:rPr>
                <w:rFonts w:ascii="Verdana" w:hAnsi="Verdana"/>
                <w:b/>
                <w:sz w:val="22"/>
                <w:szCs w:val="20"/>
                <w:lang w:val="pt-PT"/>
              </w:rPr>
            </w:pPr>
          </w:p>
        </w:tc>
        <w:tc>
          <w:tcPr>
            <w:tcW w:w="67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9D9D9" w:themeFill="background1" w:themeFillShade="D9"/>
            <w:vAlign w:val="center"/>
          </w:tcPr>
          <w:p w:rsidR="002C3750" w:rsidRPr="0059545C" w:rsidRDefault="002C3750" w:rsidP="0020548D">
            <w:pPr>
              <w:pStyle w:val="Centered"/>
              <w:rPr>
                <w:rFonts w:ascii="Verdana" w:hAnsi="Verdana"/>
                <w:b/>
                <w:sz w:val="22"/>
                <w:szCs w:val="20"/>
                <w:lang w:val="pt-PT"/>
              </w:rPr>
            </w:pPr>
          </w:p>
        </w:tc>
        <w:tc>
          <w:tcPr>
            <w:tcW w:w="764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vAlign w:val="center"/>
          </w:tcPr>
          <w:p w:rsidR="002C3750" w:rsidRPr="0059545C" w:rsidRDefault="002C3750" w:rsidP="0020548D">
            <w:pPr>
              <w:pStyle w:val="Centered"/>
              <w:rPr>
                <w:rFonts w:ascii="Verdana" w:hAnsi="Verdana"/>
                <w:b/>
                <w:sz w:val="22"/>
                <w:szCs w:val="20"/>
                <w:lang w:val="pt-PT"/>
              </w:rPr>
            </w:pPr>
          </w:p>
        </w:tc>
        <w:tc>
          <w:tcPr>
            <w:tcW w:w="361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vAlign w:val="center"/>
          </w:tcPr>
          <w:p w:rsidR="002C3750" w:rsidRPr="0059545C" w:rsidRDefault="002C3750" w:rsidP="0020548D">
            <w:pPr>
              <w:pStyle w:val="Centered"/>
              <w:jc w:val="left"/>
              <w:rPr>
                <w:rFonts w:ascii="Verdana" w:eastAsia="PMingLiU" w:hAnsi="Verdana" w:cs="Arial"/>
                <w:b/>
                <w:bCs/>
                <w:sz w:val="22"/>
                <w:szCs w:val="20"/>
                <w:lang w:val="pt-PT"/>
              </w:rPr>
            </w:pPr>
          </w:p>
        </w:tc>
      </w:tr>
      <w:tr w:rsidR="002C3750" w:rsidRPr="00890B48" w:rsidTr="007E166B">
        <w:trPr>
          <w:trHeight w:val="567"/>
          <w:jc w:val="center"/>
        </w:trPr>
        <w:tc>
          <w:tcPr>
            <w:tcW w:w="74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2C3750" w:rsidRPr="00C95430" w:rsidRDefault="002C3750" w:rsidP="0020548D">
            <w:pPr>
              <w:pStyle w:val="PargrafodaLista"/>
              <w:spacing w:after="0" w:line="240" w:lineRule="auto"/>
              <w:ind w:left="0"/>
              <w:jc w:val="both"/>
              <w:rPr>
                <w:rFonts w:ascii="Verdana" w:hAnsi="Verdana" w:cs="Arial"/>
                <w:sz w:val="20"/>
                <w:szCs w:val="20"/>
                <w:lang w:val="pt-PT"/>
              </w:rPr>
            </w:pPr>
            <w:r>
              <w:rPr>
                <w:rFonts w:ascii="Verdana" w:hAnsi="Verdana"/>
                <w:sz w:val="20"/>
                <w:szCs w:val="20"/>
                <w:lang w:val="pt-PT"/>
              </w:rPr>
              <w:t>2.1- O empregador, nas atividades ruidosas, mede os níveis de ruído a que os trabalhadores estão expostos?</w:t>
            </w:r>
          </w:p>
        </w:tc>
        <w:tc>
          <w:tcPr>
            <w:tcW w:w="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 w:themeFill="background1"/>
            <w:vAlign w:val="center"/>
          </w:tcPr>
          <w:p w:rsidR="002C3750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2C3750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67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 w:themeFill="background1"/>
            <w:vAlign w:val="center"/>
          </w:tcPr>
          <w:p w:rsidR="002C3750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2C3750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764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2C3750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2C3750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61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2C3750" w:rsidRPr="009311E0" w:rsidRDefault="00C3505C" w:rsidP="0020548D">
            <w:pPr>
              <w:autoSpaceDE w:val="0"/>
              <w:autoSpaceDN w:val="0"/>
              <w:adjustRightInd w:val="0"/>
              <w:jc w:val="both"/>
              <w:rPr>
                <w:rFonts w:ascii="Verdana" w:hAnsi="Verdana" w:cs="Arial"/>
                <w:sz w:val="20"/>
                <w:szCs w:val="20"/>
                <w:lang w:val="pt-PT"/>
              </w:rPr>
            </w:pPr>
            <w:r w:rsidRPr="009311E0">
              <w:rPr>
                <w:rFonts w:ascii="Verdana" w:hAnsi="Verdana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erviço da ACT"/>
                  <w:statusText w:type="text" w:val="Serviço da ACT"/>
                  <w:textInput/>
                </w:ffData>
              </w:fldChar>
            </w:r>
            <w:r w:rsidR="00147410" w:rsidRPr="009311E0">
              <w:rPr>
                <w:rFonts w:ascii="Verdana" w:hAnsi="Verdana" w:cs="Arial"/>
                <w:sz w:val="22"/>
                <w:szCs w:val="22"/>
              </w:rPr>
              <w:instrText xml:space="preserve"> FORMTEXT </w:instrText>
            </w:r>
            <w:r w:rsidRPr="009311E0">
              <w:rPr>
                <w:rFonts w:ascii="Verdana" w:hAnsi="Verdana" w:cs="Arial"/>
                <w:sz w:val="22"/>
                <w:szCs w:val="22"/>
              </w:rPr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separate"/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end"/>
            </w:r>
          </w:p>
        </w:tc>
      </w:tr>
      <w:tr w:rsidR="00F51832" w:rsidRPr="00890B48" w:rsidTr="007E166B">
        <w:trPr>
          <w:trHeight w:val="567"/>
          <w:jc w:val="center"/>
        </w:trPr>
        <w:tc>
          <w:tcPr>
            <w:tcW w:w="74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F51832" w:rsidRPr="00C744A7" w:rsidRDefault="00F51832" w:rsidP="0020548D">
            <w:pPr>
              <w:autoSpaceDE w:val="0"/>
              <w:autoSpaceDN w:val="0"/>
              <w:adjustRightInd w:val="0"/>
              <w:jc w:val="both"/>
              <w:rPr>
                <w:rFonts w:ascii="TT3204O00" w:hAnsi="TT3204O00" w:cs="TT3204O00"/>
                <w:sz w:val="20"/>
                <w:szCs w:val="20"/>
                <w:lang w:val="pt-PT"/>
              </w:rPr>
            </w:pPr>
            <w:r>
              <w:rPr>
                <w:rFonts w:ascii="Verdana" w:hAnsi="Verdana"/>
                <w:sz w:val="20"/>
                <w:szCs w:val="20"/>
                <w:lang w:val="pt-PT"/>
              </w:rPr>
              <w:t>2.2-</w:t>
            </w:r>
            <w:r w:rsidRPr="00C744A7">
              <w:rPr>
                <w:rFonts w:ascii="TT3204O00" w:hAnsi="TT3204O00" w:cs="TT3204O00"/>
                <w:sz w:val="20"/>
                <w:szCs w:val="20"/>
                <w:lang w:val="pt-PT"/>
              </w:rPr>
              <w:t xml:space="preserve">A </w:t>
            </w:r>
            <w:r w:rsidRPr="00332453">
              <w:rPr>
                <w:rFonts w:ascii="Verdana" w:hAnsi="Verdana" w:cs="TT3204O00"/>
                <w:sz w:val="20"/>
                <w:szCs w:val="20"/>
                <w:lang w:val="pt-PT"/>
              </w:rPr>
              <w:t>avaliação do resultado das medições, considera a incerteza da medição?</w:t>
            </w:r>
          </w:p>
        </w:tc>
        <w:tc>
          <w:tcPr>
            <w:tcW w:w="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 w:themeFill="background1"/>
            <w:vAlign w:val="center"/>
          </w:tcPr>
          <w:p w:rsidR="00F51832" w:rsidRPr="00C95430" w:rsidRDefault="00C3505C" w:rsidP="001A17A8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67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 w:themeFill="background1"/>
            <w:vAlign w:val="center"/>
          </w:tcPr>
          <w:p w:rsidR="00F51832" w:rsidRPr="00C95430" w:rsidRDefault="00C3505C" w:rsidP="001A17A8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764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F51832" w:rsidRPr="00C95430" w:rsidRDefault="00C3505C" w:rsidP="001A17A8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61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F51832" w:rsidRPr="009311E0" w:rsidRDefault="00C3505C" w:rsidP="0020548D">
            <w:pPr>
              <w:pStyle w:val="Centered"/>
              <w:jc w:val="left"/>
              <w:rPr>
                <w:rFonts w:ascii="Verdana" w:eastAsia="PMingLiU" w:hAnsi="Verdana" w:cs="Arial"/>
                <w:bCs/>
                <w:sz w:val="20"/>
                <w:szCs w:val="20"/>
                <w:lang w:val="pt-PT"/>
              </w:rPr>
            </w:pPr>
            <w:r w:rsidRPr="009311E0">
              <w:rPr>
                <w:rFonts w:ascii="Verdana" w:hAnsi="Verdana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erviço da ACT"/>
                  <w:statusText w:type="text" w:val="Serviço da ACT"/>
                  <w:textInput/>
                </w:ffData>
              </w:fldChar>
            </w:r>
            <w:r w:rsidR="00147410" w:rsidRPr="009311E0">
              <w:rPr>
                <w:rFonts w:ascii="Verdana" w:hAnsi="Verdana" w:cs="Arial"/>
                <w:sz w:val="22"/>
                <w:szCs w:val="22"/>
              </w:rPr>
              <w:instrText xml:space="preserve"> FORMTEXT </w:instrText>
            </w:r>
            <w:r w:rsidRPr="009311E0">
              <w:rPr>
                <w:rFonts w:ascii="Verdana" w:hAnsi="Verdana" w:cs="Arial"/>
                <w:sz w:val="22"/>
                <w:szCs w:val="22"/>
              </w:rPr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separate"/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end"/>
            </w:r>
          </w:p>
        </w:tc>
      </w:tr>
      <w:tr w:rsidR="00F51832" w:rsidRPr="004D323C" w:rsidTr="007E166B">
        <w:trPr>
          <w:trHeight w:val="567"/>
          <w:jc w:val="center"/>
        </w:trPr>
        <w:tc>
          <w:tcPr>
            <w:tcW w:w="74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F51832" w:rsidRPr="00D1374B" w:rsidRDefault="00F51832" w:rsidP="002C3750">
            <w:pPr>
              <w:autoSpaceDE w:val="0"/>
              <w:autoSpaceDN w:val="0"/>
              <w:adjustRightInd w:val="0"/>
              <w:jc w:val="both"/>
              <w:rPr>
                <w:rFonts w:ascii="Verdana" w:hAnsi="Verdana" w:cs="TT3204O00"/>
                <w:sz w:val="20"/>
                <w:szCs w:val="20"/>
                <w:lang w:val="pt-PT"/>
              </w:rPr>
            </w:pPr>
            <w:r>
              <w:rPr>
                <w:rFonts w:ascii="Verdana" w:hAnsi="Verdana"/>
                <w:sz w:val="20"/>
                <w:szCs w:val="20"/>
                <w:lang w:val="pt-PT"/>
              </w:rPr>
              <w:t>2.3-</w:t>
            </w:r>
            <w:r w:rsidRPr="00D1374B">
              <w:rPr>
                <w:rFonts w:ascii="Verdana" w:hAnsi="Verdana" w:cs="TT3204O00"/>
                <w:sz w:val="20"/>
                <w:szCs w:val="20"/>
                <w:lang w:val="pt-PT"/>
              </w:rPr>
              <w:t xml:space="preserve">Os sistemas de medição utilizados </w:t>
            </w:r>
            <w:r>
              <w:rPr>
                <w:rFonts w:ascii="Verdana" w:hAnsi="Verdana" w:cs="TT3204O00"/>
                <w:sz w:val="20"/>
                <w:szCs w:val="20"/>
                <w:lang w:val="pt-PT"/>
              </w:rPr>
              <w:t>são</w:t>
            </w:r>
            <w:r w:rsidRPr="00D1374B">
              <w:rPr>
                <w:rFonts w:ascii="Verdana" w:hAnsi="Verdana" w:cs="TT3204O00"/>
                <w:sz w:val="20"/>
                <w:szCs w:val="20"/>
                <w:lang w:val="pt-PT"/>
              </w:rPr>
              <w:t xml:space="preserve"> apropriados e cumpr</w:t>
            </w:r>
            <w:r>
              <w:rPr>
                <w:rFonts w:ascii="Verdana" w:hAnsi="Verdana" w:cs="TT3204O00"/>
                <w:sz w:val="20"/>
                <w:szCs w:val="20"/>
                <w:lang w:val="pt-PT"/>
              </w:rPr>
              <w:t>em</w:t>
            </w:r>
            <w:r w:rsidRPr="00D1374B">
              <w:rPr>
                <w:rFonts w:ascii="Verdana" w:hAnsi="Verdana" w:cs="TT3204O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Verdana" w:hAnsi="Verdana" w:cs="TT3204O00"/>
                <w:sz w:val="20"/>
                <w:szCs w:val="20"/>
                <w:lang w:val="pt-PT"/>
              </w:rPr>
              <w:t xml:space="preserve">c/ </w:t>
            </w:r>
            <w:r w:rsidRPr="00D1374B">
              <w:rPr>
                <w:rFonts w:ascii="Verdana" w:hAnsi="Verdana" w:cs="TT3204O00"/>
                <w:sz w:val="20"/>
                <w:szCs w:val="20"/>
                <w:lang w:val="pt-PT"/>
              </w:rPr>
              <w:t>a legislação</w:t>
            </w:r>
            <w:r>
              <w:rPr>
                <w:rFonts w:ascii="Verdana" w:hAnsi="Verdana" w:cs="TT3204O00"/>
                <w:sz w:val="20"/>
                <w:szCs w:val="20"/>
                <w:lang w:val="pt-PT"/>
              </w:rPr>
              <w:t xml:space="preserve"> </w:t>
            </w:r>
            <w:r w:rsidRPr="00D1374B">
              <w:rPr>
                <w:rFonts w:ascii="Verdana" w:hAnsi="Verdana" w:cs="TT3204O00"/>
                <w:sz w:val="20"/>
                <w:szCs w:val="20"/>
                <w:lang w:val="pt-PT"/>
              </w:rPr>
              <w:t>relativa ao controlo metrológico</w:t>
            </w:r>
            <w:r>
              <w:rPr>
                <w:rFonts w:ascii="Verdana" w:hAnsi="Verdana" w:cs="TT3204O00"/>
                <w:sz w:val="20"/>
                <w:szCs w:val="20"/>
                <w:lang w:val="pt-PT"/>
              </w:rPr>
              <w:t>?</w:t>
            </w:r>
          </w:p>
        </w:tc>
        <w:tc>
          <w:tcPr>
            <w:tcW w:w="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 w:themeFill="background1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67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 w:themeFill="background1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764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61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F51832" w:rsidRPr="009311E0" w:rsidRDefault="00C3505C" w:rsidP="0020548D">
            <w:pPr>
              <w:pStyle w:val="Centered"/>
              <w:jc w:val="left"/>
              <w:rPr>
                <w:rFonts w:ascii="Verdana" w:eastAsia="PMingLiU" w:hAnsi="Verdana" w:cs="Arial"/>
                <w:bCs/>
                <w:sz w:val="20"/>
                <w:szCs w:val="20"/>
                <w:lang w:val="pt-PT"/>
              </w:rPr>
            </w:pPr>
            <w:r w:rsidRPr="009311E0">
              <w:rPr>
                <w:rFonts w:ascii="Verdana" w:hAnsi="Verdana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erviço da ACT"/>
                  <w:statusText w:type="text" w:val="Serviço da ACT"/>
                  <w:textInput/>
                </w:ffData>
              </w:fldChar>
            </w:r>
            <w:r w:rsidR="00147410" w:rsidRPr="009311E0">
              <w:rPr>
                <w:rFonts w:ascii="Verdana" w:hAnsi="Verdana" w:cs="Arial"/>
                <w:sz w:val="22"/>
                <w:szCs w:val="22"/>
              </w:rPr>
              <w:instrText xml:space="preserve"> FORMTEXT </w:instrText>
            </w:r>
            <w:r w:rsidRPr="009311E0">
              <w:rPr>
                <w:rFonts w:ascii="Verdana" w:hAnsi="Verdana" w:cs="Arial"/>
                <w:sz w:val="22"/>
                <w:szCs w:val="22"/>
              </w:rPr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separate"/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end"/>
            </w:r>
          </w:p>
        </w:tc>
      </w:tr>
      <w:tr w:rsidR="00F51832" w:rsidRPr="004D323C" w:rsidTr="007E166B">
        <w:trPr>
          <w:trHeight w:val="567"/>
          <w:jc w:val="center"/>
        </w:trPr>
        <w:tc>
          <w:tcPr>
            <w:tcW w:w="74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F51832" w:rsidRPr="00C95430" w:rsidRDefault="00F51832" w:rsidP="0020548D">
            <w:pPr>
              <w:pStyle w:val="PargrafodaLista"/>
              <w:spacing w:after="0" w:line="240" w:lineRule="auto"/>
              <w:ind w:left="0"/>
              <w:rPr>
                <w:rFonts w:ascii="Verdana" w:hAnsi="Verdana"/>
                <w:sz w:val="20"/>
                <w:szCs w:val="20"/>
                <w:lang w:val="pt-PT"/>
              </w:rPr>
            </w:pPr>
            <w:r>
              <w:rPr>
                <w:rFonts w:ascii="Verdana" w:hAnsi="Verdana"/>
                <w:sz w:val="20"/>
                <w:szCs w:val="20"/>
                <w:lang w:val="pt-PT"/>
              </w:rPr>
              <w:t>2.4- São utilizados métodos de amostragem?</w:t>
            </w:r>
          </w:p>
        </w:tc>
        <w:tc>
          <w:tcPr>
            <w:tcW w:w="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 w:themeFill="background1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67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 w:themeFill="background1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764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61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F51832" w:rsidRPr="009311E0" w:rsidRDefault="00C3505C" w:rsidP="0020548D">
            <w:pPr>
              <w:pStyle w:val="Centered"/>
              <w:jc w:val="left"/>
              <w:rPr>
                <w:rFonts w:ascii="Verdana" w:eastAsia="PMingLiU" w:hAnsi="Verdana" w:cs="Arial"/>
                <w:bCs/>
                <w:sz w:val="20"/>
                <w:szCs w:val="20"/>
                <w:lang w:val="pt-PT"/>
              </w:rPr>
            </w:pPr>
            <w:r w:rsidRPr="009311E0">
              <w:rPr>
                <w:rFonts w:ascii="Verdana" w:hAnsi="Verdana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erviço da ACT"/>
                  <w:statusText w:type="text" w:val="Serviço da ACT"/>
                  <w:textInput/>
                </w:ffData>
              </w:fldChar>
            </w:r>
            <w:r w:rsidR="00147410" w:rsidRPr="009311E0">
              <w:rPr>
                <w:rFonts w:ascii="Verdana" w:hAnsi="Verdana" w:cs="Arial"/>
                <w:sz w:val="22"/>
                <w:szCs w:val="22"/>
              </w:rPr>
              <w:instrText xml:space="preserve"> FORMTEXT </w:instrText>
            </w:r>
            <w:r w:rsidRPr="009311E0">
              <w:rPr>
                <w:rFonts w:ascii="Verdana" w:hAnsi="Verdana" w:cs="Arial"/>
                <w:sz w:val="22"/>
                <w:szCs w:val="22"/>
              </w:rPr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separate"/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end"/>
            </w:r>
          </w:p>
        </w:tc>
      </w:tr>
      <w:tr w:rsidR="00F51832" w:rsidRPr="004D323C" w:rsidTr="007E166B">
        <w:trPr>
          <w:trHeight w:val="567"/>
          <w:jc w:val="center"/>
        </w:trPr>
        <w:tc>
          <w:tcPr>
            <w:tcW w:w="74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F51832" w:rsidRPr="00C95430" w:rsidRDefault="00F51832" w:rsidP="0020548D">
            <w:pPr>
              <w:pStyle w:val="PargrafodaLista"/>
              <w:spacing w:after="0" w:line="240" w:lineRule="auto"/>
              <w:ind w:left="0"/>
              <w:jc w:val="both"/>
              <w:rPr>
                <w:rFonts w:ascii="Verdana" w:hAnsi="Verdana"/>
                <w:sz w:val="20"/>
                <w:szCs w:val="20"/>
                <w:lang w:val="pt-PT"/>
              </w:rPr>
            </w:pPr>
            <w:r>
              <w:rPr>
                <w:rFonts w:ascii="Verdana" w:hAnsi="Verdana"/>
                <w:sz w:val="20"/>
                <w:szCs w:val="20"/>
                <w:lang w:val="pt-PT"/>
              </w:rPr>
              <w:t>2.5- Esses métodos são representativos da exposição do trabalhador?</w:t>
            </w:r>
          </w:p>
        </w:tc>
        <w:tc>
          <w:tcPr>
            <w:tcW w:w="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 w:themeFill="background1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67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 w:themeFill="background1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764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61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F51832" w:rsidRPr="009311E0" w:rsidRDefault="00C3505C" w:rsidP="0020548D">
            <w:pPr>
              <w:pStyle w:val="Centered"/>
              <w:jc w:val="left"/>
              <w:rPr>
                <w:rFonts w:ascii="Verdana" w:eastAsia="PMingLiU" w:hAnsi="Verdana" w:cs="Arial"/>
                <w:bCs/>
                <w:sz w:val="20"/>
                <w:szCs w:val="20"/>
                <w:lang w:val="pt-PT"/>
              </w:rPr>
            </w:pPr>
            <w:r w:rsidRPr="009311E0">
              <w:rPr>
                <w:rFonts w:ascii="Verdana" w:hAnsi="Verdana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erviço da ACT"/>
                  <w:statusText w:type="text" w:val="Serviço da ACT"/>
                  <w:textInput/>
                </w:ffData>
              </w:fldChar>
            </w:r>
            <w:r w:rsidR="00147410" w:rsidRPr="009311E0">
              <w:rPr>
                <w:rFonts w:ascii="Verdana" w:hAnsi="Verdana" w:cs="Arial"/>
                <w:sz w:val="22"/>
                <w:szCs w:val="22"/>
              </w:rPr>
              <w:instrText xml:space="preserve"> FORMTEXT </w:instrText>
            </w:r>
            <w:r w:rsidRPr="009311E0">
              <w:rPr>
                <w:rFonts w:ascii="Verdana" w:hAnsi="Verdana" w:cs="Arial"/>
                <w:sz w:val="22"/>
                <w:szCs w:val="22"/>
              </w:rPr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separate"/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end"/>
            </w:r>
          </w:p>
        </w:tc>
      </w:tr>
      <w:tr w:rsidR="00F51832" w:rsidRPr="004D323C" w:rsidTr="007E166B">
        <w:trPr>
          <w:trHeight w:val="567"/>
          <w:jc w:val="center"/>
        </w:trPr>
        <w:tc>
          <w:tcPr>
            <w:tcW w:w="74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F51832" w:rsidRPr="00C744A7" w:rsidRDefault="00F51832" w:rsidP="0020548D">
            <w:pPr>
              <w:autoSpaceDE w:val="0"/>
              <w:autoSpaceDN w:val="0"/>
              <w:adjustRightInd w:val="0"/>
              <w:jc w:val="both"/>
              <w:rPr>
                <w:rFonts w:ascii="TT3204O00" w:hAnsi="TT3204O00" w:cs="TT3204O00"/>
                <w:sz w:val="20"/>
                <w:szCs w:val="20"/>
                <w:lang w:val="pt-PT"/>
              </w:rPr>
            </w:pPr>
            <w:r>
              <w:rPr>
                <w:rFonts w:ascii="Verdana" w:hAnsi="Verdana"/>
                <w:sz w:val="20"/>
                <w:szCs w:val="20"/>
                <w:lang w:val="pt-PT"/>
              </w:rPr>
              <w:t xml:space="preserve">2.6- </w:t>
            </w:r>
            <w:r w:rsidRPr="00C744A7">
              <w:rPr>
                <w:rFonts w:ascii="Verdana" w:hAnsi="Verdana"/>
                <w:sz w:val="20"/>
                <w:szCs w:val="20"/>
                <w:lang w:val="pt-PT"/>
              </w:rPr>
              <w:t xml:space="preserve">A medição do ruído é feita por entidade acreditada ou por técnico de Segurança no Trabalho c/ certificado válido </w:t>
            </w:r>
            <w:r w:rsidRPr="00C744A7">
              <w:rPr>
                <w:rFonts w:ascii="Verdana" w:hAnsi="Verdana" w:cs="TT3204O00"/>
                <w:sz w:val="20"/>
                <w:szCs w:val="20"/>
                <w:lang w:val="pt-PT"/>
              </w:rPr>
              <w:t xml:space="preserve">e formação específica </w:t>
            </w:r>
            <w:r w:rsidRPr="00C744A7">
              <w:rPr>
                <w:rFonts w:ascii="Verdana" w:hAnsi="Verdana" w:cs="TT3204O00"/>
                <w:sz w:val="20"/>
                <w:szCs w:val="20"/>
                <w:lang w:val="pt-PT"/>
              </w:rPr>
              <w:lastRenderedPageBreak/>
              <w:t xml:space="preserve">em matéria de métodos e instrumentos </w:t>
            </w:r>
            <w:r>
              <w:rPr>
                <w:rFonts w:ascii="Verdana" w:hAnsi="Verdana" w:cs="TT3204O00"/>
                <w:sz w:val="20"/>
                <w:szCs w:val="20"/>
                <w:lang w:val="pt-PT"/>
              </w:rPr>
              <w:t>de medição do ruído no trabalho</w:t>
            </w:r>
            <w:r w:rsidRPr="00C744A7">
              <w:rPr>
                <w:rFonts w:ascii="Verdana" w:hAnsi="Verdana"/>
                <w:sz w:val="20"/>
                <w:szCs w:val="20"/>
                <w:lang w:val="pt-PT"/>
              </w:rPr>
              <w:t>?</w:t>
            </w:r>
          </w:p>
        </w:tc>
        <w:tc>
          <w:tcPr>
            <w:tcW w:w="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 w:themeFill="background1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67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 w:themeFill="background1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764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61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F51832" w:rsidRPr="009311E0" w:rsidRDefault="00C3505C" w:rsidP="0020548D">
            <w:pPr>
              <w:pStyle w:val="Centered"/>
              <w:jc w:val="left"/>
              <w:rPr>
                <w:rFonts w:ascii="Verdana" w:eastAsia="PMingLiU" w:hAnsi="Verdana" w:cs="Arial"/>
                <w:bCs/>
                <w:sz w:val="20"/>
                <w:szCs w:val="20"/>
                <w:lang w:val="pt-PT"/>
              </w:rPr>
            </w:pPr>
            <w:r w:rsidRPr="009311E0">
              <w:rPr>
                <w:rFonts w:ascii="Verdana" w:hAnsi="Verdana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erviço da ACT"/>
                  <w:statusText w:type="text" w:val="Serviço da ACT"/>
                  <w:textInput/>
                </w:ffData>
              </w:fldChar>
            </w:r>
            <w:r w:rsidR="00147410" w:rsidRPr="009311E0">
              <w:rPr>
                <w:rFonts w:ascii="Verdana" w:hAnsi="Verdana" w:cs="Arial"/>
                <w:sz w:val="22"/>
                <w:szCs w:val="22"/>
              </w:rPr>
              <w:instrText xml:space="preserve"> FORMTEXT </w:instrText>
            </w:r>
            <w:r w:rsidRPr="009311E0">
              <w:rPr>
                <w:rFonts w:ascii="Verdana" w:hAnsi="Verdana" w:cs="Arial"/>
                <w:sz w:val="22"/>
                <w:szCs w:val="22"/>
              </w:rPr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separate"/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end"/>
            </w:r>
          </w:p>
        </w:tc>
      </w:tr>
      <w:tr w:rsidR="00F51832" w:rsidRPr="004D323C" w:rsidTr="007E166B">
        <w:trPr>
          <w:trHeight w:val="567"/>
          <w:jc w:val="center"/>
        </w:trPr>
        <w:tc>
          <w:tcPr>
            <w:tcW w:w="74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F51832" w:rsidRPr="00C95430" w:rsidRDefault="00F51832" w:rsidP="0020548D">
            <w:pPr>
              <w:pStyle w:val="PargrafodaLista"/>
              <w:spacing w:after="0" w:line="240" w:lineRule="auto"/>
              <w:ind w:left="0"/>
              <w:jc w:val="both"/>
              <w:rPr>
                <w:rFonts w:ascii="Verdana" w:hAnsi="Verdana"/>
                <w:sz w:val="20"/>
                <w:szCs w:val="20"/>
                <w:lang w:val="pt-PT"/>
              </w:rPr>
            </w:pPr>
            <w:r>
              <w:rPr>
                <w:rFonts w:ascii="Verdana" w:hAnsi="Verdana"/>
                <w:sz w:val="20"/>
                <w:szCs w:val="20"/>
                <w:lang w:val="pt-PT"/>
              </w:rPr>
              <w:t>2.7-A medição dos níveis de ruído é objeto de registo nos modelos indicados no anexo III do DL 182/2006 de 06.09?</w:t>
            </w:r>
          </w:p>
        </w:tc>
        <w:tc>
          <w:tcPr>
            <w:tcW w:w="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 w:themeFill="background1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67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 w:themeFill="background1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764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61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F51832" w:rsidRPr="009311E0" w:rsidRDefault="00C3505C" w:rsidP="0020548D">
            <w:pPr>
              <w:pStyle w:val="Centered"/>
              <w:jc w:val="left"/>
              <w:rPr>
                <w:rFonts w:ascii="Verdana" w:eastAsia="PMingLiU" w:hAnsi="Verdana" w:cs="Arial"/>
                <w:bCs/>
                <w:sz w:val="20"/>
                <w:szCs w:val="20"/>
                <w:lang w:val="pt-PT"/>
              </w:rPr>
            </w:pPr>
            <w:r w:rsidRPr="009311E0">
              <w:rPr>
                <w:rFonts w:ascii="Verdana" w:hAnsi="Verdana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erviço da ACT"/>
                  <w:statusText w:type="text" w:val="Serviço da ACT"/>
                  <w:textInput/>
                </w:ffData>
              </w:fldChar>
            </w:r>
            <w:r w:rsidR="00147410" w:rsidRPr="009311E0">
              <w:rPr>
                <w:rFonts w:ascii="Verdana" w:hAnsi="Verdana" w:cs="Arial"/>
                <w:sz w:val="22"/>
                <w:szCs w:val="22"/>
              </w:rPr>
              <w:instrText xml:space="preserve"> FORMTEXT </w:instrText>
            </w:r>
            <w:r w:rsidRPr="009311E0">
              <w:rPr>
                <w:rFonts w:ascii="Verdana" w:hAnsi="Verdana" w:cs="Arial"/>
                <w:sz w:val="22"/>
                <w:szCs w:val="22"/>
              </w:rPr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separate"/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end"/>
            </w:r>
          </w:p>
        </w:tc>
      </w:tr>
      <w:tr w:rsidR="00F51832" w:rsidRPr="00761DFA" w:rsidTr="006170F2">
        <w:trPr>
          <w:trHeight w:val="567"/>
          <w:jc w:val="center"/>
        </w:trPr>
        <w:tc>
          <w:tcPr>
            <w:tcW w:w="74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vAlign w:val="center"/>
          </w:tcPr>
          <w:p w:rsidR="00F51832" w:rsidRPr="00CF4F1E" w:rsidRDefault="00F51832" w:rsidP="0020548D">
            <w:pPr>
              <w:pStyle w:val="Centered"/>
              <w:jc w:val="left"/>
              <w:rPr>
                <w:rFonts w:ascii="Verdana" w:hAnsi="Verdana"/>
                <w:sz w:val="22"/>
                <w:szCs w:val="20"/>
                <w:lang w:val="pt-PT"/>
              </w:rPr>
            </w:pPr>
            <w:r>
              <w:rPr>
                <w:rFonts w:ascii="Verdana" w:hAnsi="Verdana"/>
                <w:b/>
                <w:sz w:val="22"/>
                <w:szCs w:val="20"/>
                <w:lang w:val="pt-PT"/>
              </w:rPr>
              <w:t>3</w:t>
            </w:r>
            <w:r w:rsidRPr="00CF4F1E">
              <w:rPr>
                <w:rFonts w:ascii="Verdana" w:hAnsi="Verdana"/>
                <w:b/>
                <w:sz w:val="22"/>
                <w:szCs w:val="20"/>
                <w:lang w:val="pt-PT"/>
              </w:rPr>
              <w:t xml:space="preserve">-A ORGANIZAÇÃO DO TRABALHO </w:t>
            </w:r>
            <w:r>
              <w:rPr>
                <w:rFonts w:ascii="Verdana" w:hAnsi="Verdana"/>
                <w:b/>
                <w:sz w:val="22"/>
                <w:szCs w:val="20"/>
                <w:lang w:val="pt-PT"/>
              </w:rPr>
              <w:t>E MEDIDAS DE CONTROLE</w:t>
            </w:r>
          </w:p>
        </w:tc>
        <w:tc>
          <w:tcPr>
            <w:tcW w:w="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D9D9D9" w:themeFill="background1" w:themeFillShade="D9"/>
            <w:vAlign w:val="center"/>
          </w:tcPr>
          <w:p w:rsidR="00F51832" w:rsidRPr="00C95430" w:rsidRDefault="00F51832" w:rsidP="0020548D">
            <w:pPr>
              <w:pStyle w:val="Centered"/>
              <w:rPr>
                <w:rFonts w:ascii="Verdana" w:hAnsi="Verdana"/>
                <w:sz w:val="22"/>
                <w:szCs w:val="20"/>
                <w:lang w:val="pt-PT"/>
              </w:rPr>
            </w:pPr>
          </w:p>
        </w:tc>
        <w:tc>
          <w:tcPr>
            <w:tcW w:w="67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9D9D9" w:themeFill="background1" w:themeFillShade="D9"/>
            <w:vAlign w:val="center"/>
          </w:tcPr>
          <w:p w:rsidR="00F51832" w:rsidRPr="00C95430" w:rsidRDefault="00F51832" w:rsidP="0020548D">
            <w:pPr>
              <w:pStyle w:val="Centered"/>
              <w:rPr>
                <w:rFonts w:ascii="Verdana" w:hAnsi="Verdana"/>
                <w:sz w:val="22"/>
                <w:szCs w:val="20"/>
                <w:lang w:val="pt-PT"/>
              </w:rPr>
            </w:pPr>
          </w:p>
        </w:tc>
        <w:tc>
          <w:tcPr>
            <w:tcW w:w="764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vAlign w:val="center"/>
          </w:tcPr>
          <w:p w:rsidR="00F51832" w:rsidRPr="00C95430" w:rsidRDefault="00F51832" w:rsidP="0020548D">
            <w:pPr>
              <w:pStyle w:val="Centered"/>
              <w:rPr>
                <w:rFonts w:ascii="Verdana" w:hAnsi="Verdana"/>
                <w:sz w:val="22"/>
                <w:szCs w:val="20"/>
                <w:lang w:val="pt-PT"/>
              </w:rPr>
            </w:pPr>
          </w:p>
        </w:tc>
        <w:tc>
          <w:tcPr>
            <w:tcW w:w="361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vAlign w:val="center"/>
          </w:tcPr>
          <w:p w:rsidR="00F51832" w:rsidRPr="00CF4F1E" w:rsidRDefault="00F51832" w:rsidP="0020548D">
            <w:pPr>
              <w:pStyle w:val="Centered"/>
              <w:jc w:val="left"/>
              <w:rPr>
                <w:rFonts w:ascii="Verdana" w:eastAsia="PMingLiU" w:hAnsi="Verdana" w:cs="Arial"/>
                <w:b/>
                <w:bCs/>
                <w:sz w:val="22"/>
                <w:szCs w:val="20"/>
                <w:lang w:val="pt-PT"/>
              </w:rPr>
            </w:pPr>
          </w:p>
        </w:tc>
      </w:tr>
      <w:tr w:rsidR="00F51832" w:rsidRPr="00C95430" w:rsidTr="00712132">
        <w:trPr>
          <w:trHeight w:val="567"/>
          <w:jc w:val="center"/>
        </w:trPr>
        <w:tc>
          <w:tcPr>
            <w:tcW w:w="74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51832" w:rsidRPr="00CF4F1E" w:rsidRDefault="00F51832" w:rsidP="002C3750">
            <w:pPr>
              <w:jc w:val="both"/>
              <w:rPr>
                <w:rFonts w:ascii="Verdana" w:hAnsi="Verdana"/>
                <w:sz w:val="20"/>
                <w:szCs w:val="20"/>
                <w:lang w:val="pt-PT"/>
              </w:rPr>
            </w:pPr>
            <w:r>
              <w:rPr>
                <w:rFonts w:ascii="Verdana" w:hAnsi="Verdana"/>
                <w:sz w:val="20"/>
                <w:szCs w:val="20"/>
                <w:lang w:val="pt-PT"/>
              </w:rPr>
              <w:t>3</w:t>
            </w:r>
            <w:r w:rsidRPr="00CF4F1E">
              <w:rPr>
                <w:rFonts w:ascii="Verdana" w:hAnsi="Verdana"/>
                <w:sz w:val="20"/>
                <w:szCs w:val="20"/>
                <w:lang w:val="pt-PT"/>
              </w:rPr>
              <w:t>.1-</w:t>
            </w:r>
            <w:r>
              <w:rPr>
                <w:rFonts w:ascii="Verdana" w:hAnsi="Verdana"/>
                <w:sz w:val="20"/>
                <w:szCs w:val="20"/>
                <w:lang w:val="pt-PT"/>
              </w:rPr>
              <w:t xml:space="preserve"> As medidas de controle asseguram que os riscos de exposição ao ruído sejam eliminados ou reduzidos ao mínimo possível, tendo em conta nomeadamente o anexo IV do DL 182/2006 de 06.09?</w:t>
            </w:r>
          </w:p>
        </w:tc>
        <w:tc>
          <w:tcPr>
            <w:tcW w:w="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67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764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61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51832" w:rsidRPr="009311E0" w:rsidRDefault="00C3505C" w:rsidP="0020548D">
            <w:pPr>
              <w:pStyle w:val="Centered"/>
              <w:jc w:val="left"/>
              <w:rPr>
                <w:rFonts w:ascii="Verdana" w:eastAsia="PMingLiU" w:hAnsi="Verdana" w:cs="Arial"/>
                <w:bCs/>
                <w:sz w:val="20"/>
                <w:szCs w:val="20"/>
              </w:rPr>
            </w:pPr>
            <w:r w:rsidRPr="009311E0">
              <w:rPr>
                <w:rFonts w:ascii="Verdana" w:hAnsi="Verdana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erviço da ACT"/>
                  <w:statusText w:type="text" w:val="Serviço da ACT"/>
                  <w:textInput/>
                </w:ffData>
              </w:fldChar>
            </w:r>
            <w:r w:rsidR="00147410" w:rsidRPr="009311E0">
              <w:rPr>
                <w:rFonts w:ascii="Verdana" w:hAnsi="Verdana" w:cs="Arial"/>
                <w:sz w:val="22"/>
                <w:szCs w:val="22"/>
              </w:rPr>
              <w:instrText xml:space="preserve"> FORMTEXT </w:instrText>
            </w:r>
            <w:r w:rsidRPr="009311E0">
              <w:rPr>
                <w:rFonts w:ascii="Verdana" w:hAnsi="Verdana" w:cs="Arial"/>
                <w:sz w:val="22"/>
                <w:szCs w:val="22"/>
              </w:rPr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separate"/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end"/>
            </w:r>
          </w:p>
        </w:tc>
      </w:tr>
      <w:tr w:rsidR="00F51832" w:rsidRPr="00C95430" w:rsidTr="006170F2">
        <w:trPr>
          <w:trHeight w:val="567"/>
          <w:jc w:val="center"/>
        </w:trPr>
        <w:tc>
          <w:tcPr>
            <w:tcW w:w="74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51832" w:rsidRPr="00CF4F1E" w:rsidRDefault="00F51832" w:rsidP="0020548D">
            <w:pPr>
              <w:jc w:val="both"/>
              <w:rPr>
                <w:rFonts w:ascii="Verdana" w:hAnsi="Verdana"/>
                <w:sz w:val="20"/>
                <w:szCs w:val="20"/>
                <w:lang w:val="pt-PT"/>
              </w:rPr>
            </w:pPr>
            <w:r>
              <w:rPr>
                <w:rFonts w:ascii="Verdana" w:hAnsi="Verdana"/>
                <w:sz w:val="20"/>
                <w:szCs w:val="20"/>
                <w:lang w:val="pt-PT"/>
              </w:rPr>
              <w:t>3.2</w:t>
            </w:r>
            <w:r w:rsidRPr="00CF4F1E">
              <w:rPr>
                <w:rFonts w:ascii="Verdana" w:hAnsi="Verdana"/>
                <w:sz w:val="20"/>
                <w:szCs w:val="20"/>
                <w:lang w:val="pt-PT"/>
              </w:rPr>
              <w:t>- Os equipamentos e máquinas ruidosas di</w:t>
            </w:r>
            <w:r>
              <w:rPr>
                <w:rFonts w:ascii="Verdana" w:hAnsi="Verdana"/>
                <w:sz w:val="20"/>
                <w:szCs w:val="20"/>
                <w:lang w:val="pt-PT"/>
              </w:rPr>
              <w:t>s</w:t>
            </w:r>
            <w:r w:rsidRPr="00CF4F1E">
              <w:rPr>
                <w:rFonts w:ascii="Verdana" w:hAnsi="Verdana"/>
                <w:sz w:val="20"/>
                <w:szCs w:val="20"/>
                <w:lang w:val="pt-PT"/>
              </w:rPr>
              <w:t>põe</w:t>
            </w:r>
            <w:r>
              <w:rPr>
                <w:rFonts w:ascii="Verdana" w:hAnsi="Verdana"/>
                <w:sz w:val="20"/>
                <w:szCs w:val="20"/>
                <w:lang w:val="pt-PT"/>
              </w:rPr>
              <w:t>m</w:t>
            </w:r>
            <w:r w:rsidRPr="00CF4F1E">
              <w:rPr>
                <w:rFonts w:ascii="Verdana" w:hAnsi="Verdana"/>
                <w:sz w:val="20"/>
                <w:szCs w:val="20"/>
                <w:lang w:val="pt-PT"/>
              </w:rPr>
              <w:t xml:space="preserve"> de elementos para redução de ruído na fonte (</w:t>
            </w:r>
            <w:r>
              <w:rPr>
                <w:rFonts w:ascii="Verdana" w:hAnsi="Verdana"/>
                <w:sz w:val="20"/>
                <w:szCs w:val="20"/>
                <w:lang w:val="pt-PT"/>
              </w:rPr>
              <w:t xml:space="preserve">ex.: </w:t>
            </w:r>
            <w:r w:rsidRPr="00CF4F1E">
              <w:rPr>
                <w:rFonts w:ascii="Verdana" w:hAnsi="Verdana"/>
                <w:sz w:val="20"/>
                <w:szCs w:val="20"/>
                <w:lang w:val="pt-PT"/>
              </w:rPr>
              <w:t>silenciadores, atenuadores, blocos de inércia, elementos antivibráticos)</w:t>
            </w:r>
            <w:r>
              <w:rPr>
                <w:rFonts w:ascii="Verdana" w:hAnsi="Verdana"/>
                <w:sz w:val="20"/>
                <w:szCs w:val="20"/>
                <w:lang w:val="pt-PT"/>
              </w:rPr>
              <w:t>?</w:t>
            </w:r>
          </w:p>
        </w:tc>
        <w:tc>
          <w:tcPr>
            <w:tcW w:w="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67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764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61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51832" w:rsidRPr="009311E0" w:rsidRDefault="00C3505C" w:rsidP="0020548D">
            <w:pPr>
              <w:pStyle w:val="Centered"/>
              <w:jc w:val="left"/>
              <w:rPr>
                <w:rFonts w:ascii="Verdana" w:eastAsia="PMingLiU" w:hAnsi="Verdana" w:cs="Arial"/>
                <w:bCs/>
                <w:sz w:val="20"/>
                <w:szCs w:val="20"/>
              </w:rPr>
            </w:pPr>
            <w:r w:rsidRPr="009311E0">
              <w:rPr>
                <w:rFonts w:ascii="Verdana" w:hAnsi="Verdana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erviço da ACT"/>
                  <w:statusText w:type="text" w:val="Serviço da ACT"/>
                  <w:textInput/>
                </w:ffData>
              </w:fldChar>
            </w:r>
            <w:r w:rsidR="00147410" w:rsidRPr="009311E0">
              <w:rPr>
                <w:rFonts w:ascii="Verdana" w:hAnsi="Verdana" w:cs="Arial"/>
                <w:sz w:val="22"/>
                <w:szCs w:val="22"/>
              </w:rPr>
              <w:instrText xml:space="preserve"> FORMTEXT </w:instrText>
            </w:r>
            <w:r w:rsidRPr="009311E0">
              <w:rPr>
                <w:rFonts w:ascii="Verdana" w:hAnsi="Verdana" w:cs="Arial"/>
                <w:sz w:val="22"/>
                <w:szCs w:val="22"/>
              </w:rPr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separate"/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end"/>
            </w:r>
          </w:p>
        </w:tc>
      </w:tr>
      <w:tr w:rsidR="00F51832" w:rsidRPr="00C95430" w:rsidTr="006170F2">
        <w:trPr>
          <w:trHeight w:val="567"/>
          <w:jc w:val="center"/>
        </w:trPr>
        <w:tc>
          <w:tcPr>
            <w:tcW w:w="74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F51832" w:rsidRPr="00CF4F1E" w:rsidRDefault="00F51832" w:rsidP="0020548D">
            <w:pPr>
              <w:pStyle w:val="Centered"/>
              <w:jc w:val="both"/>
              <w:rPr>
                <w:rFonts w:ascii="Verdana" w:hAnsi="Verdana"/>
                <w:sz w:val="20"/>
                <w:szCs w:val="20"/>
                <w:lang w:val="pt-PT"/>
              </w:rPr>
            </w:pPr>
            <w:r>
              <w:rPr>
                <w:rFonts w:ascii="Verdana" w:hAnsi="Verdana"/>
                <w:sz w:val="20"/>
                <w:szCs w:val="20"/>
                <w:lang w:val="pt-PT"/>
              </w:rPr>
              <w:t>3.3</w:t>
            </w:r>
            <w:r w:rsidRPr="00CF4F1E">
              <w:rPr>
                <w:rFonts w:ascii="Verdana" w:hAnsi="Verdana"/>
                <w:sz w:val="20"/>
                <w:szCs w:val="20"/>
                <w:lang w:val="pt-PT"/>
              </w:rPr>
              <w:t>-</w:t>
            </w:r>
            <w:r w:rsidRPr="00CF4F1E">
              <w:rPr>
                <w:rFonts w:ascii="Calibri" w:hAnsi="Calibri"/>
                <w:sz w:val="18"/>
                <w:szCs w:val="18"/>
                <w:lang w:val="pt-PT"/>
              </w:rPr>
              <w:t xml:space="preserve"> </w:t>
            </w:r>
            <w:r w:rsidRPr="00CF4F1E">
              <w:rPr>
                <w:rFonts w:ascii="Verdana" w:hAnsi="Verdana"/>
                <w:sz w:val="20"/>
                <w:szCs w:val="20"/>
                <w:lang w:val="pt-PT"/>
              </w:rPr>
              <w:t>Os equipamentos e máquinas ruidosas estão isolados (barreiras acústicas, encapsulamento, compartimentação dos locais)</w:t>
            </w:r>
            <w:r>
              <w:rPr>
                <w:rFonts w:ascii="Verdana" w:hAnsi="Verdana"/>
                <w:sz w:val="20"/>
                <w:szCs w:val="20"/>
                <w:lang w:val="pt-PT"/>
              </w:rPr>
              <w:t>?</w:t>
            </w:r>
          </w:p>
        </w:tc>
        <w:tc>
          <w:tcPr>
            <w:tcW w:w="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67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764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61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F51832" w:rsidRPr="009311E0" w:rsidRDefault="00C3505C" w:rsidP="0020548D">
            <w:pPr>
              <w:pStyle w:val="Centered"/>
              <w:jc w:val="left"/>
              <w:rPr>
                <w:rFonts w:ascii="Verdana" w:eastAsia="PMingLiU" w:hAnsi="Verdana" w:cs="Arial"/>
                <w:bCs/>
                <w:sz w:val="20"/>
                <w:szCs w:val="20"/>
              </w:rPr>
            </w:pPr>
            <w:r w:rsidRPr="009311E0">
              <w:rPr>
                <w:rFonts w:ascii="Verdana" w:hAnsi="Verdana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erviço da ACT"/>
                  <w:statusText w:type="text" w:val="Serviço da ACT"/>
                  <w:textInput/>
                </w:ffData>
              </w:fldChar>
            </w:r>
            <w:r w:rsidR="00147410" w:rsidRPr="009311E0">
              <w:rPr>
                <w:rFonts w:ascii="Verdana" w:hAnsi="Verdana" w:cs="Arial"/>
                <w:sz w:val="22"/>
                <w:szCs w:val="22"/>
              </w:rPr>
              <w:instrText xml:space="preserve"> FORMTEXT </w:instrText>
            </w:r>
            <w:r w:rsidRPr="009311E0">
              <w:rPr>
                <w:rFonts w:ascii="Verdana" w:hAnsi="Verdana" w:cs="Arial"/>
                <w:sz w:val="22"/>
                <w:szCs w:val="22"/>
              </w:rPr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separate"/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end"/>
            </w:r>
          </w:p>
        </w:tc>
      </w:tr>
      <w:tr w:rsidR="00F51832" w:rsidRPr="00C95430" w:rsidTr="006170F2">
        <w:trPr>
          <w:trHeight w:val="567"/>
          <w:jc w:val="center"/>
        </w:trPr>
        <w:tc>
          <w:tcPr>
            <w:tcW w:w="74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51832" w:rsidRPr="00CF4F1E" w:rsidRDefault="00F51832" w:rsidP="0020548D">
            <w:pPr>
              <w:pStyle w:val="Centered"/>
              <w:jc w:val="both"/>
              <w:rPr>
                <w:rFonts w:ascii="Verdana" w:hAnsi="Verdana"/>
                <w:sz w:val="20"/>
                <w:szCs w:val="20"/>
                <w:lang w:val="pt-PT"/>
              </w:rPr>
            </w:pPr>
            <w:r>
              <w:rPr>
                <w:rFonts w:ascii="Verdana" w:hAnsi="Verdana"/>
                <w:sz w:val="20"/>
                <w:szCs w:val="20"/>
                <w:lang w:val="pt-PT"/>
              </w:rPr>
              <w:t>3.4</w:t>
            </w:r>
            <w:r w:rsidRPr="00CF4F1E">
              <w:rPr>
                <w:rFonts w:ascii="Verdana" w:hAnsi="Verdana"/>
                <w:sz w:val="20"/>
                <w:szCs w:val="20"/>
                <w:lang w:val="pt-PT"/>
              </w:rPr>
              <w:t>- Os equipamentos,</w:t>
            </w:r>
            <w:r>
              <w:rPr>
                <w:rFonts w:ascii="Verdana" w:hAnsi="Verdana"/>
                <w:sz w:val="20"/>
                <w:szCs w:val="20"/>
                <w:lang w:val="pt-PT"/>
              </w:rPr>
              <w:t xml:space="preserve"> máquinas ruidosas  e/ou seus co</w:t>
            </w:r>
            <w:r w:rsidRPr="00CF4F1E">
              <w:rPr>
                <w:rFonts w:ascii="Verdana" w:hAnsi="Verdana"/>
                <w:sz w:val="20"/>
                <w:szCs w:val="20"/>
                <w:lang w:val="pt-PT"/>
              </w:rPr>
              <w:t>mponentes podem ser substituídos por outros menos ruidosos</w:t>
            </w:r>
            <w:r>
              <w:rPr>
                <w:rFonts w:ascii="Verdana" w:hAnsi="Verdana"/>
                <w:sz w:val="20"/>
                <w:szCs w:val="20"/>
                <w:lang w:val="pt-PT"/>
              </w:rPr>
              <w:t>?</w:t>
            </w:r>
          </w:p>
        </w:tc>
        <w:tc>
          <w:tcPr>
            <w:tcW w:w="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67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764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61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51832" w:rsidRPr="009311E0" w:rsidRDefault="00C3505C" w:rsidP="0020548D">
            <w:pPr>
              <w:pStyle w:val="Centered"/>
              <w:jc w:val="left"/>
              <w:rPr>
                <w:rFonts w:ascii="Verdana" w:eastAsia="PMingLiU" w:hAnsi="Verdana" w:cs="Arial"/>
                <w:bCs/>
                <w:sz w:val="20"/>
                <w:szCs w:val="20"/>
              </w:rPr>
            </w:pPr>
            <w:r w:rsidRPr="009311E0">
              <w:rPr>
                <w:rFonts w:ascii="Verdana" w:hAnsi="Verdana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erviço da ACT"/>
                  <w:statusText w:type="text" w:val="Serviço da ACT"/>
                  <w:textInput/>
                </w:ffData>
              </w:fldChar>
            </w:r>
            <w:r w:rsidR="00147410" w:rsidRPr="009311E0">
              <w:rPr>
                <w:rFonts w:ascii="Verdana" w:hAnsi="Verdana" w:cs="Arial"/>
                <w:sz w:val="22"/>
                <w:szCs w:val="22"/>
              </w:rPr>
              <w:instrText xml:space="preserve"> FORMTEXT </w:instrText>
            </w:r>
            <w:r w:rsidRPr="009311E0">
              <w:rPr>
                <w:rFonts w:ascii="Verdana" w:hAnsi="Verdana" w:cs="Arial"/>
                <w:sz w:val="22"/>
                <w:szCs w:val="22"/>
              </w:rPr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separate"/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end"/>
            </w:r>
          </w:p>
        </w:tc>
      </w:tr>
      <w:tr w:rsidR="00F51832" w:rsidRPr="00743B97" w:rsidTr="006170F2">
        <w:trPr>
          <w:trHeight w:val="567"/>
          <w:jc w:val="center"/>
        </w:trPr>
        <w:tc>
          <w:tcPr>
            <w:tcW w:w="74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51832" w:rsidRPr="00743B97" w:rsidRDefault="00F51832" w:rsidP="0020548D">
            <w:pPr>
              <w:autoSpaceDE w:val="0"/>
              <w:autoSpaceDN w:val="0"/>
              <w:adjustRightInd w:val="0"/>
              <w:jc w:val="both"/>
              <w:rPr>
                <w:rFonts w:ascii="Optima" w:hAnsi="Optima" w:cs="Optima"/>
                <w:sz w:val="22"/>
                <w:szCs w:val="22"/>
                <w:lang w:val="pt-PT"/>
              </w:rPr>
            </w:pPr>
            <w:r>
              <w:rPr>
                <w:rFonts w:ascii="Optima" w:hAnsi="Optima" w:cs="Optima"/>
                <w:sz w:val="22"/>
                <w:szCs w:val="22"/>
                <w:lang w:val="pt-PT"/>
              </w:rPr>
              <w:t xml:space="preserve">3.5- </w:t>
            </w:r>
            <w:r w:rsidRPr="00743B97">
              <w:rPr>
                <w:rFonts w:ascii="Verdana" w:hAnsi="Verdana" w:cs="Optima"/>
                <w:sz w:val="20"/>
                <w:szCs w:val="20"/>
                <w:lang w:val="pt-PT"/>
              </w:rPr>
              <w:t>As peças ou as máquinas ruidosas estão isoladas ou totalmente cobertas?</w:t>
            </w:r>
          </w:p>
        </w:tc>
        <w:tc>
          <w:tcPr>
            <w:tcW w:w="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67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764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61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51832" w:rsidRPr="009311E0" w:rsidRDefault="00C3505C" w:rsidP="0020548D">
            <w:pPr>
              <w:pStyle w:val="Centered"/>
              <w:jc w:val="left"/>
              <w:rPr>
                <w:rFonts w:ascii="Verdana" w:eastAsia="PMingLiU" w:hAnsi="Verdana" w:cs="Arial"/>
                <w:bCs/>
                <w:sz w:val="20"/>
                <w:szCs w:val="20"/>
                <w:lang w:val="pt-PT"/>
              </w:rPr>
            </w:pPr>
            <w:r w:rsidRPr="009311E0">
              <w:rPr>
                <w:rFonts w:ascii="Verdana" w:hAnsi="Verdana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erviço da ACT"/>
                  <w:statusText w:type="text" w:val="Serviço da ACT"/>
                  <w:textInput/>
                </w:ffData>
              </w:fldChar>
            </w:r>
            <w:r w:rsidR="00147410" w:rsidRPr="009311E0">
              <w:rPr>
                <w:rFonts w:ascii="Verdana" w:hAnsi="Verdana" w:cs="Arial"/>
                <w:sz w:val="22"/>
                <w:szCs w:val="22"/>
              </w:rPr>
              <w:instrText xml:space="preserve"> FORMTEXT </w:instrText>
            </w:r>
            <w:r w:rsidRPr="009311E0">
              <w:rPr>
                <w:rFonts w:ascii="Verdana" w:hAnsi="Verdana" w:cs="Arial"/>
                <w:sz w:val="22"/>
                <w:szCs w:val="22"/>
              </w:rPr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separate"/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end"/>
            </w:r>
          </w:p>
        </w:tc>
      </w:tr>
      <w:tr w:rsidR="00F51832" w:rsidRPr="00743B97" w:rsidTr="006170F2">
        <w:trPr>
          <w:trHeight w:val="567"/>
          <w:jc w:val="center"/>
        </w:trPr>
        <w:tc>
          <w:tcPr>
            <w:tcW w:w="74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51832" w:rsidRPr="00743B97" w:rsidRDefault="00F51832" w:rsidP="0020548D">
            <w:pPr>
              <w:autoSpaceDE w:val="0"/>
              <w:autoSpaceDN w:val="0"/>
              <w:adjustRightInd w:val="0"/>
              <w:jc w:val="both"/>
              <w:rPr>
                <w:rFonts w:ascii="Optima" w:hAnsi="Optima" w:cs="Optima"/>
                <w:sz w:val="22"/>
                <w:szCs w:val="22"/>
                <w:lang w:val="pt-PT"/>
              </w:rPr>
            </w:pPr>
            <w:r>
              <w:rPr>
                <w:rFonts w:ascii="Optima" w:hAnsi="Optima" w:cs="Optima"/>
                <w:sz w:val="22"/>
                <w:szCs w:val="22"/>
                <w:lang w:val="pt-PT"/>
              </w:rPr>
              <w:t xml:space="preserve">3.6- </w:t>
            </w:r>
            <w:r w:rsidRPr="00743B97">
              <w:rPr>
                <w:rFonts w:ascii="Verdana" w:hAnsi="Verdana" w:cs="Optima"/>
                <w:sz w:val="20"/>
                <w:szCs w:val="20"/>
                <w:lang w:val="pt-PT"/>
              </w:rPr>
              <w:t>Estão a ser utilizados materiais para diminuir ou absorver o som no tecto, nas paredes ou na cobertura das máquinas?</w:t>
            </w:r>
          </w:p>
        </w:tc>
        <w:tc>
          <w:tcPr>
            <w:tcW w:w="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67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764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61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51832" w:rsidRPr="009311E0" w:rsidRDefault="00C3505C" w:rsidP="0020548D">
            <w:pPr>
              <w:pStyle w:val="Centered"/>
              <w:jc w:val="left"/>
              <w:rPr>
                <w:rFonts w:ascii="Verdana" w:eastAsia="PMingLiU" w:hAnsi="Verdana" w:cs="Arial"/>
                <w:bCs/>
                <w:sz w:val="20"/>
                <w:szCs w:val="20"/>
                <w:lang w:val="pt-PT"/>
              </w:rPr>
            </w:pPr>
            <w:r w:rsidRPr="009311E0">
              <w:rPr>
                <w:rFonts w:ascii="Verdana" w:hAnsi="Verdana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erviço da ACT"/>
                  <w:statusText w:type="text" w:val="Serviço da ACT"/>
                  <w:textInput/>
                </w:ffData>
              </w:fldChar>
            </w:r>
            <w:r w:rsidR="00147410" w:rsidRPr="009311E0">
              <w:rPr>
                <w:rFonts w:ascii="Verdana" w:hAnsi="Verdana" w:cs="Arial"/>
                <w:sz w:val="22"/>
                <w:szCs w:val="22"/>
              </w:rPr>
              <w:instrText xml:space="preserve"> FORMTEXT </w:instrText>
            </w:r>
            <w:r w:rsidRPr="009311E0">
              <w:rPr>
                <w:rFonts w:ascii="Verdana" w:hAnsi="Verdana" w:cs="Arial"/>
                <w:sz w:val="22"/>
                <w:szCs w:val="22"/>
              </w:rPr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separate"/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end"/>
            </w:r>
          </w:p>
        </w:tc>
      </w:tr>
      <w:tr w:rsidR="00F51832" w:rsidRPr="00C95430" w:rsidTr="006170F2">
        <w:trPr>
          <w:trHeight w:val="567"/>
          <w:jc w:val="center"/>
        </w:trPr>
        <w:tc>
          <w:tcPr>
            <w:tcW w:w="74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51832" w:rsidRPr="00CF4F1E" w:rsidRDefault="00F51832" w:rsidP="00137605">
            <w:pPr>
              <w:jc w:val="both"/>
              <w:rPr>
                <w:rFonts w:ascii="Verdana" w:hAnsi="Verdana"/>
                <w:sz w:val="20"/>
                <w:szCs w:val="20"/>
                <w:lang w:val="pt-PT"/>
              </w:rPr>
            </w:pPr>
            <w:r>
              <w:rPr>
                <w:rFonts w:ascii="Verdana" w:hAnsi="Verdana"/>
                <w:sz w:val="20"/>
                <w:szCs w:val="20"/>
                <w:lang w:val="pt-PT"/>
              </w:rPr>
              <w:t xml:space="preserve">3.7- </w:t>
            </w:r>
            <w:r w:rsidRPr="00CF4F1E">
              <w:rPr>
                <w:rFonts w:ascii="Verdana" w:hAnsi="Verdana"/>
                <w:sz w:val="20"/>
                <w:szCs w:val="20"/>
                <w:lang w:val="pt-PT"/>
              </w:rPr>
              <w:t>Existe um programa de manutenção das máquinas?</w:t>
            </w:r>
          </w:p>
        </w:tc>
        <w:tc>
          <w:tcPr>
            <w:tcW w:w="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67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764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61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51832" w:rsidRPr="009311E0" w:rsidRDefault="00C3505C" w:rsidP="0020548D">
            <w:pPr>
              <w:pStyle w:val="Centered"/>
              <w:jc w:val="left"/>
              <w:rPr>
                <w:rFonts w:ascii="Verdana" w:eastAsia="PMingLiU" w:hAnsi="Verdana" w:cs="Arial"/>
                <w:bCs/>
                <w:sz w:val="20"/>
                <w:szCs w:val="20"/>
              </w:rPr>
            </w:pPr>
            <w:r w:rsidRPr="009311E0">
              <w:rPr>
                <w:rFonts w:ascii="Verdana" w:hAnsi="Verdana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erviço da ACT"/>
                  <w:statusText w:type="text" w:val="Serviço da ACT"/>
                  <w:textInput/>
                </w:ffData>
              </w:fldChar>
            </w:r>
            <w:r w:rsidR="00147410" w:rsidRPr="009311E0">
              <w:rPr>
                <w:rFonts w:ascii="Verdana" w:hAnsi="Verdana" w:cs="Arial"/>
                <w:sz w:val="22"/>
                <w:szCs w:val="22"/>
              </w:rPr>
              <w:instrText xml:space="preserve"> FORMTEXT </w:instrText>
            </w:r>
            <w:r w:rsidRPr="009311E0">
              <w:rPr>
                <w:rFonts w:ascii="Verdana" w:hAnsi="Verdana" w:cs="Arial"/>
                <w:sz w:val="22"/>
                <w:szCs w:val="22"/>
              </w:rPr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separate"/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end"/>
            </w:r>
          </w:p>
        </w:tc>
      </w:tr>
      <w:tr w:rsidR="00F51832" w:rsidRPr="00C95430" w:rsidTr="006170F2">
        <w:trPr>
          <w:trHeight w:val="567"/>
          <w:jc w:val="center"/>
        </w:trPr>
        <w:tc>
          <w:tcPr>
            <w:tcW w:w="74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F51832" w:rsidRPr="00CF4F1E" w:rsidRDefault="00F51832" w:rsidP="00137605">
            <w:pPr>
              <w:pStyle w:val="Centered"/>
              <w:jc w:val="both"/>
              <w:rPr>
                <w:rFonts w:ascii="Verdana" w:hAnsi="Verdana"/>
                <w:sz w:val="20"/>
                <w:szCs w:val="20"/>
                <w:lang w:val="pt-PT"/>
              </w:rPr>
            </w:pPr>
            <w:r>
              <w:rPr>
                <w:rFonts w:ascii="Verdana" w:hAnsi="Verdana"/>
                <w:sz w:val="20"/>
                <w:szCs w:val="20"/>
                <w:lang w:val="pt-PT"/>
              </w:rPr>
              <w:t xml:space="preserve">3.8- </w:t>
            </w:r>
            <w:r w:rsidRPr="00CF4F1E">
              <w:rPr>
                <w:rFonts w:ascii="Verdana" w:hAnsi="Verdana"/>
                <w:sz w:val="20"/>
                <w:szCs w:val="20"/>
                <w:lang w:val="pt-PT"/>
              </w:rPr>
              <w:t>Está previsto o aumento da distância entre a fonte de ruído e a localização dos postos de trabalho</w:t>
            </w:r>
            <w:r>
              <w:rPr>
                <w:rFonts w:ascii="Verdana" w:hAnsi="Verdana"/>
                <w:sz w:val="20"/>
                <w:szCs w:val="20"/>
                <w:lang w:val="pt-PT"/>
              </w:rPr>
              <w:t>?</w:t>
            </w:r>
          </w:p>
        </w:tc>
        <w:tc>
          <w:tcPr>
            <w:tcW w:w="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67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764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61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F51832" w:rsidRPr="009311E0" w:rsidRDefault="00C3505C" w:rsidP="0020548D">
            <w:pPr>
              <w:pStyle w:val="Centered"/>
              <w:jc w:val="left"/>
              <w:rPr>
                <w:rFonts w:ascii="Verdana" w:eastAsia="PMingLiU" w:hAnsi="Verdana" w:cs="Arial"/>
                <w:bCs/>
                <w:sz w:val="20"/>
                <w:szCs w:val="20"/>
              </w:rPr>
            </w:pPr>
            <w:r w:rsidRPr="009311E0">
              <w:rPr>
                <w:rFonts w:ascii="Verdana" w:hAnsi="Verdana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erviço da ACT"/>
                  <w:statusText w:type="text" w:val="Serviço da ACT"/>
                  <w:textInput/>
                </w:ffData>
              </w:fldChar>
            </w:r>
            <w:r w:rsidR="00147410" w:rsidRPr="009311E0">
              <w:rPr>
                <w:rFonts w:ascii="Verdana" w:hAnsi="Verdana" w:cs="Arial"/>
                <w:sz w:val="22"/>
                <w:szCs w:val="22"/>
              </w:rPr>
              <w:instrText xml:space="preserve"> FORMTEXT </w:instrText>
            </w:r>
            <w:r w:rsidRPr="009311E0">
              <w:rPr>
                <w:rFonts w:ascii="Verdana" w:hAnsi="Verdana" w:cs="Arial"/>
                <w:sz w:val="22"/>
                <w:szCs w:val="22"/>
              </w:rPr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separate"/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end"/>
            </w:r>
          </w:p>
        </w:tc>
      </w:tr>
      <w:tr w:rsidR="00F51832" w:rsidRPr="00C95430" w:rsidTr="006170F2">
        <w:trPr>
          <w:trHeight w:val="567"/>
          <w:jc w:val="center"/>
        </w:trPr>
        <w:tc>
          <w:tcPr>
            <w:tcW w:w="74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51832" w:rsidRPr="00C95430" w:rsidRDefault="00F51832" w:rsidP="00137605">
            <w:pPr>
              <w:pStyle w:val="Centered"/>
              <w:jc w:val="both"/>
              <w:rPr>
                <w:rFonts w:ascii="Verdana" w:hAnsi="Verdana"/>
                <w:sz w:val="20"/>
                <w:szCs w:val="20"/>
                <w:lang w:val="pt-PT"/>
              </w:rPr>
            </w:pPr>
            <w:r>
              <w:rPr>
                <w:rFonts w:ascii="Verdana" w:hAnsi="Verdana"/>
                <w:sz w:val="20"/>
                <w:szCs w:val="20"/>
                <w:lang w:val="pt-PT"/>
              </w:rPr>
              <w:t>3.9- São disponibilizados protetores auditivos com a atenuação adequada sempre que seja ultrapassado um dos valores de ação inferiores?</w:t>
            </w:r>
          </w:p>
        </w:tc>
        <w:tc>
          <w:tcPr>
            <w:tcW w:w="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67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764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61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51832" w:rsidRPr="009311E0" w:rsidRDefault="00C3505C" w:rsidP="0020548D">
            <w:pPr>
              <w:pStyle w:val="Centered"/>
              <w:jc w:val="left"/>
              <w:rPr>
                <w:rFonts w:ascii="Verdana" w:eastAsia="PMingLiU" w:hAnsi="Verdana" w:cs="Arial"/>
                <w:bCs/>
                <w:sz w:val="20"/>
                <w:szCs w:val="20"/>
              </w:rPr>
            </w:pPr>
            <w:r w:rsidRPr="009311E0">
              <w:rPr>
                <w:rFonts w:ascii="Verdana" w:hAnsi="Verdana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erviço da ACT"/>
                  <w:statusText w:type="text" w:val="Serviço da ACT"/>
                  <w:textInput/>
                </w:ffData>
              </w:fldChar>
            </w:r>
            <w:r w:rsidR="00147410" w:rsidRPr="009311E0">
              <w:rPr>
                <w:rFonts w:ascii="Verdana" w:hAnsi="Verdana" w:cs="Arial"/>
                <w:sz w:val="22"/>
                <w:szCs w:val="22"/>
              </w:rPr>
              <w:instrText xml:space="preserve"> FORMTEXT </w:instrText>
            </w:r>
            <w:r w:rsidRPr="009311E0">
              <w:rPr>
                <w:rFonts w:ascii="Verdana" w:hAnsi="Verdana" w:cs="Arial"/>
                <w:sz w:val="22"/>
                <w:szCs w:val="22"/>
              </w:rPr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separate"/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end"/>
            </w:r>
          </w:p>
        </w:tc>
      </w:tr>
      <w:tr w:rsidR="00F51832" w:rsidRPr="00C95430" w:rsidTr="006170F2">
        <w:trPr>
          <w:trHeight w:val="567"/>
          <w:jc w:val="center"/>
        </w:trPr>
        <w:tc>
          <w:tcPr>
            <w:tcW w:w="74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51832" w:rsidRPr="00C95430" w:rsidRDefault="00F51832" w:rsidP="00137605">
            <w:pPr>
              <w:jc w:val="both"/>
              <w:rPr>
                <w:rFonts w:ascii="Verdana" w:hAnsi="Verdana"/>
                <w:sz w:val="20"/>
                <w:szCs w:val="20"/>
                <w:lang w:val="pt-PT"/>
              </w:rPr>
            </w:pPr>
            <w:r>
              <w:rPr>
                <w:rFonts w:ascii="Verdana" w:hAnsi="Verdana"/>
                <w:sz w:val="20"/>
                <w:szCs w:val="20"/>
                <w:lang w:val="pt-PT"/>
              </w:rPr>
              <w:t>3.10- É assegurado que os trabalhadores utilizem protetores auditivos com a atenuação adequada sempre que o nível de exposição ao ruído iguale ou ultrapasse os valores de ação superiores?</w:t>
            </w:r>
          </w:p>
        </w:tc>
        <w:tc>
          <w:tcPr>
            <w:tcW w:w="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67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764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61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51832" w:rsidRPr="009311E0" w:rsidRDefault="00C3505C" w:rsidP="0020548D">
            <w:pPr>
              <w:pStyle w:val="Centered"/>
              <w:jc w:val="left"/>
              <w:rPr>
                <w:rFonts w:ascii="Verdana" w:eastAsia="PMingLiU" w:hAnsi="Verdana" w:cs="Arial"/>
                <w:bCs/>
                <w:sz w:val="20"/>
                <w:szCs w:val="20"/>
              </w:rPr>
            </w:pPr>
            <w:r w:rsidRPr="009311E0">
              <w:rPr>
                <w:rFonts w:ascii="Verdana" w:hAnsi="Verdana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erviço da ACT"/>
                  <w:statusText w:type="text" w:val="Serviço da ACT"/>
                  <w:textInput/>
                </w:ffData>
              </w:fldChar>
            </w:r>
            <w:r w:rsidR="00147410" w:rsidRPr="009311E0">
              <w:rPr>
                <w:rFonts w:ascii="Verdana" w:hAnsi="Verdana" w:cs="Arial"/>
                <w:sz w:val="22"/>
                <w:szCs w:val="22"/>
              </w:rPr>
              <w:instrText xml:space="preserve"> FORMTEXT </w:instrText>
            </w:r>
            <w:r w:rsidRPr="009311E0">
              <w:rPr>
                <w:rFonts w:ascii="Verdana" w:hAnsi="Verdana" w:cs="Arial"/>
                <w:sz w:val="22"/>
                <w:szCs w:val="22"/>
              </w:rPr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separate"/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end"/>
            </w:r>
          </w:p>
        </w:tc>
      </w:tr>
      <w:tr w:rsidR="00F51832" w:rsidRPr="00C95430" w:rsidTr="000E0176">
        <w:trPr>
          <w:trHeight w:val="567"/>
          <w:jc w:val="center"/>
        </w:trPr>
        <w:tc>
          <w:tcPr>
            <w:tcW w:w="74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F51832" w:rsidRPr="00C95430" w:rsidRDefault="00F51832" w:rsidP="00137605">
            <w:pPr>
              <w:pStyle w:val="Centered"/>
              <w:jc w:val="both"/>
              <w:rPr>
                <w:rFonts w:ascii="Verdana" w:hAnsi="Verdana"/>
                <w:sz w:val="20"/>
                <w:szCs w:val="20"/>
                <w:lang w:val="pt-PT"/>
              </w:rPr>
            </w:pPr>
            <w:r>
              <w:rPr>
                <w:rFonts w:ascii="Verdana" w:hAnsi="Verdana"/>
                <w:sz w:val="20"/>
                <w:szCs w:val="20"/>
                <w:lang w:val="pt-PT"/>
              </w:rPr>
              <w:lastRenderedPageBreak/>
              <w:t xml:space="preserve">3.11- É fornecida informação (e formação) aos trabalhadores sobre os riscos decorrentes da exposição ao ruído, as medidas para reduzir ou limitar a exposição, a correta utilização dos protetores auditivos e as praticas de trabalho seguras que minimizem a exposição ao ruído? </w:t>
            </w:r>
          </w:p>
        </w:tc>
        <w:tc>
          <w:tcPr>
            <w:tcW w:w="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67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764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61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F51832" w:rsidRPr="009311E0" w:rsidRDefault="00C3505C" w:rsidP="0020548D">
            <w:pPr>
              <w:pStyle w:val="Centered"/>
              <w:jc w:val="left"/>
              <w:rPr>
                <w:rFonts w:ascii="Verdana" w:eastAsia="PMingLiU" w:hAnsi="Verdana" w:cs="Arial"/>
                <w:bCs/>
                <w:sz w:val="20"/>
                <w:szCs w:val="20"/>
              </w:rPr>
            </w:pPr>
            <w:r w:rsidRPr="009311E0">
              <w:rPr>
                <w:rFonts w:ascii="Verdana" w:hAnsi="Verdana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erviço da ACT"/>
                  <w:statusText w:type="text" w:val="Serviço da ACT"/>
                  <w:textInput/>
                </w:ffData>
              </w:fldChar>
            </w:r>
            <w:r w:rsidR="00147410" w:rsidRPr="009311E0">
              <w:rPr>
                <w:rFonts w:ascii="Verdana" w:hAnsi="Verdana" w:cs="Arial"/>
                <w:sz w:val="22"/>
                <w:szCs w:val="22"/>
              </w:rPr>
              <w:instrText xml:space="preserve"> FORMTEXT </w:instrText>
            </w:r>
            <w:r w:rsidRPr="009311E0">
              <w:rPr>
                <w:rFonts w:ascii="Verdana" w:hAnsi="Verdana" w:cs="Arial"/>
                <w:sz w:val="22"/>
                <w:szCs w:val="22"/>
              </w:rPr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separate"/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end"/>
            </w:r>
          </w:p>
        </w:tc>
      </w:tr>
      <w:tr w:rsidR="00F51832" w:rsidRPr="00C95430" w:rsidTr="006170F2">
        <w:trPr>
          <w:trHeight w:val="567"/>
          <w:jc w:val="center"/>
        </w:trPr>
        <w:tc>
          <w:tcPr>
            <w:tcW w:w="74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F51832" w:rsidRPr="00C95430" w:rsidRDefault="00F51832" w:rsidP="00137605">
            <w:pPr>
              <w:pStyle w:val="Centered"/>
              <w:jc w:val="both"/>
              <w:rPr>
                <w:rFonts w:ascii="Verdana" w:hAnsi="Verdana"/>
                <w:sz w:val="20"/>
                <w:szCs w:val="20"/>
                <w:lang w:val="pt-PT"/>
              </w:rPr>
            </w:pPr>
            <w:r>
              <w:rPr>
                <w:rFonts w:ascii="Verdana" w:hAnsi="Verdana"/>
                <w:sz w:val="20"/>
                <w:szCs w:val="20"/>
                <w:lang w:val="pt-PT"/>
              </w:rPr>
              <w:t>3.12- É efetuada a consulta aos trabalhadores e dos seus representantes sobre a avaliação dos riscos, a identificação das medidas corretivas e sobre a seleção dos protetores auditivos?</w:t>
            </w:r>
          </w:p>
        </w:tc>
        <w:tc>
          <w:tcPr>
            <w:tcW w:w="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67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764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61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F51832" w:rsidRPr="009311E0" w:rsidRDefault="00C3505C" w:rsidP="0020548D">
            <w:pPr>
              <w:pStyle w:val="Centered"/>
              <w:jc w:val="left"/>
              <w:rPr>
                <w:rFonts w:ascii="Verdana" w:eastAsia="PMingLiU" w:hAnsi="Verdana" w:cs="Arial"/>
                <w:bCs/>
                <w:sz w:val="20"/>
                <w:szCs w:val="20"/>
              </w:rPr>
            </w:pPr>
            <w:r w:rsidRPr="009311E0">
              <w:rPr>
                <w:rFonts w:ascii="Verdana" w:hAnsi="Verdana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erviço da ACT"/>
                  <w:statusText w:type="text" w:val="Serviço da ACT"/>
                  <w:textInput/>
                </w:ffData>
              </w:fldChar>
            </w:r>
            <w:r w:rsidR="00147410" w:rsidRPr="009311E0">
              <w:rPr>
                <w:rFonts w:ascii="Verdana" w:hAnsi="Verdana" w:cs="Arial"/>
                <w:sz w:val="22"/>
                <w:szCs w:val="22"/>
              </w:rPr>
              <w:instrText xml:space="preserve"> FORMTEXT </w:instrText>
            </w:r>
            <w:r w:rsidRPr="009311E0">
              <w:rPr>
                <w:rFonts w:ascii="Verdana" w:hAnsi="Verdana" w:cs="Arial"/>
                <w:sz w:val="22"/>
                <w:szCs w:val="22"/>
              </w:rPr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separate"/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end"/>
            </w:r>
          </w:p>
        </w:tc>
      </w:tr>
      <w:tr w:rsidR="00F51832" w:rsidRPr="00C95430" w:rsidTr="006170F2">
        <w:trPr>
          <w:trHeight w:val="567"/>
          <w:jc w:val="center"/>
        </w:trPr>
        <w:tc>
          <w:tcPr>
            <w:tcW w:w="74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vAlign w:val="center"/>
          </w:tcPr>
          <w:p w:rsidR="00F51832" w:rsidRPr="00C95430" w:rsidRDefault="00F51832" w:rsidP="0020548D">
            <w:pPr>
              <w:pStyle w:val="Centered"/>
              <w:jc w:val="left"/>
              <w:rPr>
                <w:rFonts w:ascii="Verdana" w:hAnsi="Verdana"/>
                <w:b/>
                <w:sz w:val="22"/>
                <w:szCs w:val="20"/>
                <w:lang w:val="pt-PT"/>
              </w:rPr>
            </w:pPr>
            <w:r>
              <w:rPr>
                <w:rFonts w:ascii="Verdana" w:hAnsi="Verdana"/>
                <w:b/>
                <w:sz w:val="22"/>
                <w:szCs w:val="20"/>
                <w:lang w:val="pt-PT"/>
              </w:rPr>
              <w:t>4-VIGILÂNCIA DA SAÚDE</w:t>
            </w:r>
          </w:p>
        </w:tc>
        <w:tc>
          <w:tcPr>
            <w:tcW w:w="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D9D9D9" w:themeFill="background1" w:themeFillShade="D9"/>
            <w:vAlign w:val="center"/>
          </w:tcPr>
          <w:p w:rsidR="00F51832" w:rsidRPr="00C95430" w:rsidRDefault="00F51832" w:rsidP="0020548D">
            <w:pPr>
              <w:pStyle w:val="Centered"/>
              <w:rPr>
                <w:rFonts w:ascii="Verdana" w:hAnsi="Verdana"/>
                <w:sz w:val="22"/>
                <w:szCs w:val="20"/>
                <w:lang w:val="pt-PT"/>
              </w:rPr>
            </w:pPr>
          </w:p>
        </w:tc>
        <w:tc>
          <w:tcPr>
            <w:tcW w:w="67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9D9D9" w:themeFill="background1" w:themeFillShade="D9"/>
            <w:vAlign w:val="center"/>
          </w:tcPr>
          <w:p w:rsidR="00F51832" w:rsidRPr="00C95430" w:rsidRDefault="00F51832" w:rsidP="0020548D">
            <w:pPr>
              <w:pStyle w:val="Centered"/>
              <w:rPr>
                <w:rFonts w:ascii="Verdana" w:hAnsi="Verdana"/>
                <w:sz w:val="22"/>
                <w:szCs w:val="20"/>
                <w:lang w:val="pt-PT"/>
              </w:rPr>
            </w:pPr>
          </w:p>
        </w:tc>
        <w:tc>
          <w:tcPr>
            <w:tcW w:w="764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vAlign w:val="center"/>
          </w:tcPr>
          <w:p w:rsidR="00F51832" w:rsidRPr="00C95430" w:rsidRDefault="00F51832" w:rsidP="0020548D">
            <w:pPr>
              <w:pStyle w:val="Centered"/>
              <w:rPr>
                <w:rFonts w:ascii="Verdana" w:hAnsi="Verdana"/>
                <w:sz w:val="22"/>
                <w:szCs w:val="20"/>
                <w:lang w:val="pt-PT"/>
              </w:rPr>
            </w:pPr>
          </w:p>
        </w:tc>
        <w:tc>
          <w:tcPr>
            <w:tcW w:w="361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vAlign w:val="center"/>
          </w:tcPr>
          <w:p w:rsidR="00F51832" w:rsidRPr="00C95430" w:rsidRDefault="00F51832" w:rsidP="0020548D">
            <w:pPr>
              <w:pStyle w:val="Centered"/>
              <w:jc w:val="left"/>
              <w:rPr>
                <w:rFonts w:ascii="Verdana" w:eastAsia="PMingLiU" w:hAnsi="Verdana" w:cs="Arial"/>
                <w:b/>
                <w:bCs/>
                <w:sz w:val="22"/>
                <w:szCs w:val="20"/>
              </w:rPr>
            </w:pPr>
          </w:p>
        </w:tc>
      </w:tr>
      <w:tr w:rsidR="00F51832" w:rsidRPr="00C95430" w:rsidTr="006170F2">
        <w:trPr>
          <w:trHeight w:val="567"/>
          <w:jc w:val="center"/>
        </w:trPr>
        <w:tc>
          <w:tcPr>
            <w:tcW w:w="74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51832" w:rsidRPr="00C95430" w:rsidRDefault="00F51832" w:rsidP="0020548D">
            <w:pPr>
              <w:rPr>
                <w:rFonts w:ascii="Verdana" w:hAnsi="Verdana"/>
                <w:sz w:val="20"/>
                <w:szCs w:val="20"/>
                <w:u w:val="single"/>
                <w:lang w:val="pt-PT"/>
              </w:rPr>
            </w:pPr>
            <w:r>
              <w:rPr>
                <w:rFonts w:ascii="Verdana" w:hAnsi="Verdana"/>
                <w:sz w:val="20"/>
                <w:szCs w:val="20"/>
                <w:lang w:val="pt-PT"/>
              </w:rPr>
              <w:t xml:space="preserve">4.1- São efetuados os exames de saúde adequados com vista à prevenção e diagnóstico precoce dos riscos de exposição ao ruído? </w:t>
            </w:r>
          </w:p>
        </w:tc>
        <w:tc>
          <w:tcPr>
            <w:tcW w:w="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67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764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61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51832" w:rsidRPr="009311E0" w:rsidRDefault="00C3505C" w:rsidP="0020548D">
            <w:pPr>
              <w:pStyle w:val="Centered"/>
              <w:jc w:val="left"/>
              <w:rPr>
                <w:rFonts w:ascii="Verdana" w:eastAsia="PMingLiU" w:hAnsi="Verdana" w:cs="Arial"/>
                <w:bCs/>
                <w:sz w:val="20"/>
                <w:szCs w:val="20"/>
                <w:lang w:val="pt-PT"/>
              </w:rPr>
            </w:pPr>
            <w:r w:rsidRPr="009311E0">
              <w:rPr>
                <w:rFonts w:ascii="Verdana" w:hAnsi="Verdana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erviço da ACT"/>
                  <w:statusText w:type="text" w:val="Serviço da ACT"/>
                  <w:textInput/>
                </w:ffData>
              </w:fldChar>
            </w:r>
            <w:r w:rsidR="00147410" w:rsidRPr="009311E0">
              <w:rPr>
                <w:rFonts w:ascii="Verdana" w:hAnsi="Verdana" w:cs="Arial"/>
                <w:sz w:val="22"/>
                <w:szCs w:val="22"/>
              </w:rPr>
              <w:instrText xml:space="preserve"> FORMTEXT </w:instrText>
            </w:r>
            <w:r w:rsidRPr="009311E0">
              <w:rPr>
                <w:rFonts w:ascii="Verdana" w:hAnsi="Verdana" w:cs="Arial"/>
                <w:sz w:val="22"/>
                <w:szCs w:val="22"/>
              </w:rPr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separate"/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end"/>
            </w:r>
          </w:p>
        </w:tc>
      </w:tr>
      <w:tr w:rsidR="00F51832" w:rsidRPr="00C95430" w:rsidTr="006170F2">
        <w:trPr>
          <w:trHeight w:val="567"/>
          <w:jc w:val="center"/>
        </w:trPr>
        <w:tc>
          <w:tcPr>
            <w:tcW w:w="74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51832" w:rsidRPr="00C95430" w:rsidRDefault="00F51832" w:rsidP="0020548D">
            <w:pPr>
              <w:rPr>
                <w:rFonts w:ascii="Verdana" w:hAnsi="Verdana"/>
                <w:sz w:val="20"/>
                <w:szCs w:val="20"/>
                <w:lang w:val="pt-PT"/>
              </w:rPr>
            </w:pPr>
            <w:r>
              <w:rPr>
                <w:rFonts w:ascii="Verdana" w:hAnsi="Verdana"/>
                <w:sz w:val="20"/>
                <w:szCs w:val="20"/>
                <w:lang w:val="pt-PT"/>
              </w:rPr>
              <w:t>4.2- É efetuada a verificação anual da função auditiva e a realização de exames audiométricos sempre que o trabalhador tenha estado exposto a ruído acima dos valores de ação superiores?</w:t>
            </w:r>
          </w:p>
        </w:tc>
        <w:tc>
          <w:tcPr>
            <w:tcW w:w="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67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764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61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51832" w:rsidRPr="009311E0" w:rsidRDefault="00C3505C" w:rsidP="0020548D">
            <w:pPr>
              <w:pStyle w:val="Centered"/>
              <w:jc w:val="left"/>
              <w:rPr>
                <w:rFonts w:ascii="Verdana" w:eastAsia="PMingLiU" w:hAnsi="Verdana" w:cs="Arial"/>
                <w:bCs/>
                <w:sz w:val="20"/>
                <w:szCs w:val="20"/>
              </w:rPr>
            </w:pPr>
            <w:r w:rsidRPr="009311E0">
              <w:rPr>
                <w:rFonts w:ascii="Verdana" w:hAnsi="Verdana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erviço da ACT"/>
                  <w:statusText w:type="text" w:val="Serviço da ACT"/>
                  <w:textInput/>
                </w:ffData>
              </w:fldChar>
            </w:r>
            <w:r w:rsidR="00147410" w:rsidRPr="009311E0">
              <w:rPr>
                <w:rFonts w:ascii="Verdana" w:hAnsi="Verdana" w:cs="Arial"/>
                <w:sz w:val="22"/>
                <w:szCs w:val="22"/>
              </w:rPr>
              <w:instrText xml:space="preserve"> FORMTEXT </w:instrText>
            </w:r>
            <w:r w:rsidRPr="009311E0">
              <w:rPr>
                <w:rFonts w:ascii="Verdana" w:hAnsi="Verdana" w:cs="Arial"/>
                <w:sz w:val="22"/>
                <w:szCs w:val="22"/>
              </w:rPr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separate"/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end"/>
            </w:r>
          </w:p>
        </w:tc>
      </w:tr>
      <w:tr w:rsidR="00F51832" w:rsidRPr="00C95430" w:rsidTr="006170F2">
        <w:trPr>
          <w:trHeight w:val="567"/>
          <w:jc w:val="center"/>
        </w:trPr>
        <w:tc>
          <w:tcPr>
            <w:tcW w:w="74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51832" w:rsidRPr="00C95430" w:rsidRDefault="00F51832" w:rsidP="0020548D">
            <w:pPr>
              <w:rPr>
                <w:rFonts w:ascii="Verdana" w:hAnsi="Verdana"/>
                <w:sz w:val="20"/>
                <w:szCs w:val="20"/>
                <w:lang w:val="pt-PT"/>
              </w:rPr>
            </w:pPr>
            <w:r>
              <w:rPr>
                <w:rFonts w:ascii="Verdana" w:hAnsi="Verdana"/>
                <w:sz w:val="20"/>
                <w:szCs w:val="20"/>
                <w:lang w:val="pt-PT"/>
              </w:rPr>
              <w:t>4.3- São realizados exames audiométricos de 2 em 2 anos nos casos em que o trabalhador tenha estado exposto a ruido acima dos valores de ação inferiores?</w:t>
            </w:r>
          </w:p>
        </w:tc>
        <w:tc>
          <w:tcPr>
            <w:tcW w:w="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67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764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61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51832" w:rsidRPr="009311E0" w:rsidRDefault="00C3505C" w:rsidP="0020548D">
            <w:pPr>
              <w:pStyle w:val="Centered"/>
              <w:jc w:val="left"/>
              <w:rPr>
                <w:rFonts w:ascii="Verdana" w:eastAsia="PMingLiU" w:hAnsi="Verdana" w:cs="Arial"/>
                <w:bCs/>
                <w:sz w:val="20"/>
                <w:szCs w:val="20"/>
                <w:lang w:val="pt-PT"/>
              </w:rPr>
            </w:pPr>
            <w:r w:rsidRPr="009311E0">
              <w:rPr>
                <w:rFonts w:ascii="Verdana" w:hAnsi="Verdana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erviço da ACT"/>
                  <w:statusText w:type="text" w:val="Serviço da ACT"/>
                  <w:textInput/>
                </w:ffData>
              </w:fldChar>
            </w:r>
            <w:r w:rsidR="00147410" w:rsidRPr="009311E0">
              <w:rPr>
                <w:rFonts w:ascii="Verdana" w:hAnsi="Verdana" w:cs="Arial"/>
                <w:sz w:val="22"/>
                <w:szCs w:val="22"/>
              </w:rPr>
              <w:instrText xml:space="preserve"> FORMTEXT </w:instrText>
            </w:r>
            <w:r w:rsidRPr="009311E0">
              <w:rPr>
                <w:rFonts w:ascii="Verdana" w:hAnsi="Verdana" w:cs="Arial"/>
                <w:sz w:val="22"/>
                <w:szCs w:val="22"/>
              </w:rPr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separate"/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end"/>
            </w:r>
          </w:p>
        </w:tc>
      </w:tr>
      <w:tr w:rsidR="00F51832" w:rsidRPr="00C95430" w:rsidTr="006170F2">
        <w:trPr>
          <w:trHeight w:val="567"/>
          <w:jc w:val="center"/>
        </w:trPr>
        <w:tc>
          <w:tcPr>
            <w:tcW w:w="74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51832" w:rsidRPr="00C95430" w:rsidRDefault="00F51832" w:rsidP="0020548D">
            <w:pPr>
              <w:rPr>
                <w:rFonts w:ascii="Verdana" w:hAnsi="Verdana"/>
                <w:sz w:val="20"/>
                <w:szCs w:val="20"/>
                <w:lang w:val="pt-PT"/>
              </w:rPr>
            </w:pPr>
            <w:r>
              <w:rPr>
                <w:rFonts w:ascii="Verdana" w:hAnsi="Verdana"/>
                <w:sz w:val="20"/>
                <w:szCs w:val="20"/>
                <w:lang w:val="pt-PT"/>
              </w:rPr>
              <w:t>4.4-Os audiómetros utilizados cumprem os requisitos da normalização em vigor?</w:t>
            </w:r>
          </w:p>
        </w:tc>
        <w:tc>
          <w:tcPr>
            <w:tcW w:w="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67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764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61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51832" w:rsidRPr="009311E0" w:rsidRDefault="00C3505C" w:rsidP="0020548D">
            <w:pPr>
              <w:pStyle w:val="Centered"/>
              <w:jc w:val="left"/>
              <w:rPr>
                <w:rFonts w:ascii="Verdana" w:eastAsia="PMingLiU" w:hAnsi="Verdana" w:cs="Arial"/>
                <w:bCs/>
                <w:sz w:val="20"/>
                <w:szCs w:val="20"/>
                <w:lang w:val="pt-PT"/>
              </w:rPr>
            </w:pPr>
            <w:r w:rsidRPr="009311E0">
              <w:rPr>
                <w:rFonts w:ascii="Verdana" w:hAnsi="Verdana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erviço da ACT"/>
                  <w:statusText w:type="text" w:val="Serviço da ACT"/>
                  <w:textInput/>
                </w:ffData>
              </w:fldChar>
            </w:r>
            <w:r w:rsidR="00147410" w:rsidRPr="009311E0">
              <w:rPr>
                <w:rFonts w:ascii="Verdana" w:hAnsi="Verdana" w:cs="Arial"/>
                <w:sz w:val="22"/>
                <w:szCs w:val="22"/>
              </w:rPr>
              <w:instrText xml:space="preserve"> FORMTEXT </w:instrText>
            </w:r>
            <w:r w:rsidRPr="009311E0">
              <w:rPr>
                <w:rFonts w:ascii="Verdana" w:hAnsi="Verdana" w:cs="Arial"/>
                <w:sz w:val="22"/>
                <w:szCs w:val="22"/>
              </w:rPr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separate"/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end"/>
            </w:r>
          </w:p>
        </w:tc>
      </w:tr>
      <w:tr w:rsidR="00F51832" w:rsidRPr="00C95430" w:rsidTr="006170F2">
        <w:trPr>
          <w:trHeight w:val="567"/>
          <w:jc w:val="center"/>
        </w:trPr>
        <w:tc>
          <w:tcPr>
            <w:tcW w:w="74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51832" w:rsidRPr="00C95430" w:rsidRDefault="00F51832" w:rsidP="0020548D">
            <w:pPr>
              <w:rPr>
                <w:rFonts w:ascii="Verdana" w:hAnsi="Verdana"/>
                <w:sz w:val="20"/>
                <w:szCs w:val="20"/>
                <w:lang w:val="pt-PT"/>
              </w:rPr>
            </w:pPr>
            <w:r>
              <w:rPr>
                <w:rFonts w:ascii="Verdana" w:hAnsi="Verdana"/>
                <w:sz w:val="20"/>
                <w:szCs w:val="20"/>
                <w:lang w:val="pt-PT"/>
              </w:rPr>
              <w:t>4.5- Os audiómetros são calibrados com a periodicidade devida</w:t>
            </w:r>
            <w:r w:rsidRPr="00C95430">
              <w:rPr>
                <w:rFonts w:ascii="Verdana" w:hAnsi="Verdana"/>
                <w:sz w:val="20"/>
                <w:szCs w:val="20"/>
                <w:lang w:val="pt-PT"/>
              </w:rPr>
              <w:t>?</w:t>
            </w:r>
          </w:p>
        </w:tc>
        <w:tc>
          <w:tcPr>
            <w:tcW w:w="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67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764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61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51832" w:rsidRPr="009311E0" w:rsidRDefault="00C3505C" w:rsidP="0020548D">
            <w:pPr>
              <w:pStyle w:val="Centered"/>
              <w:jc w:val="left"/>
              <w:rPr>
                <w:rFonts w:ascii="Verdana" w:eastAsia="PMingLiU" w:hAnsi="Verdana" w:cs="Arial"/>
                <w:bCs/>
                <w:sz w:val="20"/>
                <w:szCs w:val="20"/>
              </w:rPr>
            </w:pPr>
            <w:r w:rsidRPr="009311E0">
              <w:rPr>
                <w:rFonts w:ascii="Verdana" w:hAnsi="Verdana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erviço da ACT"/>
                  <w:statusText w:type="text" w:val="Serviço da ACT"/>
                  <w:textInput/>
                </w:ffData>
              </w:fldChar>
            </w:r>
            <w:r w:rsidR="00147410" w:rsidRPr="009311E0">
              <w:rPr>
                <w:rFonts w:ascii="Verdana" w:hAnsi="Verdana" w:cs="Arial"/>
                <w:sz w:val="22"/>
                <w:szCs w:val="22"/>
              </w:rPr>
              <w:instrText xml:space="preserve"> FORMTEXT </w:instrText>
            </w:r>
            <w:r w:rsidRPr="009311E0">
              <w:rPr>
                <w:rFonts w:ascii="Verdana" w:hAnsi="Verdana" w:cs="Arial"/>
                <w:sz w:val="22"/>
                <w:szCs w:val="22"/>
              </w:rPr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separate"/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end"/>
            </w:r>
          </w:p>
        </w:tc>
      </w:tr>
      <w:tr w:rsidR="00F51832" w:rsidRPr="00C95430" w:rsidTr="006170F2">
        <w:trPr>
          <w:trHeight w:val="567"/>
          <w:jc w:val="center"/>
        </w:trPr>
        <w:tc>
          <w:tcPr>
            <w:tcW w:w="74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51832" w:rsidRPr="00C95430" w:rsidRDefault="00F51832" w:rsidP="0020548D">
            <w:pPr>
              <w:rPr>
                <w:rFonts w:ascii="Verdana" w:hAnsi="Verdana"/>
                <w:sz w:val="20"/>
                <w:szCs w:val="20"/>
                <w:lang w:val="pt-PT"/>
              </w:rPr>
            </w:pPr>
            <w:r>
              <w:rPr>
                <w:rFonts w:ascii="Verdana" w:hAnsi="Verdana"/>
                <w:sz w:val="20"/>
                <w:szCs w:val="20"/>
                <w:lang w:val="pt-PT"/>
              </w:rPr>
              <w:t>4.6- As doenças profissionais decorrentes da exposição ao ruído são registadas e as suas causas investigadas?</w:t>
            </w:r>
          </w:p>
        </w:tc>
        <w:tc>
          <w:tcPr>
            <w:tcW w:w="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67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764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61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51832" w:rsidRPr="009311E0" w:rsidRDefault="00C3505C" w:rsidP="0020548D">
            <w:pPr>
              <w:pStyle w:val="Centered"/>
              <w:jc w:val="left"/>
              <w:rPr>
                <w:rFonts w:ascii="Verdana" w:eastAsia="PMingLiU" w:hAnsi="Verdana" w:cs="Arial"/>
                <w:bCs/>
                <w:sz w:val="20"/>
                <w:szCs w:val="20"/>
              </w:rPr>
            </w:pPr>
            <w:r w:rsidRPr="009311E0">
              <w:rPr>
                <w:rFonts w:ascii="Verdana" w:hAnsi="Verdana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erviço da ACT"/>
                  <w:statusText w:type="text" w:val="Serviço da ACT"/>
                  <w:textInput/>
                </w:ffData>
              </w:fldChar>
            </w:r>
            <w:r w:rsidR="00147410" w:rsidRPr="009311E0">
              <w:rPr>
                <w:rFonts w:ascii="Verdana" w:hAnsi="Verdana" w:cs="Arial"/>
                <w:sz w:val="22"/>
                <w:szCs w:val="22"/>
              </w:rPr>
              <w:instrText xml:space="preserve"> FORMTEXT </w:instrText>
            </w:r>
            <w:r w:rsidRPr="009311E0">
              <w:rPr>
                <w:rFonts w:ascii="Verdana" w:hAnsi="Verdana" w:cs="Arial"/>
                <w:sz w:val="22"/>
                <w:szCs w:val="22"/>
              </w:rPr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separate"/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end"/>
            </w:r>
          </w:p>
        </w:tc>
      </w:tr>
      <w:tr w:rsidR="00F51832" w:rsidRPr="00C95430" w:rsidTr="006170F2">
        <w:trPr>
          <w:trHeight w:val="567"/>
          <w:jc w:val="center"/>
        </w:trPr>
        <w:tc>
          <w:tcPr>
            <w:tcW w:w="74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F51832" w:rsidRPr="00C95430" w:rsidRDefault="00F51832" w:rsidP="0020548D">
            <w:pPr>
              <w:pStyle w:val="Centered"/>
              <w:jc w:val="left"/>
              <w:rPr>
                <w:rFonts w:ascii="Verdana" w:hAnsi="Verdana"/>
                <w:sz w:val="20"/>
                <w:szCs w:val="20"/>
                <w:lang w:val="pt-PT"/>
              </w:rPr>
            </w:pPr>
            <w:r>
              <w:rPr>
                <w:rFonts w:ascii="Verdana" w:hAnsi="Verdana"/>
                <w:sz w:val="20"/>
                <w:szCs w:val="20"/>
                <w:lang w:val="pt-PT"/>
              </w:rPr>
              <w:t>4.7- As doenças profissionais decorrentes da exposição ao ruído são participadas ao DPRP  - Departamento de Proteção contra os Riscos Profissionais?</w:t>
            </w:r>
          </w:p>
        </w:tc>
        <w:tc>
          <w:tcPr>
            <w:tcW w:w="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67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764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F51832" w:rsidRPr="00C95430" w:rsidRDefault="00C3505C" w:rsidP="0020548D">
            <w:pPr>
              <w:pStyle w:val="Centered"/>
              <w:rPr>
                <w:rFonts w:ascii="Verdana" w:hAnsi="Verdana"/>
                <w:sz w:val="20"/>
                <w:szCs w:val="20"/>
                <w:lang w:val="pt-PT"/>
              </w:rPr>
            </w:pP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r w:rsidR="00F51832" w:rsidRPr="00C95430">
              <w:rPr>
                <w:rFonts w:ascii="Verdana" w:eastAsia="PMingLiU" w:hAnsi="Verdana" w:cs="Arial"/>
                <w:b/>
                <w:bCs/>
                <w:sz w:val="20"/>
                <w:szCs w:val="20"/>
                <w:lang w:val="pt-PT"/>
              </w:rPr>
              <w:instrText xml:space="preserve"> FORMCHECKBOX </w:instrText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</w:r>
            <w:r w:rsidR="006F62E6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separate"/>
            </w:r>
            <w:r w:rsidRPr="00C95430">
              <w:rPr>
                <w:rFonts w:ascii="Verdana" w:eastAsia="PMingLiU" w:hAnsi="Verdana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619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F51832" w:rsidRPr="009311E0" w:rsidRDefault="00C3505C" w:rsidP="0020548D">
            <w:pPr>
              <w:pStyle w:val="Centered"/>
              <w:jc w:val="left"/>
              <w:rPr>
                <w:rFonts w:ascii="Verdana" w:eastAsia="PMingLiU" w:hAnsi="Verdana" w:cs="Arial"/>
                <w:bCs/>
                <w:sz w:val="20"/>
                <w:szCs w:val="20"/>
              </w:rPr>
            </w:pPr>
            <w:r w:rsidRPr="009311E0">
              <w:rPr>
                <w:rFonts w:ascii="Verdana" w:hAnsi="Verdana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erviço da ACT"/>
                  <w:statusText w:type="text" w:val="Serviço da ACT"/>
                  <w:textInput/>
                </w:ffData>
              </w:fldChar>
            </w:r>
            <w:r w:rsidR="00147410" w:rsidRPr="009311E0">
              <w:rPr>
                <w:rFonts w:ascii="Verdana" w:hAnsi="Verdana" w:cs="Arial"/>
                <w:sz w:val="22"/>
                <w:szCs w:val="22"/>
              </w:rPr>
              <w:instrText xml:space="preserve"> FORMTEXT </w:instrText>
            </w:r>
            <w:r w:rsidRPr="009311E0">
              <w:rPr>
                <w:rFonts w:ascii="Verdana" w:hAnsi="Verdana" w:cs="Arial"/>
                <w:sz w:val="22"/>
                <w:szCs w:val="22"/>
              </w:rPr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separate"/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="00147410" w:rsidRPr="009311E0">
              <w:rPr>
                <w:rFonts w:ascii="Verdana" w:hAnsi="Verdana" w:cs="Arial"/>
                <w:noProof/>
                <w:sz w:val="22"/>
                <w:szCs w:val="22"/>
              </w:rPr>
              <w:t> </w:t>
            </w:r>
            <w:r w:rsidRPr="009311E0">
              <w:rPr>
                <w:rFonts w:ascii="Verdana" w:hAnsi="Verdana" w:cs="Arial"/>
                <w:sz w:val="22"/>
                <w:szCs w:val="22"/>
              </w:rPr>
              <w:fldChar w:fldCharType="end"/>
            </w:r>
          </w:p>
        </w:tc>
      </w:tr>
    </w:tbl>
    <w:p w:rsidR="002E6E7F" w:rsidRDefault="002E6E7F" w:rsidP="004430ED">
      <w:pPr>
        <w:spacing w:before="240"/>
        <w:rPr>
          <w:rFonts w:ascii="Verdana" w:hAnsi="Verdana"/>
          <w:sz w:val="18"/>
          <w:szCs w:val="18"/>
          <w:lang w:val="pt-PT"/>
        </w:rPr>
      </w:pPr>
    </w:p>
    <w:p w:rsidR="009311E0" w:rsidRDefault="00890B48" w:rsidP="009311E0">
      <w:pPr>
        <w:pStyle w:val="Default"/>
        <w:ind w:right="-100"/>
        <w:jc w:val="both"/>
        <w:rPr>
          <w:rFonts w:ascii="Verdana" w:eastAsia="Times New Roman" w:hAnsi="Verdana"/>
          <w:b/>
          <w:caps/>
          <w:color w:val="auto"/>
          <w:sz w:val="20"/>
          <w:szCs w:val="20"/>
          <w:lang w:eastAsia="en-US"/>
        </w:rPr>
      </w:pPr>
      <w:r w:rsidRPr="009311E0">
        <w:rPr>
          <w:rFonts w:ascii="Verdana" w:eastAsia="Times New Roman" w:hAnsi="Verdana"/>
          <w:b/>
          <w:caps/>
          <w:color w:val="auto"/>
          <w:sz w:val="20"/>
          <w:szCs w:val="20"/>
          <w:lang w:eastAsia="en-US"/>
        </w:rPr>
        <w:t>Requisitos legais aplicáveis e/ou outros</w:t>
      </w:r>
    </w:p>
    <w:p w:rsidR="009311E0" w:rsidRDefault="009311E0" w:rsidP="009311E0">
      <w:pPr>
        <w:pStyle w:val="Default"/>
        <w:ind w:right="-100"/>
        <w:jc w:val="both"/>
        <w:rPr>
          <w:rFonts w:ascii="Verdana" w:eastAsia="Times New Roman" w:hAnsi="Verdana"/>
          <w:b/>
          <w:caps/>
          <w:color w:val="auto"/>
          <w:sz w:val="20"/>
          <w:szCs w:val="20"/>
          <w:lang w:eastAsia="en-US"/>
        </w:rPr>
      </w:pPr>
    </w:p>
    <w:p w:rsidR="00890B48" w:rsidRPr="009311E0" w:rsidRDefault="00890B48" w:rsidP="009311E0">
      <w:pPr>
        <w:pStyle w:val="Default"/>
        <w:ind w:right="-100"/>
        <w:jc w:val="both"/>
        <w:rPr>
          <w:rFonts w:ascii="Verdana" w:eastAsia="Times New Roman" w:hAnsi="Verdana"/>
          <w:b/>
          <w:caps/>
          <w:color w:val="auto"/>
          <w:sz w:val="20"/>
          <w:szCs w:val="20"/>
          <w:lang w:eastAsia="en-US"/>
        </w:rPr>
      </w:pPr>
      <w:r w:rsidRPr="006170F2">
        <w:rPr>
          <w:rFonts w:ascii="Verdana" w:hAnsi="Verdana"/>
          <w:b/>
          <w:color w:val="222222"/>
          <w:sz w:val="20"/>
          <w:szCs w:val="20"/>
        </w:rPr>
        <w:t>Decreto-Lei n.º 182/2006 de 6 de setembro</w:t>
      </w:r>
    </w:p>
    <w:p w:rsidR="009311E0" w:rsidRDefault="00890B48" w:rsidP="009311E0">
      <w:pPr>
        <w:rPr>
          <w:rFonts w:ascii="Verdana" w:hAnsi="Verdana"/>
          <w:color w:val="222222"/>
          <w:sz w:val="20"/>
          <w:szCs w:val="20"/>
          <w:lang w:val="pt-PT"/>
        </w:rPr>
      </w:pPr>
      <w:r w:rsidRPr="006170F2">
        <w:rPr>
          <w:rFonts w:ascii="Verdana" w:hAnsi="Verdana"/>
          <w:color w:val="222222"/>
          <w:sz w:val="20"/>
          <w:szCs w:val="20"/>
          <w:lang w:val="pt-PT"/>
        </w:rPr>
        <w:t>Transpõe para a ordem jurídica interna a Directiva n.</w:t>
      </w:r>
      <w:r w:rsidRPr="006170F2">
        <w:rPr>
          <w:rFonts w:ascii="Verdana" w:hAnsi="Verdana"/>
          <w:sz w:val="20"/>
          <w:szCs w:val="20"/>
          <w:lang w:val="pt-PT"/>
        </w:rPr>
        <w:t xml:space="preserve">º </w:t>
      </w:r>
      <w:hyperlink r:id="rId11" w:tooltip="Link para Directiva da  Comunidade Europeia" w:history="1">
        <w:r w:rsidRPr="006170F2">
          <w:rPr>
            <w:rFonts w:ascii="Verdana" w:hAnsi="Verdana"/>
            <w:sz w:val="20"/>
            <w:szCs w:val="20"/>
            <w:lang w:val="pt-PT"/>
          </w:rPr>
          <w:t>2003/10/CE</w:t>
        </w:r>
      </w:hyperlink>
      <w:r w:rsidRPr="006170F2">
        <w:rPr>
          <w:rFonts w:ascii="Verdana" w:hAnsi="Verdana"/>
          <w:sz w:val="20"/>
          <w:szCs w:val="20"/>
          <w:lang w:val="pt-PT"/>
        </w:rPr>
        <w:t>,</w:t>
      </w:r>
      <w:r w:rsidRPr="006170F2">
        <w:rPr>
          <w:rFonts w:ascii="Verdana" w:hAnsi="Verdana"/>
          <w:color w:val="222222"/>
          <w:sz w:val="20"/>
          <w:szCs w:val="20"/>
          <w:lang w:val="pt-PT"/>
        </w:rPr>
        <w:t xml:space="preserve"> do Parlamento Europeu e do Conselho, de 6 de fevereiro, relativa às prescrições mínimas de segurança e de saúde em matéria de exposição dos trabalhadores aos riscos devidos aos agentes físicos (ruído).</w:t>
      </w:r>
    </w:p>
    <w:p w:rsidR="009311E0" w:rsidRDefault="009311E0" w:rsidP="009311E0">
      <w:pPr>
        <w:rPr>
          <w:rFonts w:ascii="Verdana" w:hAnsi="Verdana"/>
          <w:color w:val="222222"/>
          <w:sz w:val="20"/>
          <w:szCs w:val="20"/>
          <w:lang w:val="pt-PT"/>
        </w:rPr>
      </w:pPr>
    </w:p>
    <w:p w:rsidR="00890B48" w:rsidRPr="009311E0" w:rsidRDefault="006F62E6" w:rsidP="009311E0">
      <w:pPr>
        <w:rPr>
          <w:sz w:val="20"/>
          <w:szCs w:val="20"/>
          <w:u w:val="single"/>
          <w:lang w:val="pt-PT"/>
        </w:rPr>
      </w:pPr>
      <w:hyperlink r:id="rId12" w:tgtFrame="_blank" w:history="1">
        <w:r w:rsidR="00890B48" w:rsidRPr="009311E0">
          <w:rPr>
            <w:rStyle w:val="Hiperligao"/>
            <w:rFonts w:ascii="Verdana" w:hAnsi="Verdana"/>
            <w:b/>
            <w:color w:val="000000" w:themeColor="text1"/>
            <w:sz w:val="20"/>
            <w:szCs w:val="20"/>
            <w:u w:val="none"/>
            <w:lang w:val="pt-PT"/>
          </w:rPr>
          <w:t>Lei nº 7/2009, de 12 de fevereiro</w:t>
        </w:r>
      </w:hyperlink>
    </w:p>
    <w:p w:rsidR="009311E0" w:rsidRDefault="00890B48" w:rsidP="009311E0">
      <w:pPr>
        <w:pStyle w:val="Default"/>
        <w:ind w:right="-100"/>
        <w:jc w:val="both"/>
        <w:rPr>
          <w:rFonts w:ascii="Verdana" w:hAnsi="Verdana"/>
          <w:color w:val="000000" w:themeColor="text1"/>
          <w:sz w:val="20"/>
          <w:szCs w:val="20"/>
          <w:lang w:eastAsia="en-US"/>
        </w:rPr>
      </w:pPr>
      <w:r>
        <w:rPr>
          <w:rFonts w:ascii="Verdana" w:hAnsi="Verdana"/>
          <w:color w:val="000000" w:themeColor="text1"/>
          <w:sz w:val="20"/>
          <w:szCs w:val="20"/>
          <w:lang w:eastAsia="en-US"/>
        </w:rPr>
        <w:t>Aprova o Código do Trabalho</w:t>
      </w:r>
    </w:p>
    <w:p w:rsidR="009311E0" w:rsidRDefault="009311E0" w:rsidP="009311E0">
      <w:pPr>
        <w:pStyle w:val="Default"/>
        <w:ind w:right="-100"/>
        <w:jc w:val="both"/>
        <w:rPr>
          <w:rFonts w:ascii="Verdana" w:hAnsi="Verdana"/>
          <w:color w:val="000000" w:themeColor="text1"/>
          <w:sz w:val="20"/>
          <w:szCs w:val="20"/>
          <w:lang w:eastAsia="en-US"/>
        </w:rPr>
      </w:pPr>
    </w:p>
    <w:p w:rsidR="00890B48" w:rsidRPr="009311E0" w:rsidRDefault="006F62E6" w:rsidP="009311E0">
      <w:pPr>
        <w:pStyle w:val="Default"/>
        <w:ind w:right="-100"/>
        <w:jc w:val="both"/>
        <w:rPr>
          <w:rFonts w:ascii="Verdana" w:hAnsi="Verdana"/>
          <w:color w:val="000000" w:themeColor="text1"/>
          <w:sz w:val="20"/>
          <w:szCs w:val="20"/>
          <w:lang w:eastAsia="en-US"/>
        </w:rPr>
      </w:pPr>
      <w:hyperlink r:id="rId13" w:tgtFrame="_blank" w:history="1">
        <w:r w:rsidR="00890B48" w:rsidRPr="00D21AFE">
          <w:rPr>
            <w:rStyle w:val="Hiperligao"/>
            <w:rFonts w:ascii="Verdana" w:hAnsi="Verdana"/>
            <w:b/>
            <w:color w:val="000000" w:themeColor="text1"/>
            <w:sz w:val="20"/>
            <w:szCs w:val="20"/>
            <w:u w:val="none"/>
            <w:lang w:eastAsia="en-US"/>
          </w:rPr>
          <w:t>Lei nº 105/2009, de 14 de setembro</w:t>
        </w:r>
      </w:hyperlink>
      <w:r w:rsidR="00890B48" w:rsidRPr="00D21AFE">
        <w:rPr>
          <w:rFonts w:ascii="Verdana" w:hAnsi="Verdana"/>
          <w:b/>
          <w:color w:val="000000" w:themeColor="text1"/>
          <w:sz w:val="20"/>
          <w:szCs w:val="20"/>
          <w:lang w:eastAsia="en-US"/>
        </w:rPr>
        <w:t xml:space="preserve"> </w:t>
      </w:r>
    </w:p>
    <w:p w:rsidR="009311E0" w:rsidRDefault="00890B48" w:rsidP="009311E0">
      <w:pPr>
        <w:pStyle w:val="Default"/>
        <w:ind w:right="-100"/>
        <w:jc w:val="both"/>
        <w:rPr>
          <w:rFonts w:ascii="Verdana" w:hAnsi="Verdana"/>
          <w:color w:val="000000" w:themeColor="text1"/>
          <w:sz w:val="20"/>
          <w:szCs w:val="20"/>
          <w:lang w:eastAsia="en-US"/>
        </w:rPr>
      </w:pPr>
      <w:r w:rsidRPr="000646F3">
        <w:rPr>
          <w:rFonts w:ascii="Verdana" w:hAnsi="Verdana"/>
          <w:color w:val="000000" w:themeColor="text1"/>
          <w:sz w:val="20"/>
          <w:szCs w:val="20"/>
          <w:lang w:eastAsia="en-US"/>
        </w:rPr>
        <w:t xml:space="preserve">Regulamenta e altera o Código do Trabalho e procede à primeira alteração da </w:t>
      </w:r>
      <w:hyperlink r:id="rId14" w:tgtFrame="_blank" w:history="1">
        <w:r w:rsidRPr="000646F3">
          <w:rPr>
            <w:rStyle w:val="Hiperligao"/>
            <w:rFonts w:ascii="Verdana" w:hAnsi="Verdana"/>
            <w:color w:val="000000" w:themeColor="text1"/>
            <w:sz w:val="20"/>
            <w:szCs w:val="20"/>
            <w:lang w:eastAsia="en-US"/>
          </w:rPr>
          <w:t>Lei nº 4/2008, de 7 de fevereiro</w:t>
        </w:r>
      </w:hyperlink>
    </w:p>
    <w:p w:rsidR="009311E0" w:rsidRDefault="009311E0" w:rsidP="009311E0">
      <w:pPr>
        <w:pStyle w:val="Default"/>
        <w:ind w:right="-100"/>
        <w:jc w:val="both"/>
        <w:rPr>
          <w:rFonts w:ascii="Verdana" w:hAnsi="Verdana"/>
          <w:color w:val="000000" w:themeColor="text1"/>
          <w:sz w:val="20"/>
          <w:szCs w:val="20"/>
          <w:lang w:eastAsia="en-US"/>
        </w:rPr>
      </w:pPr>
    </w:p>
    <w:p w:rsidR="00890B48" w:rsidRPr="009311E0" w:rsidRDefault="00890B48" w:rsidP="009311E0">
      <w:pPr>
        <w:pStyle w:val="Default"/>
        <w:ind w:right="-100"/>
        <w:jc w:val="both"/>
        <w:rPr>
          <w:rFonts w:ascii="Verdana" w:hAnsi="Verdana"/>
          <w:color w:val="000000" w:themeColor="text1"/>
          <w:sz w:val="20"/>
          <w:szCs w:val="20"/>
          <w:lang w:eastAsia="en-US"/>
        </w:rPr>
      </w:pPr>
      <w:r>
        <w:rPr>
          <w:rFonts w:ascii="Verdana" w:eastAsia="Times New Roman" w:hAnsi="Verdana"/>
          <w:b/>
          <w:color w:val="auto"/>
          <w:sz w:val="22"/>
          <w:szCs w:val="18"/>
          <w:lang w:eastAsia="en-US"/>
        </w:rPr>
        <w:t xml:space="preserve">Lei n.º </w:t>
      </w:r>
      <w:r w:rsidRPr="00EF5377">
        <w:rPr>
          <w:rFonts w:ascii="Verdana" w:eastAsia="Times New Roman" w:hAnsi="Verdana"/>
          <w:b/>
          <w:color w:val="auto"/>
          <w:sz w:val="22"/>
          <w:szCs w:val="18"/>
          <w:lang w:eastAsia="en-US"/>
        </w:rPr>
        <w:t>102/2009,de 10 de setembro</w:t>
      </w:r>
      <w:r>
        <w:rPr>
          <w:rFonts w:ascii="Verdana" w:eastAsia="Times New Roman" w:hAnsi="Verdana"/>
          <w:b/>
          <w:color w:val="auto"/>
          <w:sz w:val="22"/>
          <w:szCs w:val="18"/>
          <w:lang w:eastAsia="en-US"/>
        </w:rPr>
        <w:t xml:space="preserve"> </w:t>
      </w:r>
      <w:r w:rsidRPr="00803957">
        <w:rPr>
          <w:rFonts w:ascii="Verdana" w:eastAsia="Times New Roman" w:hAnsi="Verdana"/>
          <w:color w:val="auto"/>
          <w:sz w:val="22"/>
          <w:szCs w:val="18"/>
          <w:lang w:eastAsia="en-US"/>
        </w:rPr>
        <w:t>(alteração pela Lei n.º3/2014, de 28 de janeiro e pela Lei n.º 42/2012, de 28 de agosto</w:t>
      </w:r>
    </w:p>
    <w:p w:rsidR="009311E0" w:rsidRDefault="00890B48" w:rsidP="009311E0">
      <w:pPr>
        <w:pStyle w:val="Default"/>
        <w:ind w:right="-100"/>
        <w:jc w:val="both"/>
        <w:rPr>
          <w:rFonts w:ascii="Verdana" w:eastAsia="Times New Roman" w:hAnsi="Verdana"/>
          <w:color w:val="auto"/>
          <w:sz w:val="22"/>
          <w:szCs w:val="18"/>
          <w:lang w:eastAsia="en-US"/>
        </w:rPr>
      </w:pPr>
      <w:r w:rsidRPr="00F73851">
        <w:rPr>
          <w:rFonts w:ascii="Verdana" w:eastAsia="Times New Roman" w:hAnsi="Verdana"/>
          <w:color w:val="auto"/>
          <w:sz w:val="22"/>
          <w:szCs w:val="18"/>
          <w:lang w:eastAsia="en-US"/>
        </w:rPr>
        <w:t>Aprova</w:t>
      </w:r>
      <w:r w:rsidRPr="00EF5377">
        <w:rPr>
          <w:rFonts w:ascii="Verdana" w:eastAsia="Times New Roman" w:hAnsi="Verdana"/>
          <w:color w:val="auto"/>
          <w:sz w:val="22"/>
          <w:szCs w:val="18"/>
          <w:lang w:eastAsia="en-US"/>
        </w:rPr>
        <w:t xml:space="preserve"> o regime jurídico da promoção e prevenção da segurança e da saúde no trabalho, de acordo com o previsto  no artº 284º do código do trabalho.</w:t>
      </w:r>
    </w:p>
    <w:p w:rsidR="009311E0" w:rsidRDefault="009311E0" w:rsidP="009311E0">
      <w:pPr>
        <w:pStyle w:val="Default"/>
        <w:ind w:right="-100"/>
        <w:jc w:val="both"/>
        <w:rPr>
          <w:rFonts w:ascii="Verdana" w:eastAsia="Times New Roman" w:hAnsi="Verdana"/>
          <w:color w:val="auto"/>
          <w:sz w:val="22"/>
          <w:szCs w:val="18"/>
          <w:lang w:eastAsia="en-US"/>
        </w:rPr>
      </w:pPr>
    </w:p>
    <w:p w:rsidR="00890B48" w:rsidRPr="009311E0" w:rsidRDefault="00890B48" w:rsidP="009311E0">
      <w:pPr>
        <w:pStyle w:val="Default"/>
        <w:ind w:right="-100"/>
        <w:jc w:val="both"/>
        <w:rPr>
          <w:rFonts w:ascii="Verdana" w:eastAsia="Times New Roman" w:hAnsi="Verdana"/>
          <w:color w:val="auto"/>
          <w:sz w:val="22"/>
          <w:szCs w:val="18"/>
          <w:lang w:eastAsia="en-US"/>
        </w:rPr>
      </w:pPr>
      <w:r w:rsidRPr="006170F2">
        <w:rPr>
          <w:rFonts w:ascii="Verdana" w:hAnsi="Verdana"/>
          <w:b/>
          <w:color w:val="222222"/>
          <w:sz w:val="20"/>
          <w:szCs w:val="20"/>
        </w:rPr>
        <w:t>Portaria n.º 987/93 de 6 de outubro</w:t>
      </w:r>
    </w:p>
    <w:p w:rsidR="00890B48" w:rsidRPr="006170F2" w:rsidRDefault="00890B48" w:rsidP="009311E0">
      <w:pPr>
        <w:rPr>
          <w:rFonts w:ascii="Verdana" w:hAnsi="Verdana"/>
          <w:color w:val="222222"/>
          <w:sz w:val="20"/>
          <w:szCs w:val="20"/>
          <w:u w:val="single"/>
          <w:lang w:val="pt-PT"/>
        </w:rPr>
      </w:pPr>
      <w:r w:rsidRPr="006170F2">
        <w:rPr>
          <w:rFonts w:ascii="Verdana" w:hAnsi="Verdana"/>
          <w:color w:val="222222"/>
          <w:sz w:val="20"/>
          <w:szCs w:val="20"/>
          <w:lang w:val="pt-PT"/>
        </w:rPr>
        <w:t>Estabelece as prescrições mínimas de segurança e saúde nos locais de trabalho.</w:t>
      </w:r>
    </w:p>
    <w:p w:rsidR="00890B48" w:rsidRDefault="00890B48" w:rsidP="009311E0">
      <w:pPr>
        <w:shd w:val="clear" w:color="auto" w:fill="FFFFFF" w:themeFill="background1"/>
        <w:ind w:right="335"/>
        <w:rPr>
          <w:rFonts w:ascii="Verdana" w:hAnsi="Verdana" w:cs="Helvetica"/>
          <w:b/>
          <w:color w:val="000000"/>
          <w:sz w:val="20"/>
          <w:szCs w:val="20"/>
          <w:lang w:val="pt-PT"/>
        </w:rPr>
      </w:pPr>
    </w:p>
    <w:p w:rsidR="00890B48" w:rsidRPr="00623CB5" w:rsidRDefault="00890B48" w:rsidP="009311E0">
      <w:pPr>
        <w:shd w:val="clear" w:color="auto" w:fill="FFFFFF" w:themeFill="background1"/>
        <w:ind w:right="335"/>
        <w:rPr>
          <w:rFonts w:ascii="Verdana" w:hAnsi="Verdana" w:cs="Helvetica"/>
          <w:b/>
          <w:color w:val="000000"/>
          <w:sz w:val="20"/>
          <w:szCs w:val="20"/>
          <w:lang w:val="pt-PT"/>
        </w:rPr>
      </w:pPr>
      <w:r w:rsidRPr="00623CB5">
        <w:rPr>
          <w:rFonts w:ascii="Verdana" w:hAnsi="Verdana" w:cs="Helvetica"/>
          <w:b/>
          <w:color w:val="000000"/>
          <w:sz w:val="20"/>
          <w:szCs w:val="20"/>
          <w:lang w:val="pt-PT"/>
        </w:rPr>
        <w:t>Decreto-lei nº 348/93 de 1 de Outubro</w:t>
      </w:r>
    </w:p>
    <w:p w:rsidR="009311E0" w:rsidRDefault="00890B48" w:rsidP="009311E0">
      <w:pPr>
        <w:shd w:val="clear" w:color="auto" w:fill="FFFFFF" w:themeFill="background1"/>
        <w:ind w:right="335"/>
        <w:rPr>
          <w:rFonts w:ascii="Verdana" w:hAnsi="Verdana"/>
          <w:color w:val="222222"/>
          <w:sz w:val="20"/>
          <w:szCs w:val="20"/>
          <w:lang w:val="pt-PT"/>
        </w:rPr>
      </w:pPr>
      <w:r w:rsidRPr="00623CB5">
        <w:rPr>
          <w:rFonts w:ascii="Verdana" w:hAnsi="Verdana"/>
          <w:color w:val="222222"/>
          <w:sz w:val="20"/>
          <w:szCs w:val="20"/>
          <w:lang w:val="pt-PT"/>
        </w:rPr>
        <w:t xml:space="preserve">Transpõe para a ordem jurídica interna a Directiva n.º </w:t>
      </w:r>
      <w:hyperlink r:id="rId15" w:tooltip="Link para Directiva da Comunidade Europeia" w:history="1">
        <w:r w:rsidRPr="00623CB5">
          <w:rPr>
            <w:rFonts w:ascii="Verdana" w:hAnsi="Verdana"/>
            <w:color w:val="246F93"/>
            <w:sz w:val="20"/>
            <w:szCs w:val="20"/>
            <w:u w:val="single"/>
            <w:lang w:val="pt-PT"/>
          </w:rPr>
          <w:t>89/656/CEE</w:t>
        </w:r>
      </w:hyperlink>
      <w:r w:rsidRPr="00623CB5">
        <w:rPr>
          <w:rFonts w:ascii="Verdana" w:hAnsi="Verdana"/>
          <w:color w:val="222222"/>
          <w:sz w:val="20"/>
          <w:szCs w:val="20"/>
          <w:lang w:val="pt-PT"/>
        </w:rPr>
        <w:t xml:space="preserve">, do Conselho, de 30 de Novembro, relativa às prescrições mínimas de segurança e de saúde para a utilização pelos trabalhadores de equipamento de protecção individual no trabalho </w:t>
      </w:r>
    </w:p>
    <w:p w:rsidR="009311E0" w:rsidRDefault="009311E0" w:rsidP="009311E0">
      <w:pPr>
        <w:shd w:val="clear" w:color="auto" w:fill="FFFFFF" w:themeFill="background1"/>
        <w:ind w:right="335"/>
        <w:rPr>
          <w:rFonts w:ascii="Verdana" w:hAnsi="Verdana"/>
          <w:color w:val="222222"/>
          <w:sz w:val="20"/>
          <w:szCs w:val="20"/>
          <w:lang w:val="pt-PT"/>
        </w:rPr>
      </w:pPr>
    </w:p>
    <w:p w:rsidR="00890B48" w:rsidRPr="009311E0" w:rsidRDefault="00890B48" w:rsidP="009311E0">
      <w:pPr>
        <w:shd w:val="clear" w:color="auto" w:fill="FFFFFF" w:themeFill="background1"/>
        <w:ind w:right="335"/>
        <w:rPr>
          <w:rFonts w:ascii="Verdana" w:hAnsi="Verdana"/>
          <w:color w:val="222222"/>
          <w:sz w:val="20"/>
          <w:szCs w:val="20"/>
          <w:lang w:val="pt-PT"/>
        </w:rPr>
      </w:pPr>
      <w:r w:rsidRPr="00623CB5">
        <w:rPr>
          <w:rFonts w:ascii="Verdana" w:hAnsi="Verdana" w:cs="Helvetica"/>
          <w:b/>
          <w:color w:val="000000"/>
          <w:sz w:val="20"/>
          <w:szCs w:val="20"/>
          <w:lang w:val="pt-PT"/>
        </w:rPr>
        <w:t xml:space="preserve">Portaria nº 988/93 de 6 de Outubro </w:t>
      </w:r>
    </w:p>
    <w:p w:rsidR="009311E0" w:rsidRDefault="00890B48" w:rsidP="009311E0">
      <w:pPr>
        <w:shd w:val="clear" w:color="auto" w:fill="FFFFFF" w:themeFill="background1"/>
        <w:rPr>
          <w:rFonts w:ascii="Verdana" w:hAnsi="Verdana"/>
          <w:color w:val="222222"/>
          <w:sz w:val="20"/>
          <w:szCs w:val="20"/>
          <w:lang w:val="pt-PT"/>
        </w:rPr>
      </w:pPr>
      <w:r w:rsidRPr="00623CB5">
        <w:rPr>
          <w:rFonts w:ascii="Verdana" w:hAnsi="Verdana"/>
          <w:color w:val="222222"/>
          <w:sz w:val="20"/>
          <w:szCs w:val="20"/>
          <w:lang w:val="pt-PT"/>
        </w:rPr>
        <w:t xml:space="preserve">Estabele as prescrições mínimas de segurança e saúde dos trabalhadores na utilização de equipamento de protecção   individual </w:t>
      </w:r>
    </w:p>
    <w:p w:rsidR="009311E0" w:rsidRDefault="009311E0" w:rsidP="009311E0">
      <w:pPr>
        <w:shd w:val="clear" w:color="auto" w:fill="FFFFFF" w:themeFill="background1"/>
        <w:rPr>
          <w:rFonts w:ascii="Verdana" w:hAnsi="Verdana"/>
          <w:color w:val="222222"/>
          <w:sz w:val="20"/>
          <w:szCs w:val="20"/>
          <w:lang w:val="pt-PT"/>
        </w:rPr>
      </w:pPr>
    </w:p>
    <w:p w:rsidR="00890B48" w:rsidRPr="009311E0" w:rsidRDefault="00890B48" w:rsidP="009311E0">
      <w:pPr>
        <w:shd w:val="clear" w:color="auto" w:fill="FFFFFF" w:themeFill="background1"/>
        <w:rPr>
          <w:rFonts w:ascii="Verdana" w:hAnsi="Verdana"/>
          <w:color w:val="222222"/>
          <w:sz w:val="20"/>
          <w:szCs w:val="20"/>
          <w:lang w:val="pt-PT"/>
        </w:rPr>
      </w:pPr>
      <w:r w:rsidRPr="00623CB5">
        <w:rPr>
          <w:rFonts w:ascii="Verdana" w:hAnsi="Verdana" w:cs="Helvetica"/>
          <w:b/>
          <w:color w:val="000000"/>
          <w:sz w:val="20"/>
          <w:szCs w:val="20"/>
          <w:lang w:val="pt-PT"/>
        </w:rPr>
        <w:t xml:space="preserve">Decreto-Lei nº 128/93 de 22 de Abril </w:t>
      </w:r>
    </w:p>
    <w:p w:rsidR="00890B48" w:rsidRPr="00623CB5" w:rsidRDefault="00890B48" w:rsidP="009311E0">
      <w:pPr>
        <w:autoSpaceDE w:val="0"/>
        <w:autoSpaceDN w:val="0"/>
        <w:adjustRightInd w:val="0"/>
        <w:rPr>
          <w:rFonts w:ascii="Verdana" w:hAnsi="Verdana" w:cs="Helvetica"/>
          <w:color w:val="000000"/>
          <w:sz w:val="20"/>
          <w:szCs w:val="20"/>
          <w:lang w:val="pt-PT"/>
        </w:rPr>
      </w:pPr>
      <w:r w:rsidRPr="00623CB5">
        <w:rPr>
          <w:rFonts w:ascii="Verdana" w:hAnsi="Verdana" w:cs="Helvetica"/>
          <w:color w:val="000000"/>
          <w:sz w:val="20"/>
          <w:szCs w:val="20"/>
          <w:lang w:val="pt-PT"/>
        </w:rPr>
        <w:t>Estabelece as exigências técnicas essenciais de segurança a observar pelos equipamentos de protecção Individual com vista a preservar a saúde e a segurança dos seus utilizadores. Os decreto-Lei 139/95 de 14 de Junho e 374/98 de 24 de Novembro efectuaram alterações ou aditamentos ao Decreto-Lei nº 128/93 de 22 de Abril</w:t>
      </w:r>
    </w:p>
    <w:p w:rsidR="00890B48" w:rsidRPr="00623CB5" w:rsidRDefault="00890B48" w:rsidP="009311E0">
      <w:pPr>
        <w:autoSpaceDE w:val="0"/>
        <w:autoSpaceDN w:val="0"/>
        <w:adjustRightInd w:val="0"/>
        <w:rPr>
          <w:rFonts w:ascii="Verdana" w:hAnsi="Verdana" w:cs="Helvetica"/>
          <w:color w:val="000000"/>
          <w:sz w:val="20"/>
          <w:szCs w:val="20"/>
          <w:lang w:val="pt-PT"/>
        </w:rPr>
      </w:pPr>
    </w:p>
    <w:p w:rsidR="009311E0" w:rsidRDefault="009311E0" w:rsidP="009311E0">
      <w:pPr>
        <w:autoSpaceDE w:val="0"/>
        <w:autoSpaceDN w:val="0"/>
        <w:adjustRightInd w:val="0"/>
        <w:rPr>
          <w:rFonts w:ascii="Verdana" w:hAnsi="Verdana" w:cs="Helvetica"/>
          <w:b/>
          <w:color w:val="000000"/>
          <w:sz w:val="20"/>
          <w:szCs w:val="20"/>
          <w:lang w:val="pt-PT"/>
        </w:rPr>
      </w:pPr>
    </w:p>
    <w:p w:rsidR="00890B48" w:rsidRPr="00623CB5" w:rsidRDefault="00890B48" w:rsidP="009311E0">
      <w:pPr>
        <w:autoSpaceDE w:val="0"/>
        <w:autoSpaceDN w:val="0"/>
        <w:adjustRightInd w:val="0"/>
        <w:rPr>
          <w:rFonts w:ascii="Verdana" w:hAnsi="Verdana" w:cs="Helvetica"/>
          <w:b/>
          <w:color w:val="000000"/>
          <w:sz w:val="20"/>
          <w:szCs w:val="20"/>
          <w:lang w:val="pt-PT"/>
        </w:rPr>
      </w:pPr>
      <w:r w:rsidRPr="00623CB5">
        <w:rPr>
          <w:rFonts w:ascii="Verdana" w:hAnsi="Verdana" w:cs="Helvetica"/>
          <w:b/>
          <w:color w:val="000000"/>
          <w:sz w:val="20"/>
          <w:szCs w:val="20"/>
          <w:lang w:val="pt-PT"/>
        </w:rPr>
        <w:t xml:space="preserve">Portaria nº 1131/93 de 4 de Novembro </w:t>
      </w:r>
    </w:p>
    <w:p w:rsidR="00365A8F" w:rsidRPr="006170F2" w:rsidRDefault="00890B48" w:rsidP="009311E0">
      <w:pPr>
        <w:pStyle w:val="Default"/>
        <w:ind w:right="-100"/>
        <w:jc w:val="both"/>
        <w:rPr>
          <w:rFonts w:ascii="Verdana" w:eastAsia="Times New Roman" w:hAnsi="Verdana"/>
          <w:b/>
          <w:caps/>
          <w:color w:val="auto"/>
          <w:sz w:val="22"/>
          <w:szCs w:val="18"/>
          <w:lang w:eastAsia="en-US"/>
        </w:rPr>
      </w:pPr>
      <w:r>
        <w:rPr>
          <w:rFonts w:ascii="Verdana" w:hAnsi="Verdana" w:cs="Helvetica"/>
          <w:sz w:val="20"/>
          <w:szCs w:val="20"/>
        </w:rPr>
        <w:t>R</w:t>
      </w:r>
      <w:r w:rsidRPr="00623CB5">
        <w:rPr>
          <w:rFonts w:ascii="Verdana" w:hAnsi="Verdana" w:cs="Helvetica"/>
          <w:sz w:val="20"/>
          <w:szCs w:val="20"/>
        </w:rPr>
        <w:t>egulamenta o art. 2º do Decreto-lei 128/93 de 22 de Abril estabelece as exigências essenciais relativas à saúde e segurança aplicáveis aos equipamentos de protecção individual. Os anexos I,II,IV e V foram alterados pela portaria 109/96 de 10 de Abril e os anexos I e V, novamente alterados pela Portaria 695/97 de 19 de Agosto.</w:t>
      </w:r>
    </w:p>
    <w:p w:rsidR="00365A8F" w:rsidRDefault="00365A8F" w:rsidP="002C3750">
      <w:pPr>
        <w:shd w:val="clear" w:color="auto" w:fill="FFFFFF"/>
        <w:jc w:val="both"/>
        <w:rPr>
          <w:rFonts w:ascii="Verdana" w:hAnsi="Verdana"/>
          <w:color w:val="191919"/>
          <w:sz w:val="20"/>
          <w:szCs w:val="20"/>
          <w:lang w:val="pt-PT"/>
        </w:rPr>
      </w:pPr>
    </w:p>
    <w:p w:rsidR="00890B48" w:rsidRPr="006754AF" w:rsidRDefault="00890B48" w:rsidP="002C3750">
      <w:pPr>
        <w:shd w:val="clear" w:color="auto" w:fill="FFFFFF"/>
        <w:jc w:val="both"/>
        <w:rPr>
          <w:rFonts w:ascii="Verdana" w:hAnsi="Verdana"/>
          <w:color w:val="191919"/>
          <w:sz w:val="20"/>
          <w:szCs w:val="20"/>
          <w:lang w:val="pt-PT"/>
        </w:rPr>
      </w:pPr>
    </w:p>
    <w:tbl>
      <w:tblPr>
        <w:tblW w:w="5000" w:type="pct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2950"/>
      </w:tblGrid>
      <w:tr w:rsidR="002E6E7F" w:rsidRPr="004430ED" w:rsidTr="009311E0">
        <w:trPr>
          <w:trHeight w:hRule="exact" w:val="3402"/>
          <w:jc w:val="center"/>
        </w:trPr>
        <w:tc>
          <w:tcPr>
            <w:tcW w:w="5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E6E7F" w:rsidRPr="004430ED" w:rsidRDefault="002E6E7F" w:rsidP="00AC24FA">
            <w:pPr>
              <w:spacing w:before="120"/>
              <w:rPr>
                <w:rFonts w:ascii="Verdana" w:hAnsi="Verdana"/>
                <w:b/>
                <w:sz w:val="18"/>
                <w:szCs w:val="18"/>
                <w:lang w:val="pt-PT"/>
              </w:rPr>
            </w:pPr>
            <w:r w:rsidRPr="004430ED">
              <w:rPr>
                <w:rFonts w:ascii="Verdana" w:hAnsi="Verdana"/>
                <w:b/>
                <w:sz w:val="18"/>
                <w:szCs w:val="18"/>
                <w:lang w:val="pt-PT"/>
              </w:rPr>
              <w:lastRenderedPageBreak/>
              <w:t>Propostas de medidas a implementar</w:t>
            </w:r>
          </w:p>
          <w:p w:rsidR="002E6E7F" w:rsidRPr="004430ED" w:rsidRDefault="00C3505C" w:rsidP="00AC24FA">
            <w:pPr>
              <w:spacing w:before="120"/>
              <w:rPr>
                <w:rFonts w:ascii="Verdana" w:hAnsi="Verdana"/>
                <w:b/>
                <w:sz w:val="18"/>
                <w:szCs w:val="18"/>
                <w:lang w:val="pt-PT"/>
              </w:rPr>
            </w:pPr>
            <w:r w:rsidRPr="007438EE">
              <w:rPr>
                <w:rFonts w:ascii="Verdana" w:hAnsi="Verdana" w:cs="Arial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erviço da ACT"/>
                  <w:statusText w:type="text" w:val="Serviço da ACT"/>
                  <w:textInput/>
                </w:ffData>
              </w:fldChar>
            </w:r>
            <w:r w:rsidR="00147410" w:rsidRPr="007438EE">
              <w:rPr>
                <w:rFonts w:ascii="Verdana" w:hAnsi="Verdana" w:cs="Arial"/>
                <w:b/>
                <w:sz w:val="22"/>
                <w:szCs w:val="22"/>
              </w:rPr>
              <w:instrText xml:space="preserve"> FORMTEXT </w:instrText>
            </w:r>
            <w:r w:rsidRPr="007438EE">
              <w:rPr>
                <w:rFonts w:ascii="Verdana" w:hAnsi="Verdana" w:cs="Arial"/>
                <w:b/>
                <w:sz w:val="22"/>
                <w:szCs w:val="22"/>
              </w:rPr>
            </w:r>
            <w:r w:rsidRPr="007438EE">
              <w:rPr>
                <w:rFonts w:ascii="Verdana" w:hAnsi="Verdana" w:cs="Arial"/>
                <w:b/>
                <w:sz w:val="22"/>
                <w:szCs w:val="22"/>
              </w:rPr>
              <w:fldChar w:fldCharType="separate"/>
            </w:r>
            <w:r w:rsidR="00147410" w:rsidRPr="007438EE">
              <w:rPr>
                <w:rFonts w:ascii="Verdana" w:hAnsi="Verdana" w:cs="Arial"/>
                <w:b/>
                <w:noProof/>
                <w:sz w:val="22"/>
                <w:szCs w:val="22"/>
              </w:rPr>
              <w:t> </w:t>
            </w:r>
            <w:r w:rsidR="00147410" w:rsidRPr="007438EE">
              <w:rPr>
                <w:rFonts w:ascii="Verdana" w:hAnsi="Verdana" w:cs="Arial"/>
                <w:b/>
                <w:noProof/>
                <w:sz w:val="22"/>
                <w:szCs w:val="22"/>
              </w:rPr>
              <w:t> </w:t>
            </w:r>
            <w:r w:rsidR="00147410" w:rsidRPr="007438EE">
              <w:rPr>
                <w:rFonts w:ascii="Verdana" w:hAnsi="Verdana" w:cs="Arial"/>
                <w:b/>
                <w:noProof/>
                <w:sz w:val="22"/>
                <w:szCs w:val="22"/>
              </w:rPr>
              <w:t> </w:t>
            </w:r>
            <w:r w:rsidR="00147410" w:rsidRPr="007438EE">
              <w:rPr>
                <w:rFonts w:ascii="Verdana" w:hAnsi="Verdana" w:cs="Arial"/>
                <w:b/>
                <w:noProof/>
                <w:sz w:val="22"/>
                <w:szCs w:val="22"/>
              </w:rPr>
              <w:t> </w:t>
            </w:r>
            <w:r w:rsidR="00147410" w:rsidRPr="007438EE">
              <w:rPr>
                <w:rFonts w:ascii="Verdana" w:hAnsi="Verdana" w:cs="Arial"/>
                <w:b/>
                <w:noProof/>
                <w:sz w:val="22"/>
                <w:szCs w:val="22"/>
              </w:rPr>
              <w:t> </w:t>
            </w:r>
            <w:r w:rsidRPr="007438EE">
              <w:rPr>
                <w:rFonts w:ascii="Verdana" w:hAnsi="Verdana" w:cs="Arial"/>
                <w:b/>
                <w:sz w:val="22"/>
                <w:szCs w:val="22"/>
              </w:rPr>
              <w:fldChar w:fldCharType="end"/>
            </w:r>
          </w:p>
        </w:tc>
      </w:tr>
      <w:tr w:rsidR="005A0123" w:rsidRPr="004430ED" w:rsidTr="009311E0">
        <w:trPr>
          <w:trHeight w:hRule="exact" w:val="3402"/>
          <w:jc w:val="center"/>
        </w:trPr>
        <w:tc>
          <w:tcPr>
            <w:tcW w:w="5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A0123" w:rsidRPr="004430ED" w:rsidRDefault="005A0123" w:rsidP="00AC24FA">
            <w:pPr>
              <w:spacing w:before="120"/>
              <w:rPr>
                <w:rFonts w:ascii="Verdana" w:hAnsi="Verdana"/>
                <w:b/>
                <w:sz w:val="18"/>
                <w:szCs w:val="18"/>
                <w:lang w:val="pt-PT"/>
              </w:rPr>
            </w:pPr>
            <w:r w:rsidRPr="004430ED">
              <w:rPr>
                <w:rFonts w:ascii="Verdana" w:hAnsi="Verdana"/>
                <w:b/>
                <w:sz w:val="18"/>
                <w:szCs w:val="18"/>
                <w:lang w:val="pt-PT"/>
              </w:rPr>
              <w:t>Observações</w:t>
            </w:r>
          </w:p>
          <w:p w:rsidR="005A0123" w:rsidRPr="004430ED" w:rsidRDefault="00C3505C" w:rsidP="00AC24FA">
            <w:pPr>
              <w:spacing w:before="120"/>
              <w:rPr>
                <w:rFonts w:ascii="Verdana" w:hAnsi="Verdana"/>
                <w:b/>
                <w:sz w:val="18"/>
                <w:szCs w:val="18"/>
                <w:lang w:val="pt-PT"/>
              </w:rPr>
            </w:pPr>
            <w:r w:rsidRPr="007438EE">
              <w:rPr>
                <w:rFonts w:ascii="Verdana" w:hAnsi="Verdana" w:cs="Arial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erviço da ACT"/>
                  <w:statusText w:type="text" w:val="Serviço da ACT"/>
                  <w:textInput/>
                </w:ffData>
              </w:fldChar>
            </w:r>
            <w:r w:rsidR="00147410" w:rsidRPr="007438EE">
              <w:rPr>
                <w:rFonts w:ascii="Verdana" w:hAnsi="Verdana" w:cs="Arial"/>
                <w:b/>
                <w:sz w:val="22"/>
                <w:szCs w:val="22"/>
              </w:rPr>
              <w:instrText xml:space="preserve"> FORMTEXT </w:instrText>
            </w:r>
            <w:r w:rsidRPr="007438EE">
              <w:rPr>
                <w:rFonts w:ascii="Verdana" w:hAnsi="Verdana" w:cs="Arial"/>
                <w:b/>
                <w:sz w:val="22"/>
                <w:szCs w:val="22"/>
              </w:rPr>
            </w:r>
            <w:r w:rsidRPr="007438EE">
              <w:rPr>
                <w:rFonts w:ascii="Verdana" w:hAnsi="Verdana" w:cs="Arial"/>
                <w:b/>
                <w:sz w:val="22"/>
                <w:szCs w:val="22"/>
              </w:rPr>
              <w:fldChar w:fldCharType="separate"/>
            </w:r>
            <w:r w:rsidR="00147410" w:rsidRPr="007438EE">
              <w:rPr>
                <w:rFonts w:ascii="Verdana" w:hAnsi="Verdana" w:cs="Arial"/>
                <w:b/>
                <w:noProof/>
                <w:sz w:val="22"/>
                <w:szCs w:val="22"/>
              </w:rPr>
              <w:t> </w:t>
            </w:r>
            <w:r w:rsidR="00147410" w:rsidRPr="007438EE">
              <w:rPr>
                <w:rFonts w:ascii="Verdana" w:hAnsi="Verdana" w:cs="Arial"/>
                <w:b/>
                <w:noProof/>
                <w:sz w:val="22"/>
                <w:szCs w:val="22"/>
              </w:rPr>
              <w:t> </w:t>
            </w:r>
            <w:r w:rsidR="00147410" w:rsidRPr="007438EE">
              <w:rPr>
                <w:rFonts w:ascii="Verdana" w:hAnsi="Verdana" w:cs="Arial"/>
                <w:b/>
                <w:noProof/>
                <w:sz w:val="22"/>
                <w:szCs w:val="22"/>
              </w:rPr>
              <w:t> </w:t>
            </w:r>
            <w:r w:rsidR="00147410" w:rsidRPr="007438EE">
              <w:rPr>
                <w:rFonts w:ascii="Verdana" w:hAnsi="Verdana" w:cs="Arial"/>
                <w:b/>
                <w:noProof/>
                <w:sz w:val="22"/>
                <w:szCs w:val="22"/>
              </w:rPr>
              <w:t> </w:t>
            </w:r>
            <w:r w:rsidR="00147410" w:rsidRPr="007438EE">
              <w:rPr>
                <w:rFonts w:ascii="Verdana" w:hAnsi="Verdana" w:cs="Arial"/>
                <w:b/>
                <w:noProof/>
                <w:sz w:val="22"/>
                <w:szCs w:val="22"/>
              </w:rPr>
              <w:t> </w:t>
            </w:r>
            <w:r w:rsidRPr="007438EE">
              <w:rPr>
                <w:rFonts w:ascii="Verdana" w:hAnsi="Verdana" w:cs="Arial"/>
                <w:b/>
                <w:sz w:val="22"/>
                <w:szCs w:val="22"/>
              </w:rPr>
              <w:fldChar w:fldCharType="end"/>
            </w:r>
          </w:p>
        </w:tc>
      </w:tr>
    </w:tbl>
    <w:p w:rsidR="005A0123" w:rsidRPr="009311E0" w:rsidRDefault="005A0123" w:rsidP="004430ED">
      <w:pPr>
        <w:spacing w:before="240"/>
        <w:rPr>
          <w:rFonts w:ascii="Verdana" w:hAnsi="Verdana"/>
          <w:sz w:val="12"/>
          <w:szCs w:val="12"/>
          <w:lang w:val="pt-PT"/>
        </w:rPr>
      </w:pPr>
    </w:p>
    <w:tbl>
      <w:tblPr>
        <w:tblW w:w="5000" w:type="pct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2950"/>
      </w:tblGrid>
      <w:tr w:rsidR="002E6E7F" w:rsidRPr="00761DFA" w:rsidTr="006D375B">
        <w:trPr>
          <w:trHeight w:val="428"/>
          <w:jc w:val="center"/>
        </w:trPr>
        <w:tc>
          <w:tcPr>
            <w:tcW w:w="5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E6E7F" w:rsidRPr="004430ED" w:rsidRDefault="002E6E7F" w:rsidP="002E6E7F">
            <w:pPr>
              <w:spacing w:before="120"/>
              <w:rPr>
                <w:rFonts w:ascii="Verdana" w:hAnsi="Verdana"/>
                <w:sz w:val="18"/>
                <w:szCs w:val="18"/>
                <w:lang w:val="pt-PT"/>
              </w:rPr>
            </w:pPr>
            <w:r w:rsidRPr="004430ED">
              <w:rPr>
                <w:rFonts w:ascii="Verdana" w:hAnsi="Verdana"/>
                <w:b/>
                <w:sz w:val="18"/>
                <w:szCs w:val="18"/>
                <w:lang w:val="pt-PT"/>
              </w:rPr>
              <w:t xml:space="preserve">Local e data:  </w:t>
            </w:r>
            <w:r w:rsidR="00C3505C" w:rsidRPr="007438EE">
              <w:rPr>
                <w:rFonts w:ascii="Verdana" w:hAnsi="Verdana" w:cs="Arial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erviço da ACT"/>
                  <w:statusText w:type="text" w:val="Serviço da ACT"/>
                  <w:textInput/>
                </w:ffData>
              </w:fldChar>
            </w:r>
            <w:r w:rsidR="00147410" w:rsidRPr="00147410">
              <w:rPr>
                <w:rFonts w:ascii="Verdana" w:hAnsi="Verdana" w:cs="Arial"/>
                <w:b/>
                <w:sz w:val="22"/>
                <w:szCs w:val="22"/>
                <w:lang w:val="pt-PT"/>
              </w:rPr>
              <w:instrText xml:space="preserve"> FORMTEXT </w:instrText>
            </w:r>
            <w:r w:rsidR="00C3505C" w:rsidRPr="007438EE">
              <w:rPr>
                <w:rFonts w:ascii="Verdana" w:hAnsi="Verdana" w:cs="Arial"/>
                <w:b/>
                <w:sz w:val="22"/>
                <w:szCs w:val="22"/>
              </w:rPr>
            </w:r>
            <w:r w:rsidR="00C3505C" w:rsidRPr="007438EE">
              <w:rPr>
                <w:rFonts w:ascii="Verdana" w:hAnsi="Verdana" w:cs="Arial"/>
                <w:b/>
                <w:sz w:val="22"/>
                <w:szCs w:val="22"/>
              </w:rPr>
              <w:fldChar w:fldCharType="separate"/>
            </w:r>
            <w:r w:rsidR="00147410" w:rsidRPr="007438EE">
              <w:rPr>
                <w:rFonts w:ascii="Verdana" w:hAnsi="Verdana" w:cs="Arial"/>
                <w:b/>
                <w:noProof/>
                <w:sz w:val="22"/>
                <w:szCs w:val="22"/>
              </w:rPr>
              <w:t> </w:t>
            </w:r>
            <w:r w:rsidR="00147410" w:rsidRPr="007438EE">
              <w:rPr>
                <w:rFonts w:ascii="Verdana" w:hAnsi="Verdana" w:cs="Arial"/>
                <w:b/>
                <w:noProof/>
                <w:sz w:val="22"/>
                <w:szCs w:val="22"/>
              </w:rPr>
              <w:t> </w:t>
            </w:r>
            <w:r w:rsidR="00147410" w:rsidRPr="007438EE">
              <w:rPr>
                <w:rFonts w:ascii="Verdana" w:hAnsi="Verdana" w:cs="Arial"/>
                <w:b/>
                <w:noProof/>
                <w:sz w:val="22"/>
                <w:szCs w:val="22"/>
              </w:rPr>
              <w:t> </w:t>
            </w:r>
            <w:r w:rsidR="00147410" w:rsidRPr="007438EE">
              <w:rPr>
                <w:rFonts w:ascii="Verdana" w:hAnsi="Verdana" w:cs="Arial"/>
                <w:b/>
                <w:noProof/>
                <w:sz w:val="22"/>
                <w:szCs w:val="22"/>
              </w:rPr>
              <w:t> </w:t>
            </w:r>
            <w:r w:rsidR="00147410" w:rsidRPr="007438EE">
              <w:rPr>
                <w:rFonts w:ascii="Verdana" w:hAnsi="Verdana" w:cs="Arial"/>
                <w:b/>
                <w:noProof/>
                <w:sz w:val="22"/>
                <w:szCs w:val="22"/>
              </w:rPr>
              <w:t> </w:t>
            </w:r>
            <w:r w:rsidR="00C3505C" w:rsidRPr="007438EE">
              <w:rPr>
                <w:rFonts w:ascii="Verdana" w:hAnsi="Verdana" w:cs="Arial"/>
                <w:b/>
                <w:sz w:val="22"/>
                <w:szCs w:val="22"/>
              </w:rPr>
              <w:fldChar w:fldCharType="end"/>
            </w:r>
            <w:r w:rsidRPr="004430ED">
              <w:rPr>
                <w:rFonts w:ascii="Verdana" w:hAnsi="Verdana" w:cs="Arial"/>
                <w:b/>
                <w:sz w:val="18"/>
                <w:szCs w:val="18"/>
                <w:lang w:val="pt-PT"/>
              </w:rPr>
              <w:t xml:space="preserve">                                                                         </w:t>
            </w:r>
            <w:r w:rsidRPr="004430ED">
              <w:rPr>
                <w:rFonts w:ascii="Verdana" w:hAnsi="Verdana"/>
                <w:b/>
                <w:sz w:val="18"/>
                <w:szCs w:val="18"/>
                <w:lang w:val="pt-PT"/>
              </w:rPr>
              <w:t xml:space="preserve">O Técnico: </w:t>
            </w:r>
            <w:r w:rsidR="00C3505C" w:rsidRPr="007438EE">
              <w:rPr>
                <w:rFonts w:ascii="Verdana" w:hAnsi="Verdana" w:cs="Arial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erviço da ACT"/>
                  <w:statusText w:type="text" w:val="Serviço da ACT"/>
                  <w:textInput/>
                </w:ffData>
              </w:fldChar>
            </w:r>
            <w:r w:rsidR="00147410" w:rsidRPr="00147410">
              <w:rPr>
                <w:rFonts w:ascii="Verdana" w:hAnsi="Verdana" w:cs="Arial"/>
                <w:b/>
                <w:sz w:val="22"/>
                <w:szCs w:val="22"/>
                <w:lang w:val="pt-PT"/>
              </w:rPr>
              <w:instrText xml:space="preserve"> FORMTEXT </w:instrText>
            </w:r>
            <w:r w:rsidR="00C3505C" w:rsidRPr="007438EE">
              <w:rPr>
                <w:rFonts w:ascii="Verdana" w:hAnsi="Verdana" w:cs="Arial"/>
                <w:b/>
                <w:sz w:val="22"/>
                <w:szCs w:val="22"/>
              </w:rPr>
            </w:r>
            <w:r w:rsidR="00C3505C" w:rsidRPr="007438EE">
              <w:rPr>
                <w:rFonts w:ascii="Verdana" w:hAnsi="Verdana" w:cs="Arial"/>
                <w:b/>
                <w:sz w:val="22"/>
                <w:szCs w:val="22"/>
              </w:rPr>
              <w:fldChar w:fldCharType="separate"/>
            </w:r>
            <w:r w:rsidR="00147410" w:rsidRPr="007438EE">
              <w:rPr>
                <w:rFonts w:ascii="Verdana" w:hAnsi="Verdana" w:cs="Arial"/>
                <w:b/>
                <w:noProof/>
                <w:sz w:val="22"/>
                <w:szCs w:val="22"/>
              </w:rPr>
              <w:t> </w:t>
            </w:r>
            <w:r w:rsidR="00147410" w:rsidRPr="007438EE">
              <w:rPr>
                <w:rFonts w:ascii="Verdana" w:hAnsi="Verdana" w:cs="Arial"/>
                <w:b/>
                <w:noProof/>
                <w:sz w:val="22"/>
                <w:szCs w:val="22"/>
              </w:rPr>
              <w:t> </w:t>
            </w:r>
            <w:r w:rsidR="00147410" w:rsidRPr="007438EE">
              <w:rPr>
                <w:rFonts w:ascii="Verdana" w:hAnsi="Verdana" w:cs="Arial"/>
                <w:b/>
                <w:noProof/>
                <w:sz w:val="22"/>
                <w:szCs w:val="22"/>
              </w:rPr>
              <w:t> </w:t>
            </w:r>
            <w:r w:rsidR="00147410" w:rsidRPr="007438EE">
              <w:rPr>
                <w:rFonts w:ascii="Verdana" w:hAnsi="Verdana" w:cs="Arial"/>
                <w:b/>
                <w:noProof/>
                <w:sz w:val="22"/>
                <w:szCs w:val="22"/>
              </w:rPr>
              <w:t> </w:t>
            </w:r>
            <w:r w:rsidR="00147410" w:rsidRPr="007438EE">
              <w:rPr>
                <w:rFonts w:ascii="Verdana" w:hAnsi="Verdana" w:cs="Arial"/>
                <w:b/>
                <w:noProof/>
                <w:sz w:val="22"/>
                <w:szCs w:val="22"/>
              </w:rPr>
              <w:t> </w:t>
            </w:r>
            <w:r w:rsidR="00C3505C" w:rsidRPr="007438EE">
              <w:rPr>
                <w:rFonts w:ascii="Verdana" w:hAnsi="Verdana" w:cs="Arial"/>
                <w:b/>
                <w:sz w:val="22"/>
                <w:szCs w:val="22"/>
              </w:rPr>
              <w:fldChar w:fldCharType="end"/>
            </w:r>
          </w:p>
        </w:tc>
      </w:tr>
    </w:tbl>
    <w:p w:rsidR="00AC24FA" w:rsidRPr="009311E0" w:rsidRDefault="00AC24FA" w:rsidP="00F407B2">
      <w:pPr>
        <w:spacing w:before="240"/>
        <w:rPr>
          <w:rFonts w:ascii="Verdana" w:hAnsi="Verdana"/>
          <w:sz w:val="12"/>
          <w:szCs w:val="12"/>
          <w:lang w:val="pt-PT"/>
        </w:rPr>
      </w:pPr>
    </w:p>
    <w:sectPr w:rsidR="00AC24FA" w:rsidRPr="009311E0" w:rsidSect="006D375B">
      <w:headerReference w:type="default" r:id="rId16"/>
      <w:footerReference w:type="default" r:id="rId17"/>
      <w:pgSz w:w="15840" w:h="12240" w:orient="landscape"/>
      <w:pgMar w:top="1440" w:right="1440" w:bottom="1440" w:left="1440" w:header="720" w:footer="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2E6" w:rsidRDefault="006F62E6" w:rsidP="00F5690F">
      <w:r>
        <w:separator/>
      </w:r>
    </w:p>
  </w:endnote>
  <w:endnote w:type="continuationSeparator" w:id="0">
    <w:p w:rsidR="006F62E6" w:rsidRDefault="006F62E6" w:rsidP="00F56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T3204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tim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605" w:rsidRDefault="006D17D4" w:rsidP="009311E0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8609965</wp:posOffset>
              </wp:positionH>
              <wp:positionV relativeFrom="page">
                <wp:posOffset>7145020</wp:posOffset>
              </wp:positionV>
              <wp:extent cx="431165" cy="381635"/>
              <wp:effectExtent l="8890" t="10795" r="7620" b="762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431165" cy="381635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  <a:ln w="12700">
                        <a:solidFill>
                          <a:srgbClr val="7AC143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9311E0" w:rsidRPr="00C6467E" w:rsidRDefault="009311E0" w:rsidP="009311E0">
                          <w:pPr>
                            <w:pStyle w:val="Rodap"/>
                            <w:jc w:val="center"/>
                            <w:rPr>
                              <w:rFonts w:ascii="Verdana" w:hAnsi="Verdana"/>
                              <w:color w:val="FFFFFF"/>
                              <w:sz w:val="20"/>
                              <w:szCs w:val="20"/>
                            </w:rPr>
                          </w:pPr>
                          <w:r w:rsidRPr="00C6467E">
                            <w:rPr>
                              <w:rFonts w:ascii="Verdana" w:hAnsi="Verdana"/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6467E">
                            <w:rPr>
                              <w:rFonts w:ascii="Verdana" w:hAnsi="Verdana"/>
                              <w:color w:val="FFFFFF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 w:rsidRPr="00C6467E">
                            <w:rPr>
                              <w:rFonts w:ascii="Verdana" w:hAnsi="Verdana"/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761DFA" w:rsidRPr="00761DFA">
                            <w:rPr>
                              <w:rFonts w:ascii="Verdana" w:hAnsi="Verdana"/>
                              <w:noProof/>
                              <w:color w:val="FFFFFF"/>
                              <w:sz w:val="20"/>
                              <w:szCs w:val="20"/>
                            </w:rPr>
                            <w:t>1</w:t>
                          </w:r>
                          <w:r w:rsidRPr="00C6467E">
                            <w:rPr>
                              <w:rFonts w:ascii="Verdana" w:hAnsi="Verdana"/>
                              <w:color w:val="FFFFFF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oval id="Oval 1" o:spid="_x0000_s1026" style="position:absolute;margin-left:677.95pt;margin-top:562.6pt;width:33.95pt;height:30.05pt;rotation:18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" fillcolor="#92d050" strokecolor="#7ac143" strokeweight="1pt">
              <v:textbox inset=",0,,0">
                <w:txbxContent>
                  <w:p w:rsidR="009311E0" w:rsidRPr="00C6467E" w:rsidRDefault="009311E0" w:rsidP="009311E0">
                    <w:pPr>
                      <w:pStyle w:val="Rodap"/>
                      <w:jc w:val="center"/>
                      <w:rPr>
                        <w:rFonts w:ascii="Verdana" w:hAnsi="Verdana"/>
                        <w:color w:val="FFFFFF"/>
                        <w:sz w:val="20"/>
                        <w:szCs w:val="20"/>
                      </w:rPr>
                    </w:pPr>
                    <w:r w:rsidRPr="00C6467E">
                      <w:rPr>
                        <w:rFonts w:ascii="Verdana" w:hAnsi="Verdana"/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C6467E">
                      <w:rPr>
                        <w:rFonts w:ascii="Verdana" w:hAnsi="Verdana"/>
                        <w:color w:val="FFFFFF"/>
                        <w:sz w:val="28"/>
                        <w:szCs w:val="28"/>
                      </w:rPr>
                      <w:instrText xml:space="preserve"> PAGE  \* MERGEFORMAT </w:instrText>
                    </w:r>
                    <w:r w:rsidRPr="00C6467E">
                      <w:rPr>
                        <w:rFonts w:ascii="Verdana" w:hAnsi="Verdana"/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761DFA" w:rsidRPr="00761DFA">
                      <w:rPr>
                        <w:rFonts w:ascii="Verdana" w:hAnsi="Verdana"/>
                        <w:noProof/>
                        <w:color w:val="FFFFFF"/>
                        <w:sz w:val="20"/>
                        <w:szCs w:val="20"/>
                      </w:rPr>
                      <w:t>1</w:t>
                    </w:r>
                    <w:r w:rsidRPr="00C6467E">
                      <w:rPr>
                        <w:rFonts w:ascii="Verdana" w:hAnsi="Verdana"/>
                        <w:color w:val="FFFFFF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oval>
          </w:pict>
        </mc:Fallback>
      </mc:AlternateContent>
    </w:r>
    <w:r w:rsidR="009311E0">
      <w:rPr>
        <w:noProof/>
      </w:rPr>
      <w:drawing>
        <wp:inline distT="0" distB="0" distL="0" distR="0">
          <wp:extent cx="2266950" cy="521784"/>
          <wp:effectExtent l="19050" t="0" r="0" b="0"/>
          <wp:docPr id="3" name="Imagem 2" descr="MSESS_fundos escur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SESS_fundos escuro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87297" cy="5264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2E6" w:rsidRDefault="006F62E6" w:rsidP="00F5690F">
      <w:r>
        <w:separator/>
      </w:r>
    </w:p>
  </w:footnote>
  <w:footnote w:type="continuationSeparator" w:id="0">
    <w:p w:rsidR="006F62E6" w:rsidRDefault="006F62E6" w:rsidP="00F569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605" w:rsidRPr="009311E0" w:rsidRDefault="009311E0" w:rsidP="009311E0">
    <w:pPr>
      <w:pStyle w:val="Cabealho"/>
      <w:rPr>
        <w:b/>
        <w:caps/>
        <w:sz w:val="14"/>
        <w:szCs w:val="14"/>
        <w:lang w:val="pt-PT"/>
      </w:rPr>
    </w:pPr>
    <w:r>
      <w:rPr>
        <w:b/>
        <w:caps/>
        <w:noProof/>
        <w:sz w:val="14"/>
        <w:szCs w:val="14"/>
        <w:lang w:val="pt-PT" w:eastAsia="pt-PT"/>
      </w:rPr>
      <w:drawing>
        <wp:inline distT="0" distB="0" distL="0" distR="0">
          <wp:extent cx="1463040" cy="615696"/>
          <wp:effectExtent l="19050" t="0" r="3810" b="0"/>
          <wp:docPr id="2" name="Imagem 1" descr="ACT_cor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T_cor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63040" cy="6156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European Commission logo" style="width:129pt;height:89.25pt;visibility:visible" o:bullet="t">
        <v:imagedata r:id="rId1" o:title="European Commission logo" croptop="18724f" cropbottom="18725f" cropleft="13336f" cropright="24385f"/>
      </v:shape>
    </w:pict>
  </w:numPicBullet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C12AA"/>
    <w:multiLevelType w:val="hybridMultilevel"/>
    <w:tmpl w:val="78F84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691F11"/>
    <w:multiLevelType w:val="hybridMultilevel"/>
    <w:tmpl w:val="2978553A"/>
    <w:lvl w:ilvl="0" w:tplc="E94C9EB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6889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7C0C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C2AC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0C1E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61694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D28A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02CB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62AC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0F6543DE"/>
    <w:multiLevelType w:val="multilevel"/>
    <w:tmpl w:val="B742F34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38857ED"/>
    <w:multiLevelType w:val="hybridMultilevel"/>
    <w:tmpl w:val="DC82EA22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B91312"/>
    <w:multiLevelType w:val="multilevel"/>
    <w:tmpl w:val="7966A37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D4C72E6"/>
    <w:multiLevelType w:val="multilevel"/>
    <w:tmpl w:val="65E20C62"/>
    <w:lvl w:ilvl="0">
      <w:start w:val="1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FD67236"/>
    <w:multiLevelType w:val="hybridMultilevel"/>
    <w:tmpl w:val="F9B2A7E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0438C6"/>
    <w:multiLevelType w:val="hybridMultilevel"/>
    <w:tmpl w:val="A3044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C1ADE"/>
    <w:multiLevelType w:val="hybridMultilevel"/>
    <w:tmpl w:val="47527AD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E5853"/>
    <w:multiLevelType w:val="multilevel"/>
    <w:tmpl w:val="6082CDFE"/>
    <w:lvl w:ilvl="0">
      <w:start w:val="1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4805892"/>
    <w:multiLevelType w:val="multilevel"/>
    <w:tmpl w:val="6CB6E7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9"/>
  </w:num>
  <w:num w:numId="14">
    <w:abstractNumId w:val="15"/>
  </w:num>
  <w:num w:numId="15">
    <w:abstractNumId w:val="11"/>
  </w:num>
  <w:num w:numId="16">
    <w:abstractNumId w:val="18"/>
  </w:num>
  <w:num w:numId="17">
    <w:abstractNumId w:val="14"/>
  </w:num>
  <w:num w:numId="18">
    <w:abstractNumId w:val="16"/>
  </w:num>
  <w:num w:numId="19">
    <w:abstractNumId w:val="12"/>
  </w:num>
  <w:num w:numId="2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AES" w:cryptAlgorithmClass="hash" w:cryptAlgorithmType="typeAny" w:cryptAlgorithmSid="14" w:cryptSpinCount="100000" w:hash="y7FHT4ONTE9MIgFeJXJ9hb4kGtUAasRSs6hFgFWHc0lbKopDxh8RWua2UYpRDAF3mi+PZZXlNvE6Vd5jFRnrug==" w:salt="kW0PyVHl05r3brAsskI3uw=="/>
  <w:defaultTabStop w:val="720"/>
  <w:hyphenationZone w:val="425"/>
  <w:drawingGridHorizontalSpacing w:val="8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EC9"/>
    <w:rsid w:val="00000E35"/>
    <w:rsid w:val="00002AAB"/>
    <w:rsid w:val="00002DE6"/>
    <w:rsid w:val="00002FFE"/>
    <w:rsid w:val="000071D2"/>
    <w:rsid w:val="000071F7"/>
    <w:rsid w:val="00012E06"/>
    <w:rsid w:val="00022F28"/>
    <w:rsid w:val="0002665E"/>
    <w:rsid w:val="0002798A"/>
    <w:rsid w:val="00031A55"/>
    <w:rsid w:val="00036D46"/>
    <w:rsid w:val="0003706D"/>
    <w:rsid w:val="00041AB5"/>
    <w:rsid w:val="0005486F"/>
    <w:rsid w:val="00056C4B"/>
    <w:rsid w:val="000609D0"/>
    <w:rsid w:val="00063287"/>
    <w:rsid w:val="00067B80"/>
    <w:rsid w:val="00073199"/>
    <w:rsid w:val="00075236"/>
    <w:rsid w:val="00083002"/>
    <w:rsid w:val="00083AF1"/>
    <w:rsid w:val="000842B8"/>
    <w:rsid w:val="00087B85"/>
    <w:rsid w:val="00095353"/>
    <w:rsid w:val="000A01F1"/>
    <w:rsid w:val="000A0932"/>
    <w:rsid w:val="000B2919"/>
    <w:rsid w:val="000C0DBF"/>
    <w:rsid w:val="000C1163"/>
    <w:rsid w:val="000D2539"/>
    <w:rsid w:val="000D2D9D"/>
    <w:rsid w:val="000D6FD1"/>
    <w:rsid w:val="000D70D9"/>
    <w:rsid w:val="000E0176"/>
    <w:rsid w:val="000E4ACA"/>
    <w:rsid w:val="000F0843"/>
    <w:rsid w:val="000F0AAA"/>
    <w:rsid w:val="000F2DF4"/>
    <w:rsid w:val="000F6783"/>
    <w:rsid w:val="00101CD9"/>
    <w:rsid w:val="00103150"/>
    <w:rsid w:val="001059A0"/>
    <w:rsid w:val="00107345"/>
    <w:rsid w:val="001202EC"/>
    <w:rsid w:val="00120C95"/>
    <w:rsid w:val="001303FC"/>
    <w:rsid w:val="00130880"/>
    <w:rsid w:val="00132553"/>
    <w:rsid w:val="001335BA"/>
    <w:rsid w:val="001343F6"/>
    <w:rsid w:val="00137605"/>
    <w:rsid w:val="00142FFD"/>
    <w:rsid w:val="00144E24"/>
    <w:rsid w:val="00146051"/>
    <w:rsid w:val="0014663E"/>
    <w:rsid w:val="00146E97"/>
    <w:rsid w:val="00147410"/>
    <w:rsid w:val="001503DD"/>
    <w:rsid w:val="00154D3C"/>
    <w:rsid w:val="00161EE1"/>
    <w:rsid w:val="00165445"/>
    <w:rsid w:val="00166F9A"/>
    <w:rsid w:val="00175C0E"/>
    <w:rsid w:val="00177236"/>
    <w:rsid w:val="00180664"/>
    <w:rsid w:val="00185BA5"/>
    <w:rsid w:val="00195009"/>
    <w:rsid w:val="0019779B"/>
    <w:rsid w:val="001A4D18"/>
    <w:rsid w:val="001A6C46"/>
    <w:rsid w:val="001B7BC9"/>
    <w:rsid w:val="001D06B8"/>
    <w:rsid w:val="001D2F52"/>
    <w:rsid w:val="001E3BA7"/>
    <w:rsid w:val="001F1320"/>
    <w:rsid w:val="001F1A1B"/>
    <w:rsid w:val="001F4A1F"/>
    <w:rsid w:val="001F6FB1"/>
    <w:rsid w:val="0020118C"/>
    <w:rsid w:val="00203598"/>
    <w:rsid w:val="0020548D"/>
    <w:rsid w:val="002061BB"/>
    <w:rsid w:val="002065A6"/>
    <w:rsid w:val="002078B3"/>
    <w:rsid w:val="00212276"/>
    <w:rsid w:val="00236562"/>
    <w:rsid w:val="00243A97"/>
    <w:rsid w:val="0024485F"/>
    <w:rsid w:val="002448F9"/>
    <w:rsid w:val="00250014"/>
    <w:rsid w:val="0025101C"/>
    <w:rsid w:val="00252FFE"/>
    <w:rsid w:val="00254756"/>
    <w:rsid w:val="00254D4B"/>
    <w:rsid w:val="00257A48"/>
    <w:rsid w:val="00260105"/>
    <w:rsid w:val="00260B0E"/>
    <w:rsid w:val="00262F20"/>
    <w:rsid w:val="00265896"/>
    <w:rsid w:val="0027222D"/>
    <w:rsid w:val="00275BB5"/>
    <w:rsid w:val="00277513"/>
    <w:rsid w:val="00280A56"/>
    <w:rsid w:val="002835B4"/>
    <w:rsid w:val="00286F6A"/>
    <w:rsid w:val="002908EF"/>
    <w:rsid w:val="00291C8C"/>
    <w:rsid w:val="0029248E"/>
    <w:rsid w:val="00294C08"/>
    <w:rsid w:val="002961C8"/>
    <w:rsid w:val="002A1ECE"/>
    <w:rsid w:val="002A2510"/>
    <w:rsid w:val="002A601F"/>
    <w:rsid w:val="002A733C"/>
    <w:rsid w:val="002B0A3B"/>
    <w:rsid w:val="002B1558"/>
    <w:rsid w:val="002B274E"/>
    <w:rsid w:val="002B4D1D"/>
    <w:rsid w:val="002C10B1"/>
    <w:rsid w:val="002C1E82"/>
    <w:rsid w:val="002C3750"/>
    <w:rsid w:val="002C3B16"/>
    <w:rsid w:val="002C626E"/>
    <w:rsid w:val="002D05CA"/>
    <w:rsid w:val="002D222A"/>
    <w:rsid w:val="002D25DE"/>
    <w:rsid w:val="002D486E"/>
    <w:rsid w:val="002D7F7D"/>
    <w:rsid w:val="002E52DB"/>
    <w:rsid w:val="002E6E7F"/>
    <w:rsid w:val="002F6F48"/>
    <w:rsid w:val="00303F9F"/>
    <w:rsid w:val="00305F61"/>
    <w:rsid w:val="003076FD"/>
    <w:rsid w:val="00316B39"/>
    <w:rsid w:val="00317005"/>
    <w:rsid w:val="00323A95"/>
    <w:rsid w:val="00332453"/>
    <w:rsid w:val="00333923"/>
    <w:rsid w:val="00335259"/>
    <w:rsid w:val="00336A3C"/>
    <w:rsid w:val="00345CF1"/>
    <w:rsid w:val="003463E8"/>
    <w:rsid w:val="00346515"/>
    <w:rsid w:val="003465C8"/>
    <w:rsid w:val="00351B75"/>
    <w:rsid w:val="00355187"/>
    <w:rsid w:val="003636A4"/>
    <w:rsid w:val="00365A8F"/>
    <w:rsid w:val="00365ACB"/>
    <w:rsid w:val="00366288"/>
    <w:rsid w:val="003662CB"/>
    <w:rsid w:val="00367AAB"/>
    <w:rsid w:val="00371372"/>
    <w:rsid w:val="003851D2"/>
    <w:rsid w:val="00391225"/>
    <w:rsid w:val="00391405"/>
    <w:rsid w:val="003929F1"/>
    <w:rsid w:val="003A13F2"/>
    <w:rsid w:val="003A1B63"/>
    <w:rsid w:val="003A1E2E"/>
    <w:rsid w:val="003A41A1"/>
    <w:rsid w:val="003B2326"/>
    <w:rsid w:val="003B5F95"/>
    <w:rsid w:val="003C294F"/>
    <w:rsid w:val="003C2BD6"/>
    <w:rsid w:val="003C3BD5"/>
    <w:rsid w:val="003C6A0D"/>
    <w:rsid w:val="003C6A52"/>
    <w:rsid w:val="003D73D1"/>
    <w:rsid w:val="003E1DE6"/>
    <w:rsid w:val="003E3C32"/>
    <w:rsid w:val="003E49D6"/>
    <w:rsid w:val="003E57D2"/>
    <w:rsid w:val="003F16E0"/>
    <w:rsid w:val="003F1D46"/>
    <w:rsid w:val="003F28C2"/>
    <w:rsid w:val="003F6C41"/>
    <w:rsid w:val="004000F9"/>
    <w:rsid w:val="00403F32"/>
    <w:rsid w:val="0041091C"/>
    <w:rsid w:val="00415A9C"/>
    <w:rsid w:val="00417532"/>
    <w:rsid w:val="004226AA"/>
    <w:rsid w:val="00430022"/>
    <w:rsid w:val="0043101B"/>
    <w:rsid w:val="00431F37"/>
    <w:rsid w:val="00437ED0"/>
    <w:rsid w:val="00440CD8"/>
    <w:rsid w:val="00442B1A"/>
    <w:rsid w:val="004430ED"/>
    <w:rsid w:val="00443837"/>
    <w:rsid w:val="00450F66"/>
    <w:rsid w:val="00451A02"/>
    <w:rsid w:val="00452B78"/>
    <w:rsid w:val="0046005E"/>
    <w:rsid w:val="00460F2C"/>
    <w:rsid w:val="00461739"/>
    <w:rsid w:val="00461CB1"/>
    <w:rsid w:val="00464B05"/>
    <w:rsid w:val="00467865"/>
    <w:rsid w:val="00472A22"/>
    <w:rsid w:val="0047623F"/>
    <w:rsid w:val="0048685F"/>
    <w:rsid w:val="0049180C"/>
    <w:rsid w:val="004A1437"/>
    <w:rsid w:val="004A1C87"/>
    <w:rsid w:val="004A2EEE"/>
    <w:rsid w:val="004A4198"/>
    <w:rsid w:val="004A54EA"/>
    <w:rsid w:val="004B0578"/>
    <w:rsid w:val="004B2C83"/>
    <w:rsid w:val="004B3E1C"/>
    <w:rsid w:val="004B4E3E"/>
    <w:rsid w:val="004C2FEE"/>
    <w:rsid w:val="004C40E9"/>
    <w:rsid w:val="004C47E6"/>
    <w:rsid w:val="004C57EB"/>
    <w:rsid w:val="004C6416"/>
    <w:rsid w:val="004D323C"/>
    <w:rsid w:val="004D52F8"/>
    <w:rsid w:val="004E34C6"/>
    <w:rsid w:val="004E5F66"/>
    <w:rsid w:val="004F15CE"/>
    <w:rsid w:val="004F62AD"/>
    <w:rsid w:val="00501AE8"/>
    <w:rsid w:val="00504B65"/>
    <w:rsid w:val="00506B98"/>
    <w:rsid w:val="005112EB"/>
    <w:rsid w:val="005114CE"/>
    <w:rsid w:val="005119FB"/>
    <w:rsid w:val="005161F0"/>
    <w:rsid w:val="0052122B"/>
    <w:rsid w:val="00521E5D"/>
    <w:rsid w:val="00534624"/>
    <w:rsid w:val="00542885"/>
    <w:rsid w:val="00547001"/>
    <w:rsid w:val="00553063"/>
    <w:rsid w:val="005557F6"/>
    <w:rsid w:val="00561574"/>
    <w:rsid w:val="00561A6D"/>
    <w:rsid w:val="00561C7D"/>
    <w:rsid w:val="00562B14"/>
    <w:rsid w:val="00563778"/>
    <w:rsid w:val="005716F8"/>
    <w:rsid w:val="00573B00"/>
    <w:rsid w:val="00577150"/>
    <w:rsid w:val="005774CE"/>
    <w:rsid w:val="0058323A"/>
    <w:rsid w:val="005854AB"/>
    <w:rsid w:val="00594EDF"/>
    <w:rsid w:val="0059545C"/>
    <w:rsid w:val="005A0123"/>
    <w:rsid w:val="005A2255"/>
    <w:rsid w:val="005A2E2D"/>
    <w:rsid w:val="005A7494"/>
    <w:rsid w:val="005A7EE4"/>
    <w:rsid w:val="005B318F"/>
    <w:rsid w:val="005B4AE2"/>
    <w:rsid w:val="005C0E80"/>
    <w:rsid w:val="005C135A"/>
    <w:rsid w:val="005C3D49"/>
    <w:rsid w:val="005C63FD"/>
    <w:rsid w:val="005C7AEA"/>
    <w:rsid w:val="005D16D1"/>
    <w:rsid w:val="005D470D"/>
    <w:rsid w:val="005D7D04"/>
    <w:rsid w:val="005E63CC"/>
    <w:rsid w:val="005F6E87"/>
    <w:rsid w:val="006030C1"/>
    <w:rsid w:val="0060764C"/>
    <w:rsid w:val="00613129"/>
    <w:rsid w:val="006170F2"/>
    <w:rsid w:val="00617C65"/>
    <w:rsid w:val="00622EE9"/>
    <w:rsid w:val="006230E9"/>
    <w:rsid w:val="00633534"/>
    <w:rsid w:val="00636E70"/>
    <w:rsid w:val="00641C60"/>
    <w:rsid w:val="00643AD9"/>
    <w:rsid w:val="00643CEA"/>
    <w:rsid w:val="00647B83"/>
    <w:rsid w:val="0065196B"/>
    <w:rsid w:val="00660B67"/>
    <w:rsid w:val="00666C24"/>
    <w:rsid w:val="006754AF"/>
    <w:rsid w:val="00682C69"/>
    <w:rsid w:val="0068501B"/>
    <w:rsid w:val="006A227D"/>
    <w:rsid w:val="006A3C36"/>
    <w:rsid w:val="006A4E8B"/>
    <w:rsid w:val="006A5113"/>
    <w:rsid w:val="006A66F3"/>
    <w:rsid w:val="006B326E"/>
    <w:rsid w:val="006B45DB"/>
    <w:rsid w:val="006C2029"/>
    <w:rsid w:val="006C3F87"/>
    <w:rsid w:val="006D17D4"/>
    <w:rsid w:val="006D2635"/>
    <w:rsid w:val="006D3341"/>
    <w:rsid w:val="006D375B"/>
    <w:rsid w:val="006D5A2E"/>
    <w:rsid w:val="006D779C"/>
    <w:rsid w:val="006E24C8"/>
    <w:rsid w:val="006E448F"/>
    <w:rsid w:val="006E4F63"/>
    <w:rsid w:val="006E729E"/>
    <w:rsid w:val="006F3073"/>
    <w:rsid w:val="006F37CD"/>
    <w:rsid w:val="006F62E6"/>
    <w:rsid w:val="007049AC"/>
    <w:rsid w:val="00712132"/>
    <w:rsid w:val="00712449"/>
    <w:rsid w:val="00720AE1"/>
    <w:rsid w:val="00720E2D"/>
    <w:rsid w:val="00721993"/>
    <w:rsid w:val="007229D0"/>
    <w:rsid w:val="007229F6"/>
    <w:rsid w:val="007236F1"/>
    <w:rsid w:val="0072547E"/>
    <w:rsid w:val="00735D77"/>
    <w:rsid w:val="007362DA"/>
    <w:rsid w:val="00740440"/>
    <w:rsid w:val="007412A5"/>
    <w:rsid w:val="007420B4"/>
    <w:rsid w:val="007438EE"/>
    <w:rsid w:val="00743B97"/>
    <w:rsid w:val="007522F1"/>
    <w:rsid w:val="007522F6"/>
    <w:rsid w:val="00752507"/>
    <w:rsid w:val="00752C83"/>
    <w:rsid w:val="007602AC"/>
    <w:rsid w:val="00760703"/>
    <w:rsid w:val="007607F4"/>
    <w:rsid w:val="00761DFA"/>
    <w:rsid w:val="00762E06"/>
    <w:rsid w:val="00765081"/>
    <w:rsid w:val="0077198E"/>
    <w:rsid w:val="0077495B"/>
    <w:rsid w:val="00774B67"/>
    <w:rsid w:val="00774BC9"/>
    <w:rsid w:val="007847BA"/>
    <w:rsid w:val="00791F51"/>
    <w:rsid w:val="00792EDB"/>
    <w:rsid w:val="007933CB"/>
    <w:rsid w:val="00793AC6"/>
    <w:rsid w:val="0079492E"/>
    <w:rsid w:val="007954F4"/>
    <w:rsid w:val="00797E99"/>
    <w:rsid w:val="007A5771"/>
    <w:rsid w:val="007A71DE"/>
    <w:rsid w:val="007B14CB"/>
    <w:rsid w:val="007B199B"/>
    <w:rsid w:val="007B395C"/>
    <w:rsid w:val="007B4DD1"/>
    <w:rsid w:val="007B6119"/>
    <w:rsid w:val="007B7BC3"/>
    <w:rsid w:val="007C1A84"/>
    <w:rsid w:val="007C1DA0"/>
    <w:rsid w:val="007C454E"/>
    <w:rsid w:val="007D1FAC"/>
    <w:rsid w:val="007D409D"/>
    <w:rsid w:val="007E166B"/>
    <w:rsid w:val="007E224B"/>
    <w:rsid w:val="007E2A15"/>
    <w:rsid w:val="007E56C4"/>
    <w:rsid w:val="007F76AB"/>
    <w:rsid w:val="007F7967"/>
    <w:rsid w:val="0080545E"/>
    <w:rsid w:val="008064DE"/>
    <w:rsid w:val="0080667D"/>
    <w:rsid w:val="00807503"/>
    <w:rsid w:val="0080773A"/>
    <w:rsid w:val="008107D6"/>
    <w:rsid w:val="00823E99"/>
    <w:rsid w:val="008307F7"/>
    <w:rsid w:val="00834A6D"/>
    <w:rsid w:val="008401FB"/>
    <w:rsid w:val="00841645"/>
    <w:rsid w:val="00843A0B"/>
    <w:rsid w:val="00852EC6"/>
    <w:rsid w:val="008639C6"/>
    <w:rsid w:val="008709D1"/>
    <w:rsid w:val="00873577"/>
    <w:rsid w:val="0087577A"/>
    <w:rsid w:val="00881E35"/>
    <w:rsid w:val="0088782D"/>
    <w:rsid w:val="00887C0E"/>
    <w:rsid w:val="00890B48"/>
    <w:rsid w:val="00894D1C"/>
    <w:rsid w:val="008A0543"/>
    <w:rsid w:val="008A7543"/>
    <w:rsid w:val="008A7B48"/>
    <w:rsid w:val="008B0E1A"/>
    <w:rsid w:val="008B2293"/>
    <w:rsid w:val="008B24BB"/>
    <w:rsid w:val="008B267B"/>
    <w:rsid w:val="008B4CBA"/>
    <w:rsid w:val="008B57DD"/>
    <w:rsid w:val="008B5FEE"/>
    <w:rsid w:val="008B7081"/>
    <w:rsid w:val="008B7D1E"/>
    <w:rsid w:val="008C0DEC"/>
    <w:rsid w:val="008C39C6"/>
    <w:rsid w:val="008C428C"/>
    <w:rsid w:val="008C4680"/>
    <w:rsid w:val="008D2D7E"/>
    <w:rsid w:val="008D40FF"/>
    <w:rsid w:val="008E6021"/>
    <w:rsid w:val="008F0EBE"/>
    <w:rsid w:val="008F4586"/>
    <w:rsid w:val="00902964"/>
    <w:rsid w:val="00902F23"/>
    <w:rsid w:val="00911F6C"/>
    <w:rsid w:val="009126F8"/>
    <w:rsid w:val="009144C3"/>
    <w:rsid w:val="0091562F"/>
    <w:rsid w:val="0091589B"/>
    <w:rsid w:val="00921611"/>
    <w:rsid w:val="009311E0"/>
    <w:rsid w:val="00943191"/>
    <w:rsid w:val="00944438"/>
    <w:rsid w:val="0094790F"/>
    <w:rsid w:val="00966B90"/>
    <w:rsid w:val="00967F86"/>
    <w:rsid w:val="009737B7"/>
    <w:rsid w:val="009802C4"/>
    <w:rsid w:val="00982F54"/>
    <w:rsid w:val="00986BF8"/>
    <w:rsid w:val="009872C8"/>
    <w:rsid w:val="00991C60"/>
    <w:rsid w:val="009973A4"/>
    <w:rsid w:val="009976D9"/>
    <w:rsid w:val="00997A3E"/>
    <w:rsid w:val="009A0389"/>
    <w:rsid w:val="009A0522"/>
    <w:rsid w:val="009A18CC"/>
    <w:rsid w:val="009A35F2"/>
    <w:rsid w:val="009A4EA3"/>
    <w:rsid w:val="009A55DC"/>
    <w:rsid w:val="009A6B80"/>
    <w:rsid w:val="009B43E8"/>
    <w:rsid w:val="009B6B1D"/>
    <w:rsid w:val="009B7B41"/>
    <w:rsid w:val="009C220D"/>
    <w:rsid w:val="009D62DE"/>
    <w:rsid w:val="009E3E10"/>
    <w:rsid w:val="009F061C"/>
    <w:rsid w:val="009F2E33"/>
    <w:rsid w:val="009F3AD1"/>
    <w:rsid w:val="009F6A42"/>
    <w:rsid w:val="00A019B5"/>
    <w:rsid w:val="00A0635D"/>
    <w:rsid w:val="00A10A43"/>
    <w:rsid w:val="00A11CD8"/>
    <w:rsid w:val="00A149E2"/>
    <w:rsid w:val="00A17F97"/>
    <w:rsid w:val="00A211B2"/>
    <w:rsid w:val="00A21775"/>
    <w:rsid w:val="00A21EC9"/>
    <w:rsid w:val="00A23B7F"/>
    <w:rsid w:val="00A25409"/>
    <w:rsid w:val="00A265CA"/>
    <w:rsid w:val="00A2727E"/>
    <w:rsid w:val="00A27ED7"/>
    <w:rsid w:val="00A307B4"/>
    <w:rsid w:val="00A32FF3"/>
    <w:rsid w:val="00A35524"/>
    <w:rsid w:val="00A53AAC"/>
    <w:rsid w:val="00A5510E"/>
    <w:rsid w:val="00A64062"/>
    <w:rsid w:val="00A6419A"/>
    <w:rsid w:val="00A657CB"/>
    <w:rsid w:val="00A6612A"/>
    <w:rsid w:val="00A72563"/>
    <w:rsid w:val="00A747A5"/>
    <w:rsid w:val="00A74F99"/>
    <w:rsid w:val="00A80AA1"/>
    <w:rsid w:val="00A82BA3"/>
    <w:rsid w:val="00A90B7D"/>
    <w:rsid w:val="00A94ACC"/>
    <w:rsid w:val="00A966E3"/>
    <w:rsid w:val="00A96EC6"/>
    <w:rsid w:val="00AA1874"/>
    <w:rsid w:val="00AA1E49"/>
    <w:rsid w:val="00AA5005"/>
    <w:rsid w:val="00AB5D5F"/>
    <w:rsid w:val="00AC24FA"/>
    <w:rsid w:val="00AE1180"/>
    <w:rsid w:val="00AE45FD"/>
    <w:rsid w:val="00AE6FA4"/>
    <w:rsid w:val="00B0062A"/>
    <w:rsid w:val="00B01CBC"/>
    <w:rsid w:val="00B024CB"/>
    <w:rsid w:val="00B03907"/>
    <w:rsid w:val="00B06CCA"/>
    <w:rsid w:val="00B1127D"/>
    <w:rsid w:val="00B11811"/>
    <w:rsid w:val="00B11BEF"/>
    <w:rsid w:val="00B12C24"/>
    <w:rsid w:val="00B131FF"/>
    <w:rsid w:val="00B1640C"/>
    <w:rsid w:val="00B22198"/>
    <w:rsid w:val="00B228B9"/>
    <w:rsid w:val="00B26196"/>
    <w:rsid w:val="00B264E8"/>
    <w:rsid w:val="00B311E1"/>
    <w:rsid w:val="00B34851"/>
    <w:rsid w:val="00B355B0"/>
    <w:rsid w:val="00B37DDD"/>
    <w:rsid w:val="00B42CAF"/>
    <w:rsid w:val="00B4735C"/>
    <w:rsid w:val="00B60C88"/>
    <w:rsid w:val="00B60FFA"/>
    <w:rsid w:val="00B65CF9"/>
    <w:rsid w:val="00B66056"/>
    <w:rsid w:val="00B746B4"/>
    <w:rsid w:val="00B759E8"/>
    <w:rsid w:val="00B81A5B"/>
    <w:rsid w:val="00B90EC2"/>
    <w:rsid w:val="00B9158E"/>
    <w:rsid w:val="00B9273E"/>
    <w:rsid w:val="00B963A2"/>
    <w:rsid w:val="00BA08D9"/>
    <w:rsid w:val="00BA17E7"/>
    <w:rsid w:val="00BA1D82"/>
    <w:rsid w:val="00BA268F"/>
    <w:rsid w:val="00BA6886"/>
    <w:rsid w:val="00BA7028"/>
    <w:rsid w:val="00BB0DCB"/>
    <w:rsid w:val="00BB4EAF"/>
    <w:rsid w:val="00BB769B"/>
    <w:rsid w:val="00BC0096"/>
    <w:rsid w:val="00BC3D36"/>
    <w:rsid w:val="00BC4847"/>
    <w:rsid w:val="00BC7B18"/>
    <w:rsid w:val="00BD04CF"/>
    <w:rsid w:val="00BD3B87"/>
    <w:rsid w:val="00BE182B"/>
    <w:rsid w:val="00BE6136"/>
    <w:rsid w:val="00BE6AA7"/>
    <w:rsid w:val="00BF055D"/>
    <w:rsid w:val="00BF1428"/>
    <w:rsid w:val="00BF5EC2"/>
    <w:rsid w:val="00C030E4"/>
    <w:rsid w:val="00C079CA"/>
    <w:rsid w:val="00C124A2"/>
    <w:rsid w:val="00C12D57"/>
    <w:rsid w:val="00C14CBA"/>
    <w:rsid w:val="00C166C0"/>
    <w:rsid w:val="00C202EC"/>
    <w:rsid w:val="00C224F9"/>
    <w:rsid w:val="00C30763"/>
    <w:rsid w:val="00C33177"/>
    <w:rsid w:val="00C3505C"/>
    <w:rsid w:val="00C378F1"/>
    <w:rsid w:val="00C40840"/>
    <w:rsid w:val="00C416F5"/>
    <w:rsid w:val="00C43CC5"/>
    <w:rsid w:val="00C5330F"/>
    <w:rsid w:val="00C53DA8"/>
    <w:rsid w:val="00C5762F"/>
    <w:rsid w:val="00C60143"/>
    <w:rsid w:val="00C62CAB"/>
    <w:rsid w:val="00C6467E"/>
    <w:rsid w:val="00C67741"/>
    <w:rsid w:val="00C744A7"/>
    <w:rsid w:val="00C74647"/>
    <w:rsid w:val="00C76039"/>
    <w:rsid w:val="00C76480"/>
    <w:rsid w:val="00C80AD2"/>
    <w:rsid w:val="00C82575"/>
    <w:rsid w:val="00C92FD6"/>
    <w:rsid w:val="00C95430"/>
    <w:rsid w:val="00CA28E6"/>
    <w:rsid w:val="00CA3A3E"/>
    <w:rsid w:val="00CA4DF3"/>
    <w:rsid w:val="00CB60FC"/>
    <w:rsid w:val="00CB70E7"/>
    <w:rsid w:val="00CB7227"/>
    <w:rsid w:val="00CC04EB"/>
    <w:rsid w:val="00CD247C"/>
    <w:rsid w:val="00CD2EBD"/>
    <w:rsid w:val="00CE5622"/>
    <w:rsid w:val="00CF4F1E"/>
    <w:rsid w:val="00CF73D1"/>
    <w:rsid w:val="00D0005F"/>
    <w:rsid w:val="00D00529"/>
    <w:rsid w:val="00D03A13"/>
    <w:rsid w:val="00D07070"/>
    <w:rsid w:val="00D125E7"/>
    <w:rsid w:val="00D127FD"/>
    <w:rsid w:val="00D1374B"/>
    <w:rsid w:val="00D13BB2"/>
    <w:rsid w:val="00D14E73"/>
    <w:rsid w:val="00D2197A"/>
    <w:rsid w:val="00D41917"/>
    <w:rsid w:val="00D4274D"/>
    <w:rsid w:val="00D42B4A"/>
    <w:rsid w:val="00D4324F"/>
    <w:rsid w:val="00D440F7"/>
    <w:rsid w:val="00D45D16"/>
    <w:rsid w:val="00D47E51"/>
    <w:rsid w:val="00D52CEA"/>
    <w:rsid w:val="00D54EC3"/>
    <w:rsid w:val="00D5514D"/>
    <w:rsid w:val="00D6000E"/>
    <w:rsid w:val="00D6155E"/>
    <w:rsid w:val="00D61AED"/>
    <w:rsid w:val="00D61F4A"/>
    <w:rsid w:val="00D643BD"/>
    <w:rsid w:val="00D76616"/>
    <w:rsid w:val="00D80239"/>
    <w:rsid w:val="00D81E56"/>
    <w:rsid w:val="00D90A75"/>
    <w:rsid w:val="00D965E1"/>
    <w:rsid w:val="00D9683E"/>
    <w:rsid w:val="00DA0608"/>
    <w:rsid w:val="00DA4766"/>
    <w:rsid w:val="00DA4B5C"/>
    <w:rsid w:val="00DA70E3"/>
    <w:rsid w:val="00DA7295"/>
    <w:rsid w:val="00DB2879"/>
    <w:rsid w:val="00DB5B15"/>
    <w:rsid w:val="00DC47A2"/>
    <w:rsid w:val="00DC7128"/>
    <w:rsid w:val="00DD0E56"/>
    <w:rsid w:val="00DD1A77"/>
    <w:rsid w:val="00DD34B6"/>
    <w:rsid w:val="00DD736E"/>
    <w:rsid w:val="00DE1551"/>
    <w:rsid w:val="00DE236A"/>
    <w:rsid w:val="00DE5EBF"/>
    <w:rsid w:val="00DE7FB7"/>
    <w:rsid w:val="00DF12F4"/>
    <w:rsid w:val="00DF218D"/>
    <w:rsid w:val="00DF4205"/>
    <w:rsid w:val="00E0622A"/>
    <w:rsid w:val="00E119F0"/>
    <w:rsid w:val="00E20DDA"/>
    <w:rsid w:val="00E24812"/>
    <w:rsid w:val="00E25E47"/>
    <w:rsid w:val="00E329EC"/>
    <w:rsid w:val="00E32A8B"/>
    <w:rsid w:val="00E34FA2"/>
    <w:rsid w:val="00E36054"/>
    <w:rsid w:val="00E37E7B"/>
    <w:rsid w:val="00E40297"/>
    <w:rsid w:val="00E46E04"/>
    <w:rsid w:val="00E47E9F"/>
    <w:rsid w:val="00E62DE8"/>
    <w:rsid w:val="00E737F2"/>
    <w:rsid w:val="00E73F34"/>
    <w:rsid w:val="00E76D64"/>
    <w:rsid w:val="00E809F4"/>
    <w:rsid w:val="00E81537"/>
    <w:rsid w:val="00E8488B"/>
    <w:rsid w:val="00E87396"/>
    <w:rsid w:val="00EA68C6"/>
    <w:rsid w:val="00EB111F"/>
    <w:rsid w:val="00EB478A"/>
    <w:rsid w:val="00EC0AFD"/>
    <w:rsid w:val="00EC1E19"/>
    <w:rsid w:val="00EC2973"/>
    <w:rsid w:val="00EC42A3"/>
    <w:rsid w:val="00ED6498"/>
    <w:rsid w:val="00EE2510"/>
    <w:rsid w:val="00EE3E7F"/>
    <w:rsid w:val="00EF087D"/>
    <w:rsid w:val="00EF0D18"/>
    <w:rsid w:val="00EF17CB"/>
    <w:rsid w:val="00EF5074"/>
    <w:rsid w:val="00F02A61"/>
    <w:rsid w:val="00F07425"/>
    <w:rsid w:val="00F13520"/>
    <w:rsid w:val="00F14186"/>
    <w:rsid w:val="00F15ACC"/>
    <w:rsid w:val="00F20A72"/>
    <w:rsid w:val="00F238D5"/>
    <w:rsid w:val="00F300E4"/>
    <w:rsid w:val="00F30826"/>
    <w:rsid w:val="00F313E2"/>
    <w:rsid w:val="00F31A27"/>
    <w:rsid w:val="00F407B2"/>
    <w:rsid w:val="00F40D78"/>
    <w:rsid w:val="00F41582"/>
    <w:rsid w:val="00F416FF"/>
    <w:rsid w:val="00F50A4D"/>
    <w:rsid w:val="00F51832"/>
    <w:rsid w:val="00F5690F"/>
    <w:rsid w:val="00F73851"/>
    <w:rsid w:val="00F75657"/>
    <w:rsid w:val="00F83033"/>
    <w:rsid w:val="00F86D6C"/>
    <w:rsid w:val="00F90FDA"/>
    <w:rsid w:val="00F94921"/>
    <w:rsid w:val="00F95965"/>
    <w:rsid w:val="00F966AA"/>
    <w:rsid w:val="00FB1406"/>
    <w:rsid w:val="00FB4F56"/>
    <w:rsid w:val="00FB538F"/>
    <w:rsid w:val="00FB5DDF"/>
    <w:rsid w:val="00FC2597"/>
    <w:rsid w:val="00FC3071"/>
    <w:rsid w:val="00FC3637"/>
    <w:rsid w:val="00FC3FB1"/>
    <w:rsid w:val="00FC5E73"/>
    <w:rsid w:val="00FC6B4B"/>
    <w:rsid w:val="00FD0C18"/>
    <w:rsid w:val="00FD18B1"/>
    <w:rsid w:val="00FD5902"/>
    <w:rsid w:val="00FD7054"/>
    <w:rsid w:val="00FE530E"/>
    <w:rsid w:val="00FF37C2"/>
    <w:rsid w:val="00FF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F1CC104-FAF4-4BC9-8D9F-8054A3E5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33C"/>
    <w:rPr>
      <w:rFonts w:ascii="Tahoma" w:hAnsi="Tahoma"/>
      <w:sz w:val="16"/>
      <w:szCs w:val="24"/>
    </w:rPr>
  </w:style>
  <w:style w:type="paragraph" w:styleId="Cabealho1">
    <w:name w:val="heading 1"/>
    <w:basedOn w:val="Normal"/>
    <w:next w:val="Normal"/>
    <w:qFormat/>
    <w:rsid w:val="008D40FF"/>
    <w:pPr>
      <w:tabs>
        <w:tab w:val="left" w:pos="7185"/>
      </w:tabs>
      <w:spacing w:before="200"/>
      <w:ind w:left="90"/>
      <w:outlineLvl w:val="0"/>
    </w:pPr>
    <w:rPr>
      <w:b/>
      <w:caps/>
      <w:sz w:val="28"/>
      <w:szCs w:val="28"/>
    </w:rPr>
  </w:style>
  <w:style w:type="paragraph" w:styleId="Cabealho2">
    <w:name w:val="heading 2"/>
    <w:basedOn w:val="Normal"/>
    <w:next w:val="Normal"/>
    <w:qFormat/>
    <w:rsid w:val="007522F6"/>
    <w:pPr>
      <w:tabs>
        <w:tab w:val="left" w:pos="7185"/>
      </w:tabs>
      <w:outlineLvl w:val="1"/>
    </w:pPr>
    <w:rPr>
      <w:b/>
      <w:caps/>
      <w:color w:val="000000"/>
      <w:sz w:val="18"/>
      <w:szCs w:val="20"/>
    </w:rPr>
  </w:style>
  <w:style w:type="paragraph" w:styleId="Cabealho3">
    <w:name w:val="heading 3"/>
    <w:basedOn w:val="Normal"/>
    <w:next w:val="Normal"/>
    <w:qFormat/>
    <w:rsid w:val="008D40FF"/>
    <w:pPr>
      <w:spacing w:after="200"/>
      <w:ind w:left="90"/>
      <w:outlineLvl w:val="2"/>
    </w:pPr>
    <w:rPr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02798A"/>
    <w:rPr>
      <w:rFonts w:cs="Tahoma"/>
      <w:szCs w:val="16"/>
    </w:rPr>
  </w:style>
  <w:style w:type="paragraph" w:customStyle="1" w:styleId="Italics">
    <w:name w:val="Italics"/>
    <w:basedOn w:val="Normal"/>
    <w:link w:val="ItalicsChar"/>
    <w:rsid w:val="00534624"/>
    <w:rPr>
      <w:i/>
    </w:rPr>
  </w:style>
  <w:style w:type="paragraph" w:customStyle="1" w:styleId="Text">
    <w:name w:val="Text"/>
    <w:basedOn w:val="Normal"/>
    <w:rsid w:val="00212276"/>
    <w:pPr>
      <w:spacing w:before="100" w:after="100" w:line="288" w:lineRule="auto"/>
    </w:pPr>
  </w:style>
  <w:style w:type="paragraph" w:customStyle="1" w:styleId="CheckBox">
    <w:name w:val="Check Box"/>
    <w:basedOn w:val="Normal"/>
    <w:link w:val="CheckBoxChar"/>
    <w:rsid w:val="00CA28E6"/>
    <w:rPr>
      <w:color w:val="999999"/>
    </w:rPr>
  </w:style>
  <w:style w:type="paragraph" w:customStyle="1" w:styleId="Centered">
    <w:name w:val="Centered"/>
    <w:basedOn w:val="Normal"/>
    <w:rsid w:val="00212276"/>
    <w:pPr>
      <w:jc w:val="center"/>
    </w:pPr>
  </w:style>
  <w:style w:type="character" w:customStyle="1" w:styleId="CheckBoxChar">
    <w:name w:val="Check Box Char"/>
    <w:basedOn w:val="Tipodeletrapredefinidodopargrafo"/>
    <w:link w:val="CheckBox"/>
    <w:rsid w:val="00CA28E6"/>
    <w:rPr>
      <w:rFonts w:ascii="Tahoma" w:hAnsi="Tahoma"/>
      <w:color w:val="999999"/>
      <w:sz w:val="16"/>
      <w:szCs w:val="24"/>
      <w:lang w:val="en-US" w:eastAsia="en-US" w:bidi="ar-SA"/>
    </w:rPr>
  </w:style>
  <w:style w:type="paragraph" w:customStyle="1" w:styleId="AdditionalComments">
    <w:name w:val="Additional Comments"/>
    <w:basedOn w:val="Normal"/>
    <w:link w:val="AdditionalCommentsChar"/>
    <w:rsid w:val="00D4274D"/>
    <w:pPr>
      <w:spacing w:before="100"/>
    </w:pPr>
    <w:rPr>
      <w:caps/>
      <w:szCs w:val="16"/>
    </w:rPr>
  </w:style>
  <w:style w:type="paragraph" w:customStyle="1" w:styleId="Bold">
    <w:name w:val="Bold"/>
    <w:basedOn w:val="Normal"/>
    <w:link w:val="BoldChar"/>
    <w:rsid w:val="00CB7227"/>
    <w:rPr>
      <w:b/>
    </w:rPr>
  </w:style>
  <w:style w:type="character" w:customStyle="1" w:styleId="ItalicsChar">
    <w:name w:val="Italics Char"/>
    <w:basedOn w:val="Tipodeletrapredefinidodopargrafo"/>
    <w:link w:val="Italics"/>
    <w:rsid w:val="00534624"/>
    <w:rPr>
      <w:rFonts w:ascii="Tahoma" w:hAnsi="Tahoma"/>
      <w:i/>
      <w:sz w:val="16"/>
      <w:szCs w:val="24"/>
      <w:lang w:val="en-US" w:eastAsia="en-US" w:bidi="ar-SA"/>
    </w:rPr>
  </w:style>
  <w:style w:type="character" w:customStyle="1" w:styleId="BoldChar">
    <w:name w:val="Bold Char"/>
    <w:basedOn w:val="Tipodeletrapredefinidodopargrafo"/>
    <w:link w:val="Bold"/>
    <w:rsid w:val="00712449"/>
    <w:rPr>
      <w:rFonts w:ascii="Tahoma" w:hAnsi="Tahoma"/>
      <w:b/>
      <w:sz w:val="16"/>
      <w:szCs w:val="24"/>
      <w:lang w:val="en-US" w:eastAsia="en-US" w:bidi="ar-SA"/>
    </w:rPr>
  </w:style>
  <w:style w:type="character" w:customStyle="1" w:styleId="AdditionalCommentsChar">
    <w:name w:val="Additional Comments Char"/>
    <w:basedOn w:val="Tipodeletrapredefinidodopargrafo"/>
    <w:link w:val="AdditionalComments"/>
    <w:rsid w:val="00534624"/>
    <w:rPr>
      <w:rFonts w:ascii="Tahoma" w:hAnsi="Tahoma"/>
      <w:caps/>
      <w:sz w:val="16"/>
      <w:szCs w:val="16"/>
      <w:lang w:val="en-US" w:eastAsia="en-US" w:bidi="ar-SA"/>
    </w:rPr>
  </w:style>
  <w:style w:type="character" w:styleId="TextodoMarcadordePosio">
    <w:name w:val="Placeholder Text"/>
    <w:basedOn w:val="Tipodeletrapredefinidodopargrafo"/>
    <w:uiPriority w:val="99"/>
    <w:semiHidden/>
    <w:rsid w:val="00C14CBA"/>
    <w:rPr>
      <w:color w:val="808080"/>
    </w:rPr>
  </w:style>
  <w:style w:type="paragraph" w:styleId="Rodap">
    <w:name w:val="footer"/>
    <w:basedOn w:val="Normal"/>
    <w:link w:val="RodapCarter"/>
    <w:uiPriority w:val="99"/>
    <w:rsid w:val="00161EE1"/>
    <w:pPr>
      <w:tabs>
        <w:tab w:val="center" w:pos="4252"/>
        <w:tab w:val="right" w:pos="8504"/>
      </w:tabs>
    </w:pPr>
    <w:rPr>
      <w:rFonts w:ascii="Times New Roman" w:hAnsi="Times New Roman"/>
      <w:sz w:val="24"/>
      <w:lang w:val="pt-PT" w:eastAsia="pt-PT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161EE1"/>
    <w:rPr>
      <w:sz w:val="24"/>
      <w:szCs w:val="24"/>
      <w:lang w:val="pt-PT" w:eastAsia="pt-PT"/>
    </w:rPr>
  </w:style>
  <w:style w:type="paragraph" w:styleId="Cabealho">
    <w:name w:val="header"/>
    <w:basedOn w:val="Normal"/>
    <w:link w:val="CabealhoCarter"/>
    <w:uiPriority w:val="99"/>
    <w:rsid w:val="00F5690F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5690F"/>
    <w:rPr>
      <w:rFonts w:ascii="Tahoma" w:hAnsi="Tahoma"/>
      <w:sz w:val="16"/>
      <w:szCs w:val="24"/>
      <w:lang w:eastAsia="en-US"/>
    </w:rPr>
  </w:style>
  <w:style w:type="paragraph" w:styleId="Textodenotaderodap">
    <w:name w:val="footnote text"/>
    <w:basedOn w:val="Normal"/>
    <w:link w:val="TextodenotaderodapCarter"/>
    <w:rsid w:val="00C82575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C82575"/>
    <w:rPr>
      <w:rFonts w:ascii="Tahoma" w:hAnsi="Tahoma"/>
      <w:lang w:eastAsia="en-US"/>
    </w:rPr>
  </w:style>
  <w:style w:type="character" w:styleId="Refdenotaderodap">
    <w:name w:val="footnote reference"/>
    <w:basedOn w:val="Tipodeletrapredefinidodopargrafo"/>
    <w:uiPriority w:val="99"/>
    <w:rsid w:val="00C82575"/>
    <w:rPr>
      <w:vertAlign w:val="superscript"/>
    </w:rPr>
  </w:style>
  <w:style w:type="character" w:styleId="Hiperligao">
    <w:name w:val="Hyperlink"/>
    <w:basedOn w:val="Tipodeletrapredefinidodopargrafo"/>
    <w:unhideWhenUsed/>
    <w:rsid w:val="00C8257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66F9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elacomgrelha">
    <w:name w:val="Table Grid"/>
    <w:basedOn w:val="Tabelanormal"/>
    <w:uiPriority w:val="59"/>
    <w:rsid w:val="00943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5D7D04"/>
    <w:pPr>
      <w:widowControl w:val="0"/>
      <w:autoSpaceDE w:val="0"/>
      <w:autoSpaceDN w:val="0"/>
      <w:adjustRightInd w:val="0"/>
    </w:pPr>
    <w:rPr>
      <w:rFonts w:eastAsiaTheme="minorEastAsia"/>
      <w:color w:val="000000"/>
      <w:sz w:val="24"/>
      <w:szCs w:val="24"/>
      <w:lang w:val="pt-PT" w:eastAsia="pt-PT"/>
    </w:rPr>
  </w:style>
  <w:style w:type="paragraph" w:styleId="Corpodetexto3">
    <w:name w:val="Body Text 3"/>
    <w:basedOn w:val="Normal"/>
    <w:link w:val="Corpodetexto3Carter"/>
    <w:rsid w:val="00E40297"/>
    <w:pPr>
      <w:jc w:val="both"/>
    </w:pPr>
    <w:rPr>
      <w:rFonts w:ascii="Verdana" w:hAnsi="Verdana" w:cs="Arial"/>
      <w:sz w:val="22"/>
      <w:szCs w:val="22"/>
      <w:lang w:val="pt-PT" w:eastAsia="pt-PT"/>
    </w:rPr>
  </w:style>
  <w:style w:type="character" w:customStyle="1" w:styleId="Corpodetexto3Carter">
    <w:name w:val="Corpo de texto 3 Caráter"/>
    <w:basedOn w:val="Tipodeletrapredefinidodopargrafo"/>
    <w:link w:val="Corpodetexto3"/>
    <w:rsid w:val="00E40297"/>
    <w:rPr>
      <w:rFonts w:ascii="Verdana" w:hAnsi="Verdana" w:cs="Arial"/>
      <w:sz w:val="22"/>
      <w:szCs w:val="22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dre.pt/pdf1s/2009/09/17800/0624706254.pdf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dre.pt/pdf1s/2009/02/03000/0092601029.pdf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dre.pt/cgi/eurlex.asp?ano=2003&amp;id=303L0010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dre.pt/cgi/eurlex.asp?ano=1989&amp;id=389L0656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dre.pt/pdf1sdip/2008/02/02700/0094000942.pdf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a.geraldes\Application%20Data\Microsoft\Templates\Employee%20performance%20review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E13E637CB7854AB0006F4892F88FE0" ma:contentTypeVersion="1" ma:contentTypeDescription="Criar um novo documento." ma:contentTypeScope="" ma:versionID="68c6137fabdf0a881563e0b9fabcc36c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f74b4e639be2ef653f540bc08994dac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Data de Início do Agendamento" ma:internalName="PublishingStartDate">
      <xsd:simpleType>
        <xsd:restriction base="dms:Unknown"/>
      </xsd:simpleType>
    </xsd:element>
    <xsd:element name="PublishingExpirationDate" ma:index="9" nillable="true" ma:displayName="Data de Fim do Agendamento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A89A0B-CC35-45BF-BD21-F58C8CFD7EB2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1EE4BB1-6F90-488D-A591-761900BE4B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301655-D020-4766-B97E-2CEEF6C636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17AC6D44-C534-4DF0-BE36-A240052E5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performance review.dot</Template>
  <TotalTime>2</TotalTime>
  <Pages>6</Pages>
  <Words>1783</Words>
  <Characters>9630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claudia.geraldes</dc:creator>
  <cp:keywords/>
  <dc:description/>
  <cp:lastModifiedBy>João d'Oliveira</cp:lastModifiedBy>
  <cp:revision>3</cp:revision>
  <cp:lastPrinted>2014-05-30T19:06:00Z</cp:lastPrinted>
  <dcterms:created xsi:type="dcterms:W3CDTF">2017-12-13T12:26:00Z</dcterms:created>
  <dcterms:modified xsi:type="dcterms:W3CDTF">2017-12-13T12:27:00Z</dcterms:modified>
  <cp:category/>
  <cp:contentType>Documento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TC060889522070</vt:lpwstr>
  </property>
  <property fmtid="{D5CDD505-2E9C-101B-9397-08002B2CF9AE}" pid="3" name="ContentTypeId">
    <vt:lpwstr>0x010100A6E13E637CB7854AB0006F4892F88FE0</vt:lpwstr>
  </property>
</Properties>
</file>