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6C10" w14:textId="3A2EA721" w:rsidR="00C10D38" w:rsidRPr="00DF03AF" w:rsidRDefault="00C10D38" w:rsidP="00C10D38">
      <w:pPr>
        <w:pStyle w:val="Heading3"/>
        <w:shd w:val="clear" w:color="auto" w:fill="FFFFFF"/>
        <w:textAlignment w:val="baseline"/>
        <w:rPr>
          <w:rFonts w:ascii="Times" w:hAnsi="Times" w:cs="Arial"/>
          <w:color w:val="222222"/>
          <w:sz w:val="27"/>
          <w:szCs w:val="27"/>
        </w:rPr>
      </w:pPr>
      <w:r w:rsidRPr="00DF03AF">
        <w:rPr>
          <w:rFonts w:ascii="Times" w:hAnsi="Times" w:cs="Arial"/>
          <w:b/>
          <w:bCs/>
          <w:color w:val="222222"/>
        </w:rPr>
        <w:t>Highlights</w:t>
      </w:r>
    </w:p>
    <w:p w14:paraId="0605773C" w14:textId="77777777" w:rsidR="00C10D38" w:rsidRPr="00DF03AF" w:rsidRDefault="00C10D38" w:rsidP="00C10D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baseline"/>
        <w:rPr>
          <w:rFonts w:ascii="Times" w:hAnsi="Times" w:cs="Arial"/>
          <w:color w:val="53565A"/>
        </w:rPr>
      </w:pPr>
      <w:r>
        <w:rPr>
          <w:rFonts w:ascii="Times" w:hAnsi="Times" w:cs="Arial"/>
          <w:color w:val="53565A"/>
        </w:rPr>
        <w:t>Utilities are compensating prosumers and passing operation costs to other consumers</w:t>
      </w:r>
    </w:p>
    <w:p w14:paraId="1ABBEEF9" w14:textId="23617794" w:rsidR="00C10D38" w:rsidRPr="00DF03AF" w:rsidRDefault="00C10D38" w:rsidP="00C10D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baseline"/>
        <w:rPr>
          <w:rFonts w:ascii="Times" w:hAnsi="Times" w:cs="Arial"/>
          <w:color w:val="53565A"/>
        </w:rPr>
      </w:pPr>
      <w:r>
        <w:rPr>
          <w:rFonts w:ascii="Times" w:hAnsi="Times" w:cs="Arial"/>
          <w:color w:val="53565A"/>
        </w:rPr>
        <w:t xml:space="preserve">A fully decentralized peer-to-peer energy market can provide more money to prosumers while covering distribution costs for utilities </w:t>
      </w:r>
    </w:p>
    <w:p w14:paraId="0951AA00" w14:textId="694F9081" w:rsidR="00C10D38" w:rsidRDefault="00C10D38" w:rsidP="00C10D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baseline"/>
        <w:rPr>
          <w:rFonts w:ascii="Times" w:hAnsi="Times" w:cs="Arial"/>
          <w:color w:val="53565A"/>
        </w:rPr>
      </w:pPr>
      <w:r>
        <w:rPr>
          <w:rFonts w:ascii="Times" w:hAnsi="Times" w:cs="Arial"/>
          <w:color w:val="53565A"/>
        </w:rPr>
        <w:t>An open-source application is created that can help community-managed prosumers to facilitate real-time energy pricing transactions</w:t>
      </w:r>
    </w:p>
    <w:p w14:paraId="2C6786B9" w14:textId="12E5676D" w:rsidR="00C10D38" w:rsidRDefault="00C10D38" w:rsidP="00C10D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baseline"/>
        <w:rPr>
          <w:rFonts w:ascii="Times" w:hAnsi="Times" w:cs="Arial"/>
          <w:color w:val="53565A"/>
        </w:rPr>
      </w:pPr>
      <w:r>
        <w:rPr>
          <w:rFonts w:ascii="Times" w:hAnsi="Times" w:cs="Arial"/>
          <w:color w:val="53565A"/>
        </w:rPr>
        <w:t xml:space="preserve">The utility can implement a peer-to-peer unregulated market using unregulated meters installed at homes of prosumers that opt into the program. </w:t>
      </w:r>
    </w:p>
    <w:p w14:paraId="5C396109" w14:textId="6026CABD" w:rsidR="00C10D38" w:rsidRPr="00C10D38" w:rsidRDefault="00C10D38" w:rsidP="00C10D38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baseline"/>
        <w:rPr>
          <w:rFonts w:ascii="Times" w:hAnsi="Times" w:cs="Arial"/>
          <w:color w:val="53565A"/>
        </w:rPr>
      </w:pPr>
      <w:r>
        <w:rPr>
          <w:rFonts w:ascii="Times" w:hAnsi="Times" w:cs="Arial"/>
          <w:color w:val="53565A"/>
        </w:rPr>
        <w:t>NRG-X-Change is a real-time pricing mechanism that pays prosumers according to demand, instead of having a trading or blind-auction clearing mechanism</w:t>
      </w:r>
    </w:p>
    <w:sectPr w:rsidR="00C10D38" w:rsidRPr="00C1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3450F"/>
    <w:multiLevelType w:val="multilevel"/>
    <w:tmpl w:val="37AE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B027D4"/>
    <w:multiLevelType w:val="hybridMultilevel"/>
    <w:tmpl w:val="99BA1528"/>
    <w:lvl w:ilvl="0" w:tplc="BFE2CE52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276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1896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/>
        <w:iCs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3B3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96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7600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E74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819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2" w15:restartNumberingAfterBreak="0">
    <w:nsid w:val="72363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36718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8"/>
    <w:rsid w:val="000F7B19"/>
    <w:rsid w:val="00121C8F"/>
    <w:rsid w:val="001A0B8E"/>
    <w:rsid w:val="001A0E24"/>
    <w:rsid w:val="001E7AC9"/>
    <w:rsid w:val="00246244"/>
    <w:rsid w:val="0026714B"/>
    <w:rsid w:val="002E4D10"/>
    <w:rsid w:val="003013CD"/>
    <w:rsid w:val="003A59F5"/>
    <w:rsid w:val="004057C7"/>
    <w:rsid w:val="004146B6"/>
    <w:rsid w:val="0052783D"/>
    <w:rsid w:val="005C2CE6"/>
    <w:rsid w:val="005C42E2"/>
    <w:rsid w:val="00604056"/>
    <w:rsid w:val="00636D0E"/>
    <w:rsid w:val="00731160"/>
    <w:rsid w:val="0075149F"/>
    <w:rsid w:val="007533CA"/>
    <w:rsid w:val="00776507"/>
    <w:rsid w:val="00780872"/>
    <w:rsid w:val="00821894"/>
    <w:rsid w:val="008405C6"/>
    <w:rsid w:val="0089377B"/>
    <w:rsid w:val="008E0F74"/>
    <w:rsid w:val="008F780F"/>
    <w:rsid w:val="00980A05"/>
    <w:rsid w:val="00995667"/>
    <w:rsid w:val="009A36A3"/>
    <w:rsid w:val="009B1E62"/>
    <w:rsid w:val="009C62A8"/>
    <w:rsid w:val="009D7DA7"/>
    <w:rsid w:val="00A27B7E"/>
    <w:rsid w:val="00A522A0"/>
    <w:rsid w:val="00A673A6"/>
    <w:rsid w:val="00A67516"/>
    <w:rsid w:val="00A86BBA"/>
    <w:rsid w:val="00AB20B8"/>
    <w:rsid w:val="00AC7658"/>
    <w:rsid w:val="00B36BD4"/>
    <w:rsid w:val="00B5242A"/>
    <w:rsid w:val="00BC7724"/>
    <w:rsid w:val="00BF31E5"/>
    <w:rsid w:val="00BF6194"/>
    <w:rsid w:val="00C10D38"/>
    <w:rsid w:val="00C87652"/>
    <w:rsid w:val="00C91C86"/>
    <w:rsid w:val="00C96AED"/>
    <w:rsid w:val="00CC61A6"/>
    <w:rsid w:val="00D75D6C"/>
    <w:rsid w:val="00DF4BB7"/>
    <w:rsid w:val="00E52D33"/>
    <w:rsid w:val="00EE0DC7"/>
    <w:rsid w:val="00EF2995"/>
    <w:rsid w:val="00EF6F0B"/>
    <w:rsid w:val="00F56338"/>
    <w:rsid w:val="00FA2929"/>
    <w:rsid w:val="00FA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FBA5"/>
  <w15:chartTrackingRefBased/>
  <w15:docId w15:val="{35CC99A3-DE0A-2247-933B-33879C01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65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507"/>
    <w:pPr>
      <w:keepNext/>
      <w:keepLines/>
      <w:tabs>
        <w:tab w:val="left" w:pos="216"/>
      </w:tabs>
      <w:spacing w:before="160" w:after="80"/>
      <w:outlineLvl w:val="0"/>
    </w:pPr>
    <w:rPr>
      <w:smallCaps/>
      <w:noProof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D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765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765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6507"/>
    <w:rPr>
      <w:rFonts w:ascii="Times New Roman" w:eastAsia="Times New Roman" w:hAnsi="Times New Roman" w:cs="Times New Roman"/>
      <w:smallCaps/>
      <w:noProof/>
      <w:sz w:val="28"/>
    </w:rPr>
  </w:style>
  <w:style w:type="paragraph" w:customStyle="1" w:styleId="Style1">
    <w:name w:val="Style1"/>
    <w:basedOn w:val="Heading1"/>
    <w:qFormat/>
    <w:rsid w:val="00776507"/>
  </w:style>
  <w:style w:type="character" w:customStyle="1" w:styleId="Heading2Char">
    <w:name w:val="Heading 2 Char"/>
    <w:basedOn w:val="DefaultParagraphFont"/>
    <w:link w:val="Heading2"/>
    <w:uiPriority w:val="9"/>
    <w:rsid w:val="00776507"/>
    <w:rPr>
      <w:rFonts w:asciiTheme="majorHAnsi" w:eastAsiaTheme="majorEastAsia" w:hAnsiTheme="majorHAnsi" w:cstheme="majorBidi"/>
      <w:i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62A8"/>
    <w:pPr>
      <w:ind w:left="720"/>
      <w:contextualSpacing/>
    </w:pPr>
  </w:style>
  <w:style w:type="paragraph" w:styleId="BodyText">
    <w:name w:val="Body Text"/>
    <w:basedOn w:val="Normal"/>
    <w:link w:val="BodyTextChar"/>
    <w:rsid w:val="00C87652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C87652"/>
    <w:rPr>
      <w:rFonts w:ascii="Times New Roman" w:eastAsia="Times New Roman" w:hAnsi="Times New Roman" w:cs="Times New Roman"/>
      <w:spacing w:val="-1"/>
      <w:lang w:val="x-none" w:eastAsia="x-none"/>
    </w:rPr>
  </w:style>
  <w:style w:type="paragraph" w:customStyle="1" w:styleId="figurecaption">
    <w:name w:val="figure caption"/>
    <w:rsid w:val="00C87652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C8765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colhead">
    <w:name w:val="table col head"/>
    <w:basedOn w:val="Normal"/>
    <w:rsid w:val="001E7AC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1E7AC9"/>
    <w:rPr>
      <w:i/>
      <w:iCs/>
      <w:sz w:val="15"/>
      <w:szCs w:val="15"/>
    </w:rPr>
  </w:style>
  <w:style w:type="paragraph" w:customStyle="1" w:styleId="tablehead">
    <w:name w:val="table head"/>
    <w:rsid w:val="001E7AC9"/>
    <w:pPr>
      <w:numPr>
        <w:numId w:val="7"/>
      </w:numPr>
      <w:tabs>
        <w:tab w:val="num" w:pos="1080"/>
      </w:tabs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character" w:styleId="CommentReference">
    <w:name w:val="annotation reference"/>
    <w:basedOn w:val="DefaultParagraphFont"/>
    <w:rsid w:val="001E7A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7AC9"/>
  </w:style>
  <w:style w:type="character" w:customStyle="1" w:styleId="CommentTextChar">
    <w:name w:val="Comment Text Char"/>
    <w:basedOn w:val="DefaultParagraphFont"/>
    <w:link w:val="CommentText"/>
    <w:rsid w:val="001E7AC9"/>
    <w:rPr>
      <w:rFonts w:ascii="Times New Roman" w:eastAsia="Times New Roman" w:hAnsi="Times New Roman" w:cs="Times New Roman"/>
    </w:rPr>
  </w:style>
  <w:style w:type="paragraph" w:customStyle="1" w:styleId="tablefootnote">
    <w:name w:val="table footnote"/>
    <w:rsid w:val="00E52D33"/>
    <w:pPr>
      <w:numPr>
        <w:numId w:val="8"/>
      </w:numPr>
      <w:spacing w:before="60" w:after="30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equation">
    <w:name w:val="equation"/>
    <w:basedOn w:val="Normal"/>
    <w:rsid w:val="00BC772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styleId="Bibliography">
    <w:name w:val="Bibliography"/>
    <w:basedOn w:val="Normal"/>
    <w:next w:val="Normal"/>
    <w:uiPriority w:val="37"/>
    <w:unhideWhenUsed/>
    <w:rsid w:val="00C91C86"/>
  </w:style>
  <w:style w:type="character" w:customStyle="1" w:styleId="veryhardreadability">
    <w:name w:val="veryhardreadability"/>
    <w:basedOn w:val="DefaultParagraphFont"/>
    <w:rsid w:val="005C2CE6"/>
  </w:style>
  <w:style w:type="paragraph" w:customStyle="1" w:styleId="FirstParagraph">
    <w:name w:val="First Paragraph"/>
    <w:basedOn w:val="BodyText"/>
    <w:next w:val="BodyText"/>
    <w:qFormat/>
    <w:rsid w:val="004057C7"/>
    <w:pPr>
      <w:tabs>
        <w:tab w:val="clear" w:pos="288"/>
      </w:tabs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lang w:val="en-US" w:eastAsia="en-US"/>
    </w:rPr>
  </w:style>
  <w:style w:type="paragraph" w:customStyle="1" w:styleId="Compact">
    <w:name w:val="Compact"/>
    <w:basedOn w:val="BodyText"/>
    <w:qFormat/>
    <w:rsid w:val="004057C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288"/>
      </w:tabs>
      <w:spacing w:before="36" w:after="36" w:line="240" w:lineRule="auto"/>
      <w:ind w:firstLine="0"/>
      <w:jc w:val="left"/>
    </w:pPr>
    <w:rPr>
      <w:rFonts w:asciiTheme="minorHAnsi" w:eastAsiaTheme="minorHAnsi" w:hAnsiTheme="minorHAnsi" w:cstheme="minorBidi"/>
      <w:spacing w:val="0"/>
      <w:sz w:val="22"/>
      <w:lang w:val="en-US" w:eastAsia="en-US"/>
    </w:rPr>
  </w:style>
  <w:style w:type="table" w:customStyle="1" w:styleId="Table">
    <w:name w:val="Table"/>
    <w:semiHidden/>
    <w:unhideWhenUsed/>
    <w:qFormat/>
    <w:rsid w:val="004057C7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10D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0B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Luo14</b:Tag>
    <b:SourceType>ConferenceProceedings</b:SourceType>
    <b:Guid>{464D7EE7-C34A-1348-B310-DD5FA3026BF4}</b:Guid>
    <b:Author>
      <b:Author>
        <b:NameList>
          <b:Person>
            <b:Last>Luo Y.</b:Last>
            <b:First>Davis</b:First>
            <b:Middle>P.</b:Middle>
          </b:Person>
        </b:NameList>
      </b:Author>
    </b:Author>
    <b:Title>Autonomous Cooperative Energy Trading Between Prosumers for Microgrid Systems.</b:Title>
    <b:JournalName>3rd IEEE International Workshop on Global Trends in Smart Cities go SMART</b:JournalName>
    <b:Year>2014</b:Year>
    <b:ConferenceName>3rd IEEE International Workshop on Global Trends in Smart Cities go SMART</b:ConferenceName>
    <b:RefOrder>4</b:RefOrder>
  </b:Source>
  <b:Source>
    <b:Tag>USE08</b:Tag>
    <b:SourceType>InternetSite</b:SourceType>
    <b:Guid>{C4FE26F1-724B-7148-9CB7-EB59F33FB2EB}</b:Guid>
    <b:Title>eia.gov</b:Title>
    <b:Year>2008</b:Year>
    <b:Author>
      <b:Author>
        <b:NameList>
          <b:Person>
            <b:Last>Administration</b:Last>
            <b:First>U.S.</b:First>
            <b:Middle>Energy Information</b:Middle>
          </b:Person>
        </b:NameList>
      </b:Author>
    </b:Author>
    <b:URL>www.eia.gov</b:URL>
    <b:Month>October</b:Month>
    <b:YearAccessed>2021</b:YearAccessed>
    <b:MonthAccessed>11</b:MonthAccessed>
    <b:DayAccessed>1</b:DayAccessed>
    <b:RefOrder>6</b:RefOrder>
  </b:Source>
  <b:Source>
    <b:Tag>Cum09</b:Tag>
    <b:SourceType>JournalArticle</b:SourceType>
    <b:Guid>{C0F9541E-81DA-D34A-8FAC-DFF2C849B8DD}</b:Guid>
    <b:Title>SIRE: Database of State Incentives for Renewables and Efficiency (Website Review)</b:Title>
    <b:Year>2009</b:Year>
    <b:Pages>44-45</b:Pages>
    <b:Author>
      <b:Author>
        <b:NameList>
          <b:Person>
            <b:Last>Cummings</b:Last>
            <b:First>Joel</b:First>
          </b:Person>
        </b:NameList>
      </b:Author>
    </b:Author>
    <b:JournalName>Reference Reviews</b:JournalName>
    <b:Volume>23</b:Volume>
    <b:Issue>10.1108/09504120910969131. </b:Issue>
    <b:RefOrder>7</b:RefOrder>
  </b:Source>
  <b:Source>
    <b:Tag>Kra12</b:Tag>
    <b:SourceType>Report</b:SourceType>
    <b:Guid>{E6AAD6B5-DE72-F14E-A7E8-97A6231ECF0C}</b:Guid>
    <b:Author>
      <b:Author>
        <b:NameList>
          <b:Person>
            <b:Last>Krasko V.</b:Last>
            <b:First>Doris</b:First>
            <b:Middle>E.</b:Middle>
          </b:Person>
        </b:NameList>
      </b:Author>
    </b:Author>
    <b:Title>Strategic Sequencing for State Distributed PV Policies: A Quantitative Analysis of Policy Impacts and Interactions.</b:Title>
    <b:JournalName>National Renewable Energy Laboratory</b:JournalName>
    <b:Year>2012</b:Year>
    <b:Volume>NREL/TP-7</b:Volume>
    <b:City>Golden, Colorado</b:City>
    <b:Publisher>National Renewable Energy Laboratory</b:Publisher>
    <b:StandardNumber>NREL/TP-7A30-56428</b:StandardNumber>
    <b:Institution>National Renewable Energy Laboratory</b:Institution>
    <b:Department>National Renewable Energy Laboratory</b:Department>
    <b:RefOrder>8</b:RefOrder>
  </b:Source>
  <b:Source>
    <b:Tag>TMo18</b:Tag>
    <b:SourceType>JournalArticle</b:SourceType>
    <b:Guid>{CB2EF623-36EA-1D4B-BCD7-CF9776060D67}</b:Guid>
    <b:Author>
      <b:Author>
        <b:NameList>
          <b:Person>
            <b:Last>T. Morstyn</b:Last>
            <b:First>N.</b:First>
            <b:Middle>Farrel, S. J. Darby, M. D. Mcculloch</b:Middle>
          </b:Person>
        </b:NameList>
      </b:Author>
    </b:Author>
    <b:Title>Using peer-to-peer energy-trading platforms to incentivize prosumers to form federated power plants</b:Title>
    <b:Publisher>Nature Energy</b:Publisher>
    <b:Year>2018</b:Year>
    <b:Pages>94-101</b:Pages>
    <b:JournalName>Nature Energy</b:JournalName>
    <b:Volume>3</b:Volume>
    <b:Issue>2</b:Issue>
    <b:RefOrder>9</b:RefOrder>
  </b:Source>
  <b:Source>
    <b:Tag>JNi16</b:Tag>
    <b:SourceType>JournalArticle</b:SourceType>
    <b:Guid>{E7FE6CAC-1D7D-6A49-8008-37BD2D422EC6}</b:Guid>
    <b:Author>
      <b:Author>
        <b:NameList>
          <b:Person>
            <b:Last>J. Ni</b:Last>
            <b:First>Q.</b:First>
            <b:Middle>Ai</b:Middle>
          </b:Person>
        </b:NameList>
      </b:Author>
    </b:Author>
    <b:Title>Economic power transaction using coalitional game strategy in micro-grids</b:Title>
    <b:JournalName>IET Generation, Transmision Distribution</b:JournalName>
    <b:Year>2016</b:Year>
    <b:Volume>10</b:Volume>
    <b:Issue>1</b:Issue>
    <b:Pages>10-18</b:Pages>
    <b:RefOrder>10</b:RefOrder>
  </b:Source>
  <b:Source>
    <b:Tag>Uri16</b:Tag>
    <b:SourceType>JournalArticle</b:SourceType>
    <b:Guid>{A8442042-93CE-0E4A-A73B-B6A6DEAF88EC}</b:Guid>
    <b:Author>
      <b:Author>
        <b:NameList>
          <b:Person>
            <b:Last>Uribe-Perez Noelia</b:Last>
            <b:First>Hernandez-Callejo</b:First>
            <b:Middle>Luis, Vega David, Angula Itziar</b:Middle>
          </b:Person>
        </b:NameList>
      </b:Author>
    </b:Author>
    <b:Title>State of the Art and Trends Review of Smart Metering in Electricity Grids</b:Title>
    <b:JournalName>Applied Sciences</b:JournalName>
    <b:Year>2016</b:Year>
    <b:Volume>6</b:Volume>
    <b:Issue>10.3390</b:Issue>
    <b:Pages>68-92</b:Pages>
    <b:RefOrder>11</b:RefOrder>
  </b:Source>
  <b:Source>
    <b:Tag>Sak20</b:Tag>
    <b:SourceType>JournalArticle</b:SourceType>
    <b:Guid>{04B4F696-9FFA-044F-BC1B-A5A93B88380B}</b:Guid>
    <b:Author>
      <b:Author>
        <b:NameList>
          <b:Person>
            <b:Last>Sakineh Khalili</b:Last>
            <b:First>Vahid</b:First>
            <b:Middle>Disfani, Mo Ahmadi</b:Middle>
          </b:Person>
        </b:NameList>
      </b:Author>
    </b:Author>
    <b:Title>Impact of Blockchain Technology on Electric Power Grids - A case study in LO3 Energy</b:Title>
    <b:JournalName>ConnectSmart Research Laboratory</b:JournalName>
    <b:Year>2020</b:Year>
    <b:Volume>University of Tenesee at Chattanooga</b:Volume>
    <b:RefOrder>12</b:RefOrder>
  </b:Source>
  <b:Source>
    <b:Tag>Vot19</b:Tag>
    <b:SourceType>ConferenceProceedings</b:SourceType>
    <b:Guid>{AF0946C7-EC75-D349-B900-8A0D311207CD}</b:Guid>
    <b:Author>
      <b:Author>
        <b:NameList>
          <b:Person>
            <b:Last>Vottem</b:Last>
            <b:First>Spandana</b:First>
          </b:Person>
        </b:NameList>
      </b:Author>
    </b:Author>
    <b:Title>Application of Cooperative Game Theory in Smart Grids</b:Title>
    <b:Year>2019</b:Year>
    <b:ConferenceName>Texas State University</b:ConferenceName>
    <b:City>San Marcos, Texas.</b:City>
    <b:RefOrder>13</b:RefOrder>
  </b:Source>
  <b:Source>
    <b:Tag>MBe21</b:Tag>
    <b:SourceType>ConferenceProceedings</b:SourceType>
    <b:Guid>{57B0EF4F-7E1A-7C41-AE2F-5789C8F37865}</b:Guid>
    <b:Author>
      <b:Author>
        <b:NameList>
          <b:Person>
            <b:Last>M. Bender</b:Last>
            <b:First>E.</b:First>
            <b:Middle>Kirdan, M. O. Pahl , G. Carle</b:Middle>
          </b:Person>
        </b:NameList>
      </b:Author>
    </b:Author>
    <b:Title>Open-Source MQTT Evaluation</b:Title>
    <b:ConferenceName>2021 IEEE 18th Annual Consumer Communications &amp; Networking Conference (CCNC)</b:ConferenceName>
    <b:Year>2021</b:Year>
    <b:RefOrder>14</b:RefOrder>
  </b:Source>
  <b:Source>
    <b:Tag>Mih14</b:Tag>
    <b:SourceType>ConferenceProceedings</b:SourceType>
    <b:Guid>{8241C60F-B7B3-0B41-B6D4-8F7BFAA680C4}</b:Guid>
    <b:Author>
      <b:Author>
        <b:NameList>
          <b:Person>
            <b:Last>Mihaylov Mihail</b:Last>
            <b:First>Jurado</b:First>
            <b:Middle>Sergio , Van Moffaert Kristof , Avellana Narcís , Nowe Ann</b:Middle>
          </b:Person>
        </b:NameList>
      </b:Author>
    </b:Author>
    <b:Title>NRG-X-change a novel mechanism for trading of renewable energy in smart grids</b:Title>
    <b:ConferenceName>Proceedings of the 3rd International Conference on Smart Grids and Green IT Systems</b:ConferenceName>
    <b:Year>2014</b:Year>
    <b:JournalName>SMARTGREENS</b:JournalName>
    <b:Pages>101-106</b:Pages>
    <b:RefOrder>15</b:RefOrder>
  </b:Source>
  <b:Source>
    <b:Tag>28H16</b:Tag>
    <b:SourceType>JournalArticle</b:SourceType>
    <b:Guid>{0DBAD758-CCBB-074B-B996-FB232BA4C7A8}</b:Guid>
    <b:Author>
      <b:Author>
        <b:NameList>
          <b:Person>
            <b:Last>Hamari</b:Last>
            <b:First>Juho</b:First>
          </b:Person>
          <b:Person>
            <b:Last>Sjöklint</b:Last>
            <b:First>Mimmi</b:First>
          </b:Person>
          <b:Person>
            <b:Last>Ukkonen</b:Last>
            <b:First>Antti</b:First>
          </b:Person>
        </b:NameList>
      </b:Author>
    </b:Author>
    <b:Title>The Sharing Economy: Why People Participate in Collaborative Consumption</b:Title>
    <b:Year>2016</b:Year>
    <b:JournalName>Journal of the Association for Information Science and Technology</b:JournalName>
    <b:Volume>67</b:Volume>
    <b:Issue>9</b:Issue>
    <b:Pages>2047-2059</b:Pages>
    <b:RefOrder>16</b:RefOrder>
  </b:Source>
  <b:Source>
    <b:Tag>NLi</b:Tag>
    <b:SourceType>JournalArticle</b:SourceType>
    <b:Guid>{78728A80-32B6-8542-A8AD-BE16099F9C7D}</b:Guid>
    <b:Author>
      <b:Author>
        <b:NameList>
          <b:Person>
            <b:Last>N. Liu</b:Last>
            <b:First>X.</b:First>
            <b:Middle>Yu, W. Fan, C. Hu, T. Rui, Q. Chen, and J. Zhang</b:Middle>
          </b:Person>
        </b:NameList>
      </b:Author>
    </b:Author>
    <b:Title>Online energy sharing for nano grid clusters: A Lyapunov optimization approach</b:Title>
    <b:Year>2018</b:Year>
    <b:JournalName>IEEE Transactions on Smart Grid</b:JournalName>
    <b:Volume>9</b:Volume>
    <b:Issue>5</b:Issue>
    <b:Pages>46244636</b:Pages>
    <b:RefOrder>17</b:RefOrder>
  </b:Source>
  <b:Source>
    <b:Tag>LWP18</b:Tag>
    <b:SourceType>JournalArticle</b:SourceType>
    <b:Guid>{A173AED6-B15F-D04D-99CA-69846B2C0AB1}</b:Guid>
    <b:Author>
      <b:Author>
        <b:NameList>
          <b:Person>
            <b:Last>L. W. Park</b:Last>
            <b:First>S.</b:First>
            <b:Middle>Lee, and H. Chang</b:Middle>
          </b:Person>
        </b:NameList>
      </b:Author>
    </b:Author>
    <b:Title>A sustainable home energy prosumer chain methodology with energy tags over the blockchain</b:Title>
    <b:JournalName>MDPI Sustainability</b:JournalName>
    <b:Year>2018</b:Year>
    <b:Volume>10</b:Volume>
    <b:Issue>3</b:Issue>
    <b:Pages>658:1-658:18</b:Pages>
    <b:RefOrder>18</b:RefOrder>
  </b:Source>
  <b:Source>
    <b:Tag>EMe18</b:Tag>
    <b:SourceType>JournalArticle</b:SourceType>
    <b:Guid>{B4056C41-1D2F-D848-B90C-362D7C5DC0A5}</b:Guid>
    <b:Author>
      <b:Author>
        <b:NameList>
          <b:Person>
            <b:Last>E. Mengelkamp</b:Last>
            <b:First>J.</b:First>
            <b:Middle>G¨arttner, K. Rock, S. Kessler, L. Orsini, and C. Weinhardt</b:Middle>
          </b:Person>
        </b:NameList>
      </b:Author>
    </b:Author>
    <b:Title>Designing microgrid energy markets - A case study: The Brooklyn Microgrid</b:Title>
    <b:JournalName>Applied Energy</b:JournalName>
    <b:Year>2018</b:Year>
    <b:Volume>210</b:Volume>
    <b:Pages>870-880</b:Pages>
    <b:RefOrder>19</b:RefOrder>
  </b:Source>
  <b:Source>
    <b:Tag>Ene19</b:Tag>
    <b:SourceType>InternetSite</b:SourceType>
    <b:Guid>{B21F6CD8-401B-1D4F-B8CF-298C6F2F7DB3}</b:Guid>
    <b:Title>Enerchain® proof of concept</b:Title>
    <b:Year>2019</b:Year>
    <b:Author>
      <b:Author>
        <b:NameList>
          <b:Person>
            <b:Last>Enerchain</b:Last>
          </b:Person>
        </b:NameList>
      </b:Author>
    </b:Author>
    <b:URL>https://enerchain.ponton.de/</b:URL>
    <b:ProductionCompany>Enerchain</b:ProductionCompany>
    <b:YearAccessed>2021</b:YearAccessed>
    <b:RefOrder>20</b:RefOrder>
  </b:Source>
  <b:Source>
    <b:Tag>Son19</b:Tag>
    <b:SourceType>InternetSite</b:SourceType>
    <b:Guid>{08A9B7C0-1438-DE4B-BF49-35203F57022D}</b:Guid>
    <b:Author>
      <b:Author>
        <b:NameList>
          <b:Person>
            <b:Last>Sonnen</b:Last>
          </b:Person>
        </b:NameList>
      </b:Author>
    </b:Author>
    <b:Title>Sonnen</b:Title>
    <b:URL>https://sonnengroup.com/sonnencommunity/</b:URL>
    <b:ProductionCompany>Sonnen</b:ProductionCompany>
    <b:Year>2019</b:Year>
    <b:YearAccessed>2021</b:YearAccessed>
    <b:RefOrder>21</b:RefOrder>
  </b:Source>
  <b:Source>
    <b:Tag>Tho12</b:Tag>
    <b:SourceType>JournalArticle</b:SourceType>
    <b:Guid>{45A366B6-2D85-6A42-A255-EFB0E736F99D}</b:Guid>
    <b:Author>
      <b:Author>
        <b:NameList>
          <b:Person>
            <b:Last>Thomas Bennett</b:Last>
            <b:First>Ali</b:First>
            <b:Middle>Zilouchian, Roger Messenger</b:Middle>
          </b:Person>
        </b:NameList>
      </b:Author>
    </b:Author>
    <b:Title>Photovoltaic Model and Converter Topology Considerations for MPPT Purposes</b:Title>
    <b:Year>2012</b:Year>
    <b:JournalName>Solar Energy</b:JournalName>
    <b:Volume>86</b:Volume>
    <b:Issue>7</b:Issue>
    <b:Pages>2029-2040</b:Pages>
    <b:RefOrder>22</b:RefOrder>
  </b:Source>
  <b:Source>
    <b:Tag>Meh21</b:Tag>
    <b:SourceType>JournalArticle</b:SourceType>
    <b:Guid>{E94B4F52-8237-E549-91B2-5A749FC0325F}</b:Guid>
    <b:Author>
      <b:Author>
        <b:NameList>
          <b:Person>
            <b:Last>Mehdi Mehdinejad</b:Last>
            <b:First>Heidarali</b:First>
            <b:Middle>Shayanfar, Behnam Mohammadi-Ivatloo</b:Middle>
          </b:Person>
        </b:NameList>
      </b:Author>
    </b:Author>
    <b:Title>Decentralized blockchain-based peer-to-peer energy-backed token trading for active prosumers</b:Title>
    <b:JournalName>Energy</b:JournalName>
    <b:Year>2021</b:Year>
    <b:Volume>122713</b:Volume>
    <b:Issue>0360-5442</b:Issue>
    <b:RefOrder>23</b:RefOrder>
  </b:Source>
  <b:Source>
    <b:Tag>Ken19</b:Tag>
    <b:SourceType>JournalArticle</b:SourceType>
    <b:Guid>{C2014A42-D453-F74C-8D91-6FE4A5BA29A1}</b:Guid>
    <b:Author>
      <b:Author>
        <b:NameList>
          <b:Person>
            <b:Last>Kenneth Hansen</b:Last>
            <b:First>Christian</b:First>
            <b:Middle>Breyer, Henrik Lund</b:Middle>
          </b:Person>
        </b:NameList>
      </b:Author>
    </b:Author>
    <b:Title>Status and perspectives on 100% renewable energy systems</b:Title>
    <b:JournalName>Energy</b:JournalName>
    <b:Year>2019</b:Year>
    <b:Volume>175</b:Volume>
    <b:Issue>0360-5442</b:Issue>
    <b:Pages>471-480</b:Pages>
    <b:RefOrder>24</b:RefOrder>
  </b:Source>
  <b:Source>
    <b:Tag>Nak08</b:Tag>
    <b:SourceType>ElectronicSource</b:SourceType>
    <b:Guid>{C6ED7D5B-B482-F744-BFFC-A68FCA39C861}</b:Guid>
    <b:Author>
      <b:Author>
        <b:NameList>
          <b:Person>
            <b:Last>Nakamoto</b:Last>
            <b:First>Satoshi</b:First>
          </b:Person>
        </b:NameList>
      </b:Author>
    </b:Author>
    <b:Title>Bitcoin: A Peer-To-Peer Eletronic Cash System</b:Title>
    <b:Year>2008</b:Year>
    <b:Publisher>https://bitcoin.org/bitcoin.pdf</b:Publisher>
    <b:RefOrder>25</b:RefOrder>
  </b:Source>
  <b:Source>
    <b:Tag>Sag20</b:Tag>
    <b:SourceType>ElectronicSource</b:SourceType>
    <b:Guid>{A21DA233-5714-3C4A-9D57-9F8BF94D4A55}</b:Guid>
    <b:Author>
      <b:Author>
        <b:NameList>
          <b:Person>
            <b:Last>LLC</b:Last>
            <b:First>Sage</b:First>
          </b:Person>
        </b:NameList>
      </b:Author>
    </b:Author>
    <b:Title>Market Research on FPL</b:Title>
    <b:Year>2020</b:Year>
    <b:Publisher>Sunshot U.S. Department of Energy</b:Publisher>
    <b:RefOrder>26</b:RefOrder>
  </b:Source>
  <b:Source>
    <b:Tag>Tra13</b:Tag>
    <b:SourceType>JournalArticle</b:SourceType>
    <b:Guid>{DE25B2BE-1CDF-A64F-942B-294A98BD76C8}</b:Guid>
    <b:Title>Energy Technologies Evaluated Against Climate Targets using a Cost and Carbon Trade-off Curve</b:Title>
    <b:Year>2013</b:Year>
    <b:Author>
      <b:Author>
        <b:NameList>
          <b:Person>
            <b:Last>Trancik JE</b:Last>
            <b:First>Cross-Call</b:First>
            <b:Middle>D.</b:Middle>
          </b:Person>
        </b:NameList>
      </b:Author>
    </b:Author>
    <b:JournalName>Environ Sci Technology</b:JournalName>
    <b:Volume>47</b:Volume>
    <b:RefOrder>27</b:RefOrder>
  </b:Source>
  <b:Source>
    <b:Tag>Kav18</b:Tag>
    <b:SourceType>JournalArticle</b:SourceType>
    <b:Guid>{0D4FAA47-B539-5144-876E-3804C0AE5E42}</b:Guid>
    <b:Author>
      <b:Author>
        <b:NameList>
          <b:Person>
            <b:Last>Kavlak G</b:Last>
            <b:First>McNerney</b:First>
            <b:Middle>J, Trancik JE.</b:Middle>
          </b:Person>
        </b:NameList>
      </b:Author>
    </b:Author>
    <b:Title>Evaluating the causes of cost reduction in photovoltaic modules</b:Title>
    <b:JournalName>Energy Policy</b:JournalName>
    <b:Year>2018</b:Year>
    <b:Volume>123</b:Volume>
    <b:Issue>700e10</b:Issue>
    <b:RefOrder>28</b:RefOrder>
  </b:Source>
  <b:Source>
    <b:Tag>Com18</b:Tag>
    <b:SourceType>JournalArticle</b:SourceType>
    <b:Guid>{003334A8-2F14-0246-B334-CDF327C378A5}</b:Guid>
    <b:Author>
      <b:Author>
        <b:NameList>
          <b:Person>
            <b:Last>Comello S</b:Last>
            <b:First>Reichelstein</b:First>
            <b:Middle>S, Sahoo A.</b:Middle>
          </b:Person>
        </b:NameList>
      </b:Author>
    </b:Author>
    <b:Title>The road ahead for solar PV power</b:Title>
    <b:JournalName>Renew Sustain Energy</b:JournalName>
    <b:Year>2018</b:Year>
    <b:Volume>92</b:Volume>
    <b:Issue>744e56</b:Issue>
    <b:RefOrder>29</b:RefOrder>
  </b:Source>
  <b:Source>
    <b:Tag>Par16</b:Tag>
    <b:SourceType>JournalArticle</b:SourceType>
    <b:Guid>{F4F9F2AD-9AD6-B546-A25E-79B1D405A6D8}</b:Guid>
    <b:Author>
      <b:Author>
        <b:NameList>
          <b:Person>
            <b:Last>Parag Y</b:Last>
            <b:First>Sovacool</b:First>
            <b:Middle>BK.</b:Middle>
          </b:Person>
        </b:NameList>
      </b:Author>
    </b:Author>
    <b:Title>Electricity Market design for the prosumer era</b:Title>
    <b:JournalName>Nature Energy</b:JournalName>
    <b:Year>2016</b:Year>
    <b:Volume>1(4)</b:Volume>
    <b:Issue>1e6</b:Issue>
    <b:RefOrder>30</b:RefOrder>
  </b:Source>
  <b:Source>
    <b:Tag>Has21</b:Tag>
    <b:SourceType>JournalArticle</b:SourceType>
    <b:Guid>{733ABEEF-CE44-844E-B9F6-77A49B10ADF6}</b:Guid>
    <b:Author>
      <b:Author>
        <b:NameList>
          <b:Person>
            <b:Last>Hashemipour N</b:Last>
            <b:First>del</b:First>
            <b:Middle>Granado PC, Aghaei J.</b:Middle>
          </b:Person>
        </b:NameList>
      </b:Author>
    </b:Author>
    <b:Title>Dynamic allocation of peer-to-peer clusters in virtual local electricity markets: a markeplace for ev flexibility</b:Title>
    <b:JournalName>Energy</b:JournalName>
    <b:Year>2021</b:Year>
    <b:Volume>236</b:Volume>
    <b:Issue>121428</b:Issue>
    <b:RefOrder>31</b:RefOrder>
  </b:Source>
  <b:Source>
    <b:Tag>DaS13</b:Tag>
    <b:SourceType>JournalArticle</b:SourceType>
    <b:Guid>{346B1922-C39C-9A44-899B-B7B907690B7F}</b:Guid>
    <b:Author>
      <b:Author>
        <b:NameList>
          <b:Person>
            <b:Last>Da Silva PG</b:Last>
            <b:First>Ili_c</b:First>
            <b:Middle>D, Karnouskos S.</b:Middle>
          </b:Person>
        </b:NameList>
      </b:Author>
    </b:Author>
    <b:Title>The impact of smart grid prosumer grouping on forecasting accuracy and its benefits for local electricity market trading</b:Title>
    <b:JournalName>IEEE Transactions on Smart Grid</b:JournalName>
    <b:Year>2013</b:Year>
    <b:Volume>5(1)</b:Volume>
    <b:Issue>402e10</b:Issue>
    <b:RefOrder>32</b:RefOrder>
  </b:Source>
  <b:Source>
    <b:Tag>Nev20</b:Tag>
    <b:SourceType>JournalArticle</b:SourceType>
    <b:Guid>{1C807513-50ED-224C-822F-65CA90992818}</b:Guid>
    <b:Author>
      <b:Author>
        <b:NameList>
          <b:Person>
            <b:Last>Neves D</b:Last>
            <b:First>Scott</b:First>
            <b:Middle>I, Silva CA.</b:Middle>
          </b:Person>
        </b:NameList>
      </b:Author>
    </b:Author>
    <b:Title>Peer-to-peer energy trading potential: an assesment for the residential sector under different technology and tariff availabilities</b:Title>
    <b:JournalName>energy</b:JournalName>
    <b:Year>2020</b:Year>
    <b:Volume>205</b:Volume>
    <b:Issue>118023</b:Issue>
    <b:RefOrder>33</b:RefOrder>
  </b:Source>
  <b:Source>
    <b:Tag>Kle20</b:Tag>
    <b:SourceType>JournalArticle</b:SourceType>
    <b:Guid>{EDF06CFC-76EC-F344-82F0-037C5C571B29}</b:Guid>
    <b:Author>
      <b:Author>
        <b:NameList>
          <b:Person>
            <b:Last>Klein LP</b:Last>
            <b:First>Matos</b:First>
            <b:Middle>LM, Allegretti G.</b:Middle>
          </b:Person>
        </b:NameList>
      </b:Author>
    </b:Author>
    <b:Title>A pragmatic approach towards end-user engagement in the context of peer-to-peer energy sharing</b:Title>
    <b:JournalName>Energy</b:JournalName>
    <b:Year>2020</b:Year>
    <b:Volume>205</b:Volume>
    <b:Issue>118002</b:Issue>
    <b:RefOrder>34</b:RefOrder>
  </b:Source>
  <b:Source>
    <b:Tag>SUn16</b:Tag>
    <b:SourceType>JournalArticle</b:SourceType>
    <b:Guid>{B3E0168C-69E1-8545-83A9-42211656B68B}</b:Guid>
    <b:Title>Blockchain beyond bitcoin</b:Title>
    <b:JournalName>Commun ACM</b:JournalName>
    <b:Year>2016</b:Year>
    <b:Volume>59(11)</b:Volume>
    <b:Issue>15e7</b:Issue>
    <b:Author>
      <b:Author>
        <b:NameList>
          <b:Person>
            <b:Last>S.</b:Last>
            <b:First>Underwood</b:First>
          </b:Person>
        </b:NameList>
      </b:Author>
    </b:Author>
    <b:ConferenceName>Commun ACM</b:ConferenceName>
    <b:City>2016</b:City>
    <b:RefOrder>35</b:RefOrder>
  </b:Source>
  <b:Source>
    <b:Tag>Kho21</b:Tag>
    <b:SourceType>JournalArticle</b:SourceType>
    <b:Guid>{27300914-11DF-2A4A-9E9E-A28CA6A6DF00}</b:Guid>
    <b:Author>
      <b:Author>
        <b:NameList>
          <b:Person>
            <b:Last>Khorasany M</b:Last>
            <b:First>Dorri</b:First>
            <b:Middle>A, Razzaghi R, Jurdak R.</b:Middle>
          </b:Person>
        </b:NameList>
      </b:Author>
    </b:Author>
    <b:Title>Lightweight blockchain framework for location aware peer-to-peer energy trading</b:Title>
    <b:JournalName>Int J Electr Power Energy Syst </b:JournalName>
    <b:Year>2021</b:Year>
    <b:Volume>127</b:Volume>
    <b:Issue>106610</b:Issue>
    <b:RefOrder>36</b:RefOrder>
  </b:Source>
  <b:Source>
    <b:Tag>Sot20</b:Tag>
    <b:SourceType>JournalArticle</b:SourceType>
    <b:Guid>{C6FE64E6-DD30-094C-A67F-BFADEF3215EF}</b:Guid>
    <b:Author>
      <b:Author>
        <b:NameList>
          <b:Person>
            <b:Last>Soto EA</b:Last>
            <b:First>Bosman</b:First>
            <b:Middle>LB, Wollega E, Leon-Salas WD.</b:Middle>
          </b:Person>
        </b:NameList>
      </b:Author>
    </b:Author>
    <b:Title>Peer-to-peer energy trading:a review of the literature</b:Title>
    <b:JournalName> Applied Energy </b:JournalName>
    <b:Year>2020</b:Year>
    <b:Issue>116268</b:Issue>
    <b:RefOrder>37</b:RefOrder>
  </b:Source>
  <b:Source>
    <b:Tag>Han20</b:Tag>
    <b:SourceType>JournalArticle</b:SourceType>
    <b:Guid>{7C511CCF-B2F8-5549-B8F5-A1CBB2C04C12}</b:Guid>
    <b:Author>
      <b:Author>
        <b:NameList>
          <b:Person>
            <b:Last>Han D</b:Last>
            <b:First>Zhang</b:First>
            <b:Middle>C, Ping J, Yan Z.</b:Middle>
          </b:Person>
        </b:NameList>
      </b:Author>
    </b:Author>
    <b:Title> Smart contract architecture for decentralized energy trading and management based on blockchains</b:Title>
    <b:JournalName>Energy</b:JournalName>
    <b:Year>2020</b:Year>
    <b:Volume>199</b:Volume>
    <b:Issue>117417</b:Issue>
    <b:RefOrder>38</b:RefOrder>
  </b:Source>
  <b:Source>
    <b:Tag>Ols99</b:Tag>
    <b:SourceType>ConferenceProceedings</b:SourceType>
    <b:Guid>{11293929-A233-6E46-A76B-0E7CFE45392E}</b:Guid>
    <b:Author>
      <b:Author>
        <b:NameList>
          <b:Person>
            <b:Last>Olson</b:Last>
            <b:First>M.</b:First>
            <b:Middle>A. Rassenti, S.S. J. , Smith, V. L., Rigdon, M. L., and Ziegler , M.J.</b:Middle>
          </b:Person>
        </b:NameList>
      </b:Author>
    </b:Author>
    <b:Title>Market design and motivated human trading behavior in electricity markets</b:Title>
    <b:Year>1999</b:Year>
    <b:ConferenceName>Proceedings of the 32nd Annual Hawaii International Conference on System Sciences</b:ConferenceName>
    <b:City>Hawaii</b:City>
    <b:RefOrder>39</b:RefOrder>
  </b:Source>
  <b:Source>
    <b:Tag>Kok12</b:Tag>
    <b:SourceType>JournalArticle</b:SourceType>
    <b:Guid>{221F4BC4-C27B-CC45-AAC9-51FDFE4487FC}</b:Guid>
    <b:Author>
      <b:Author>
        <b:NameList>
          <b:Person>
            <b:Last>Kok</b:Last>
            <b:First>K.,</b:First>
            <b:Middle>Roosien, B., Macdougall, P., and Pruissen, O.V.</b:Middle>
          </b:Person>
        </b:NameList>
      </b:Author>
    </b:Author>
    <b:Title>Dynamic Pricing by Scalable Energy Management Systems - Field Experiences and Simulation Results using PowerMatcher</b:Title>
    <b:Year>2012</b:Year>
    <b:JournalName>IEEE Power and Energy Society General Meeting</b:JournalName>
    <b:Pages>1-8</b:Pages>
    <b:RefOrder>40</b:RefOrder>
  </b:Source>
  <b:Source>
    <b:Tag>Sid18</b:Tag>
    <b:SourceType>JournalArticle</b:SourceType>
    <b:Guid>{5E8CBE97-4008-AB43-A0CF-BCB68B6DDD18}</b:Guid>
    <b:Author>
      <b:Author>
        <b:NameList>
          <b:Person>
            <b:Last>Siddharth Patel</b:Last>
            <b:First>Ram</b:First>
            <b:Middle>Rajagopal</b:Middle>
          </b:Person>
        </b:NameList>
      </b:Author>
    </b:Author>
    <b:Title>Peer to Peer Sharing of Distributed Energy Resources</b:Title>
    <b:JournalName>arXiv:1808.07839 [cs.CE]</b:JournalName>
    <b:Year>2018</b:Year>
    <b:RefOrder>41</b:RefOrder>
  </b:Source>
  <b:Source>
    <b:Tag>Smi78</b:Tag>
    <b:SourceType>DocumentFromInternetSite</b:SourceType>
    <b:Guid>{0AF23ABD-FF61-5B40-A465-A5FD23EB01DF}</b:Guid>
    <b:Title>The Public Utility Regulatory Policies Act</b:Title>
    <b:Year>1978</b:Year>
    <b:URL>http://americanhistory.si.edu/powering/past/history4.htm</b:URL>
    <b:YearAccessed>2021</b:YearAccessed>
    <b:MonthAccessed>12</b:MonthAccessed>
    <b:DayAccessed>11</b:DayAccessed>
    <b:Author>
      <b:Author>
        <b:NameList>
          <b:Person>
            <b:Last>History</b:Last>
            <b:First>Smithsonian</b:First>
            <b:Middle>Museum of American</b:Middle>
          </b:Person>
        </b:NameList>
      </b:Author>
    </b:Author>
    <b:RefOrder>42</b:RefOrder>
  </b:Source>
  <b:Source>
    <b:Tag>Rob15</b:Tag>
    <b:SourceType>Book</b:SourceType>
    <b:Guid>{CE20E488-4F25-EA4F-99D4-C5887E43CB05}</b:Guid>
    <b:Author>
      <b:Author>
        <b:NameList>
          <b:Person>
            <b:Last>Roberto Verzola</b:Last>
            <b:First>Friedrich-Ebert-Stiftung</b:First>
          </b:Person>
        </b:NameList>
      </b:Author>
    </b:Author>
    <b:Title>Crossing Over: The Energy Transition to Renewable Electricity</b:Title>
    <b:Year>2015</b:Year>
    <b:City>Manila Office</b:City>
    <b:Publisher>Friedrich-Ebert-Stiftung</b:Publisher>
    <b:RefOrder>43</b:RefOrder>
  </b:Source>
  <b:Source>
    <b:Tag>Ste19</b:Tag>
    <b:SourceType>ElectronicSource</b:SourceType>
    <b:Guid>{F23A0243-A0EE-3448-B5D0-9BD43645400D}</b:Guid>
    <b:Title>The Unintended Consequences of Net Metering</b:Title>
    <b:City>Washington, DC</b:City>
    <b:Publisher>American Consumer Institute, a nonprofit educational and research organization</b:Publisher>
    <b:Year>2019</b:Year>
    <b:Author>
      <b:Author>
        <b:NameList>
          <b:Person>
            <b:Last>Steve Pociask</b:Last>
            <b:First>Krisztina</b:First>
            <b:Middle>Pusok, Liam Sigaud, Oliver McPherson-Smith</b:Middle>
          </b:Person>
        </b:NameList>
      </b:Author>
    </b:Author>
    <b:RefOrder>44</b:RefOrder>
  </b:Source>
  <b:Source>
    <b:Tag>Flo21</b:Tag>
    <b:SourceType>InternetSite</b:SourceType>
    <b:Guid>{431AEB1C-7A60-3742-8159-93F32F41F2FF}</b:Guid>
    <b:Title>Find Your Utility</b:Title>
    <b:Year>2021</b:Year>
    <b:Author>
      <b:Author>
        <b:NameList>
          <b:Person>
            <b:Last>Commission</b:Last>
            <b:First>Florida</b:First>
            <b:Middle>Public Service</b:Middle>
          </b:Person>
        </b:NameList>
      </b:Author>
    </b:Author>
    <b:URL>http://www.psc.state.fl.us/ConsumerAssistance/FindYourUtility</b:URL>
    <b:ProductionCompany> Florida Public Service Commission</b:ProductionCompany>
    <b:YearAccessed>2021</b:YearAccessed>
    <b:MonthAccessed>12</b:MonthAccessed>
    <b:DayAccessed>11</b:DayAccessed>
    <b:RefOrder>45</b:RefOrder>
  </b:Source>
  <b:Source>
    <b:Tag>Ene09</b:Tag>
    <b:SourceType>InternetSite</b:SourceType>
    <b:Guid>{27DC874B-26A1-5A4E-BF7C-8450EE9C780F}</b:Guid>
    <b:Author>
      <b:Author>
        <b:NameList>
          <b:Person>
            <b:Last>EnergySage</b:Last>
            <b:First>Inc.</b:First>
          </b:Person>
        </b:NameList>
      </b:Author>
    </b:Author>
    <b:Title>How does Florida Power and Light net metering work?</b:Title>
    <b:URL>https://www.energysage.com/local-data/net-metering/fpl/</b:URL>
    <b:ProductionCompany>EnergySage, Inc.</b:ProductionCompany>
    <b:Year>2009</b:Year>
    <b:YearAccessed>2021</b:YearAccessed>
    <b:MonthAccessed>12</b:MonthAccessed>
    <b:DayAccessed>11</b:DayAccessed>
    <b:RefOrder>46</b:RefOrder>
  </b:Source>
  <b:Source>
    <b:Tag>USE21</b:Tag>
    <b:SourceType>InternetSite</b:SourceType>
    <b:Guid>{E49C0948-BA71-2F4A-8AF6-EB3808C072E7}</b:Guid>
    <b:Author>
      <b:Author>
        <b:NameList>
          <b:Person>
            <b:Last>Administration</b:Last>
            <b:First>US</b:First>
            <b:Middle>Energy Information</b:Middle>
          </b:Person>
        </b:NameList>
      </b:Author>
    </b:Author>
    <b:Title>Florida State Energy Profile</b:Title>
    <b:URL>https://www.eia.gov/state/print.php?sid=FL#34</b:URL>
    <b:ProductionCompany>US Energy Information Administration</b:ProductionCompany>
    <b:Year>2021</b:Year>
    <b:Month>11</b:Month>
    <b:Day>18</b:Day>
    <b:YearAccessed>2021</b:YearAccessed>
    <b:MonthAccessed>12</b:MonthAccessed>
    <b:DayAccessed>11</b:DayAccessed>
    <b:RefOrder>2</b:RefOrder>
  </b:Source>
  <b:Source>
    <b:Tag>CAR21</b:Tag>
    <b:SourceType>InternetSite</b:SourceType>
    <b:Guid>{F5902560-B72B-524B-B9D9-C87B0FFD1178}</b:Guid>
    <b:Title>CARB (California Air Resources Board)</b:Title>
    <b:Year>2021</b:Year>
    <b:Author>
      <b:Author>
        <b:NameList>
          <b:Person>
            <b:Last>CARB</b:Last>
          </b:Person>
        </b:NameList>
      </b:Author>
    </b:Author>
    <b:URL>https://ww2.arb.ca.gov/homepage</b:URL>
    <b:YearAccessed>2021</b:YearAccessed>
    <b:RefOrder>1</b:RefOrder>
  </b:Source>
  <b:Source>
    <b:Tag>Bre13</b:Tag>
    <b:SourceType>JournalArticle</b:SourceType>
    <b:Guid>{D23E2343-C718-D341-804D-BA832AA02E06}</b:Guid>
    <b:Author>
      <b:Author>
        <b:NameList>
          <b:Person>
            <b:Last>Breyer C.</b:Last>
            <b:First>Birkner</b:First>
            <b:Middle>C., Meiss J., Goldschmidt JC., Riede M.</b:Middle>
          </b:Person>
        </b:NameList>
      </b:Author>
    </b:Author>
    <b:Title>A top-down analysis: determining photovoltaics R&amp;D investments from patent analysis and R&amp;D headcount</b:Title>
    <b:JournalName>Energy Policy</b:JournalName>
    <b:Year>2013</b:Year>
    <b:Volume>62</b:Volume>
    <b:Issue>1570e80</b:Issue>
    <b:RefOrder>47</b:RefOrder>
  </b:Source>
  <b:Source>
    <b:Tag>WTu20</b:Tag>
    <b:SourceType>JournalArticle</b:SourceType>
    <b:Guid>{AA3D66E8-F5CB-CE4A-AB6A-BAF3097F6FC1}</b:Guid>
    <b:Author>
      <b:Author>
        <b:NameList>
          <b:Person>
            <b:Last>W. Tushar</b:Last>
            <b:First>C.</b:First>
            <b:Middle>Yuen, H. Mohsenian-Rad, T. Saha, H. V. Poor, K. L. Wood</b:Middle>
          </b:Person>
        </b:NameList>
      </b:Author>
    </b:Author>
    <b:Title>Transforming Energy Networks Via Peer-to-Peer Energy Trading: The potential of game-theoretic approaches</b:Title>
    <b:Publisher>IEEE Signal Processing Magazine</b:Publisher>
    <b:Year>2020</b:Year>
    <b:JournalName>IEEE Signal Processing Magazine</b:JournalName>
    <b:Volume>35</b:Volume>
    <b:Issue>4</b:Issue>
    <b:Pages>90-111</b:Pages>
    <b:Month>July</b:Month>
    <b:RefOrder>3</b:RefOrder>
  </b:Source>
  <b:Source xmlns:b="http://schemas.openxmlformats.org/officeDocument/2006/bibliography">
    <b:Tag>WTu19</b:Tag>
    <b:SourceType>JournalArticle</b:SourceType>
    <b:Guid>{EE3B8EB9-9571-FD45-9D3F-937477FB1712}</b:Guid>
    <b:Title>A motivational game-theoretic approach for peer-to-peer energy trading in smart grid</b:Title>
    <b:Year>2019</b:Year>
    <b:Author>
      <b:Author>
        <b:NameList>
          <b:Person>
            <b:Last>W. Tushar</b:Last>
            <b:First>T.</b:First>
            <b:Middle>K. Saha, C. Yuen, T. Morstyn, M. D. McCulloch, H. V. Poor, K. L. Wood</b:Middle>
          </b:Person>
        </b:NameList>
      </b:Author>
    </b:Author>
    <b:JournalName>Applied Energy</b:JournalName>
    <b:Volume>243</b:Volume>
    <b:Pages>10-20</b:Pages>
    <b:Month>June</b:Month>
    <b:RefOrder>5</b:RefOrder>
  </b:Source>
</b:Sources>
</file>

<file path=customXml/itemProps1.xml><?xml version="1.0" encoding="utf-8"?>
<ds:datastoreItem xmlns:ds="http://schemas.openxmlformats.org/officeDocument/2006/customXml" ds:itemID="{E9D208DD-2687-AA4B-8108-73243774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Hector</dc:creator>
  <cp:keywords/>
  <dc:description/>
  <cp:lastModifiedBy>Lopez, Hector</cp:lastModifiedBy>
  <cp:revision>3</cp:revision>
  <dcterms:created xsi:type="dcterms:W3CDTF">2021-12-19T19:05:00Z</dcterms:created>
  <dcterms:modified xsi:type="dcterms:W3CDTF">2021-12-19T19:06:00Z</dcterms:modified>
</cp:coreProperties>
</file>