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33A" w:rsidRDefault="00FC433A" w:rsidP="00FC433A">
      <w:pPr>
        <w:pStyle w:val="Heading1"/>
      </w:pPr>
      <w:r>
        <w:t>Analysis of Fuzzy Logic Payment Mechanisms for Prosumer Energy Networks of Varying sizes</w:t>
      </w:r>
    </w:p>
    <w:p w:rsidR="00FC433A" w:rsidRDefault="00FC433A">
      <w:pPr>
        <w:rPr>
          <w:b/>
        </w:rPr>
      </w:pPr>
    </w:p>
    <w:p w:rsidR="00FC433A" w:rsidRDefault="00FC433A">
      <w:pPr>
        <w:rPr>
          <w:b/>
        </w:rPr>
      </w:pPr>
    </w:p>
    <w:p w:rsidR="00927B02" w:rsidRDefault="00927B02">
      <w:pPr>
        <w:rPr>
          <w:b/>
        </w:rPr>
      </w:pPr>
      <w:r>
        <w:rPr>
          <w:b/>
        </w:rPr>
        <w:t>Gathering Data for Prosumer and Consumer in an Energy Market</w:t>
      </w:r>
    </w:p>
    <w:p w:rsidR="00927B02" w:rsidRDefault="00927B02">
      <w:r>
        <w:t xml:space="preserve">The prosumers data was generated for 3,5,10 different prosumers. The data </w:t>
      </w:r>
      <w:r w:rsidR="00FC433A">
        <w:t xml:space="preserve">was generated parametrically and used in a database file. When querying the </w:t>
      </w:r>
      <w:bookmarkStart w:id="0" w:name="_GoBack"/>
      <w:bookmarkEnd w:id="0"/>
      <w:r w:rsidR="00FC433A">
        <w:t xml:space="preserve">data, the parameters where chosen for each set of N prosumers. The average demand (consumption) and the average generation where chosen. The variance from the average curves where then chosen to be 10%. </w:t>
      </w:r>
    </w:p>
    <w:p w:rsidR="00FC433A" w:rsidRDefault="00FC433A" w:rsidP="00FC433A">
      <w:pPr>
        <w:shd w:val="clear" w:color="auto" w:fill="FFFFFF"/>
        <w:spacing w:line="270" w:lineRule="atLeast"/>
        <w:rPr>
          <w:rFonts w:ascii="Menlo" w:eastAsia="Times New Roman" w:hAnsi="Menlo" w:cs="Menlo"/>
          <w:color w:val="000000"/>
          <w:sz w:val="18"/>
          <w:szCs w:val="18"/>
        </w:rPr>
      </w:pPr>
    </w:p>
    <w:p w:rsidR="00FC433A" w:rsidRDefault="00FC433A" w:rsidP="00FC433A">
      <w:pPr>
        <w:shd w:val="clear" w:color="auto" w:fill="FFFFFF"/>
        <w:spacing w:line="270" w:lineRule="atLeast"/>
        <w:rPr>
          <w:rFonts w:ascii="Menlo" w:eastAsia="Times New Roman" w:hAnsi="Menlo" w:cs="Menlo"/>
          <w:color w:val="000000"/>
          <w:sz w:val="18"/>
          <w:szCs w:val="18"/>
        </w:rPr>
      </w:pPr>
    </w:p>
    <w:p w:rsidR="00FC433A" w:rsidRDefault="00FC433A">
      <w:r>
        <w:rPr>
          <w:noProof/>
        </w:rPr>
        <mc:AlternateContent>
          <mc:Choice Requires="wps">
            <w:drawing>
              <wp:anchor distT="0" distB="0" distL="114300" distR="114300" simplePos="0" relativeHeight="251659264" behindDoc="0" locked="0" layoutInCell="1" allowOverlap="1" wp14:anchorId="59A643D2" wp14:editId="5A84AEBF">
                <wp:simplePos x="0" y="0"/>
                <wp:positionH relativeFrom="column">
                  <wp:posOffset>0</wp:posOffset>
                </wp:positionH>
                <wp:positionV relativeFrom="paragraph">
                  <wp:posOffset>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C433A" w:rsidRPr="00FC433A" w:rsidRDefault="00FC433A" w:rsidP="00FC433A">
                            <w:pPr>
                              <w:shd w:val="clear" w:color="auto" w:fill="FFFFFF"/>
                              <w:spacing w:line="270" w:lineRule="atLeast"/>
                              <w:rPr>
                                <w:rFonts w:ascii="Menlo" w:eastAsia="Times New Roman" w:hAnsi="Menlo" w:cs="Menlo"/>
                                <w:color w:val="000000"/>
                                <w:sz w:val="18"/>
                                <w:szCs w:val="18"/>
                              </w:rPr>
                            </w:pPr>
                            <w:proofErr w:type="spellStart"/>
                            <w:r w:rsidRPr="00FC433A">
                              <w:rPr>
                                <w:rFonts w:ascii="Menlo" w:eastAsia="Times New Roman" w:hAnsi="Menlo" w:cs="Menlo"/>
                                <w:color w:val="000000"/>
                                <w:sz w:val="18"/>
                                <w:szCs w:val="18"/>
                              </w:rPr>
                              <w:t>db</w:t>
                            </w:r>
                            <w:proofErr w:type="spellEnd"/>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'data/prosumer_N100_all_20210409_00.csv'</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query</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"N</w:t>
                            </w:r>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r w:rsidRPr="00FC433A">
                              <w:rPr>
                                <w:rFonts w:ascii="Menlo" w:eastAsia="Times New Roman" w:hAnsi="Menlo" w:cs="Menlo"/>
                                <w:color w:val="9C5D27"/>
                                <w:sz w:val="18"/>
                                <w:szCs w:val="18"/>
                              </w:rPr>
                              <w:t>3</w:t>
                            </w:r>
                            <w:r w:rsidRPr="00FC433A">
                              <w:rPr>
                                <w:rFonts w:ascii="Menlo" w:eastAsia="Times New Roman" w:hAnsi="Menlo" w:cs="Menlo"/>
                                <w:color w:val="777777"/>
                                <w:sz w:val="18"/>
                                <w:szCs w:val="18"/>
                              </w:rPr>
                              <w:t>,</w:t>
                            </w:r>
                            <w:r w:rsidRPr="00FC433A">
                              <w:rPr>
                                <w:rFonts w:ascii="Menlo" w:eastAsia="Times New Roman" w:hAnsi="Menlo" w:cs="Menlo"/>
                                <w:color w:val="9C5D27"/>
                                <w:sz w:val="18"/>
                                <w:szCs w:val="18"/>
                              </w:rPr>
                              <w:t>5</w:t>
                            </w:r>
                            <w:r w:rsidRPr="00FC433A">
                              <w:rPr>
                                <w:rFonts w:ascii="Menlo" w:eastAsia="Times New Roman" w:hAnsi="Menlo" w:cs="Menlo"/>
                                <w:color w:val="777777"/>
                                <w:sz w:val="18"/>
                                <w:szCs w:val="18"/>
                              </w:rPr>
                              <w:t>,</w:t>
                            </w:r>
                            <w:r w:rsidRPr="00FC433A">
                              <w:rPr>
                                <w:rFonts w:ascii="Menlo" w:eastAsia="Times New Roman" w:hAnsi="Menlo" w:cs="Menlo"/>
                                <w:color w:val="9C5D27"/>
                                <w:sz w:val="18"/>
                                <w:szCs w:val="18"/>
                              </w:rPr>
                              <w:t>10</w:t>
                            </w:r>
                            <w:r w:rsidRPr="00FC433A">
                              <w:rPr>
                                <w:rFonts w:ascii="Menlo" w:eastAsia="Times New Roman" w:hAnsi="Menlo" w:cs="Menlo"/>
                                <w:color w:val="777777"/>
                                <w:sz w:val="18"/>
                                <w:szCs w:val="18"/>
                              </w:rPr>
                              <w:t>],</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"demand</w:t>
                            </w:r>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Pr>
                                <w:rFonts w:ascii="Menlo" w:eastAsia="Times New Roman" w:hAnsi="Menlo" w:cs="Menlo"/>
                                <w:color w:val="9C5D27"/>
                                <w:sz w:val="18"/>
                                <w:szCs w:val="18"/>
                              </w:rPr>
                              <w:t>8</w:t>
                            </w:r>
                            <w:r w:rsidRPr="00FC433A">
                              <w:rPr>
                                <w:rFonts w:ascii="Menlo" w:eastAsia="Times New Roman" w:hAnsi="Menlo" w:cs="Menlo"/>
                                <w:color w:val="9C5D27"/>
                                <w:sz w:val="18"/>
                                <w:szCs w:val="18"/>
                              </w:rPr>
                              <w:t>00</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kWh/</w:t>
                            </w:r>
                            <w:proofErr w:type="spellStart"/>
                            <w:r w:rsidRPr="00FC433A">
                              <w:rPr>
                                <w:rFonts w:ascii="Menlo" w:eastAsia="Times New Roman" w:hAnsi="Menlo" w:cs="Menlo"/>
                                <w:i/>
                                <w:iCs/>
                                <w:color w:val="AAAAAA"/>
                                <w:sz w:val="18"/>
                                <w:szCs w:val="18"/>
                              </w:rPr>
                              <w:t>mo</w:t>
                            </w:r>
                            <w:proofErr w:type="spellEnd"/>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"generation</w:t>
                            </w:r>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9C5D27"/>
                                <w:sz w:val="18"/>
                                <w:szCs w:val="18"/>
                              </w:rPr>
                              <w:t>1300</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kWh/</w:t>
                            </w:r>
                            <w:proofErr w:type="spellStart"/>
                            <w:r w:rsidRPr="00FC433A">
                              <w:rPr>
                                <w:rFonts w:ascii="Menlo" w:eastAsia="Times New Roman" w:hAnsi="Menlo" w:cs="Menlo"/>
                                <w:i/>
                                <w:iCs/>
                                <w:color w:val="AAAAAA"/>
                                <w:sz w:val="18"/>
                                <w:szCs w:val="18"/>
                              </w:rPr>
                              <w:t>mo</w:t>
                            </w:r>
                            <w:proofErr w:type="spellEnd"/>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w:t>
                            </w:r>
                            <w:proofErr w:type="spellStart"/>
                            <w:r w:rsidRPr="00FC433A">
                              <w:rPr>
                                <w:rFonts w:ascii="Menlo" w:eastAsia="Times New Roman" w:hAnsi="Menlo" w:cs="Menlo"/>
                                <w:color w:val="448C27"/>
                                <w:sz w:val="18"/>
                                <w:szCs w:val="18"/>
                              </w:rPr>
                              <w:t>demand_variance</w:t>
                            </w:r>
                            <w:proofErr w:type="spellEnd"/>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9C5D27"/>
                                <w:sz w:val="18"/>
                                <w:szCs w:val="18"/>
                              </w:rPr>
                              <w:t>0.1</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w:t>
                            </w:r>
                            <w:proofErr w:type="spellStart"/>
                            <w:r w:rsidRPr="00FC433A">
                              <w:rPr>
                                <w:rFonts w:ascii="Menlo" w:eastAsia="Times New Roman" w:hAnsi="Menlo" w:cs="Menlo"/>
                                <w:color w:val="448C27"/>
                                <w:sz w:val="18"/>
                                <w:szCs w:val="18"/>
                              </w:rPr>
                              <w:t>generation_variance</w:t>
                            </w:r>
                            <w:proofErr w:type="spellEnd"/>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9C5D27"/>
                                <w:sz w:val="18"/>
                                <w:szCs w:val="18"/>
                              </w:rPr>
                              <w:t>0.1</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w:t>
                            </w:r>
                          </w:p>
                          <w:p w:rsidR="00FC433A" w:rsidRPr="00123ECB" w:rsidRDefault="00FC433A" w:rsidP="00123ECB">
                            <w:pPr>
                              <w:shd w:val="clear" w:color="auto" w:fill="FFFFFF"/>
                              <w:spacing w:line="270" w:lineRule="atLeast"/>
                              <w:rPr>
                                <w:rFonts w:ascii="Menlo" w:eastAsia="Times New Roman" w:hAnsi="Menlo" w:cs="Menlo"/>
                                <w:color w:val="777777"/>
                                <w:sz w:val="18"/>
                                <w:szCs w:val="18"/>
                              </w:rPr>
                            </w:pPr>
                            <w:r w:rsidRPr="00FC433A">
                              <w:rPr>
                                <w:rFonts w:ascii="Menlo" w:eastAsia="Times New Roman" w:hAnsi="Menlo" w:cs="Menlo"/>
                                <w:color w:val="777777"/>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A643D2"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LZ5i3I6AgAAeAQAAA4AAAAAAAAAAAAA&#13;&#10;AAAALgIAAGRycy9lMm9Eb2MueG1sUEsBAi0AFAAGAAgAAAAhAAUyY4naAAAACgEAAA8AAAAAAAAA&#13;&#10;AAAAAAAAlAQAAGRycy9kb3ducmV2LnhtbFBLBQYAAAAABAAEAPMAAACbBQAAAAA=&#13;&#10;" filled="f" strokeweight=".5pt">
                <v:fill o:detectmouseclick="t"/>
                <v:textbox style="mso-fit-shape-to-text:t">
                  <w:txbxContent>
                    <w:p w:rsidR="00FC433A" w:rsidRPr="00FC433A" w:rsidRDefault="00FC433A" w:rsidP="00FC433A">
                      <w:pPr>
                        <w:shd w:val="clear" w:color="auto" w:fill="FFFFFF"/>
                        <w:spacing w:line="270" w:lineRule="atLeast"/>
                        <w:rPr>
                          <w:rFonts w:ascii="Menlo" w:eastAsia="Times New Roman" w:hAnsi="Menlo" w:cs="Menlo"/>
                          <w:color w:val="000000"/>
                          <w:sz w:val="18"/>
                          <w:szCs w:val="18"/>
                        </w:rPr>
                      </w:pPr>
                      <w:proofErr w:type="spellStart"/>
                      <w:r w:rsidRPr="00FC433A">
                        <w:rPr>
                          <w:rFonts w:ascii="Menlo" w:eastAsia="Times New Roman" w:hAnsi="Menlo" w:cs="Menlo"/>
                          <w:color w:val="000000"/>
                          <w:sz w:val="18"/>
                          <w:szCs w:val="18"/>
                        </w:rPr>
                        <w:t>db</w:t>
                      </w:r>
                      <w:proofErr w:type="spellEnd"/>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'data/prosumer_N100_all_20210409_00.csv'</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query</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"N</w:t>
                      </w:r>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r w:rsidRPr="00FC433A">
                        <w:rPr>
                          <w:rFonts w:ascii="Menlo" w:eastAsia="Times New Roman" w:hAnsi="Menlo" w:cs="Menlo"/>
                          <w:color w:val="9C5D27"/>
                          <w:sz w:val="18"/>
                          <w:szCs w:val="18"/>
                        </w:rPr>
                        <w:t>3</w:t>
                      </w:r>
                      <w:r w:rsidRPr="00FC433A">
                        <w:rPr>
                          <w:rFonts w:ascii="Menlo" w:eastAsia="Times New Roman" w:hAnsi="Menlo" w:cs="Menlo"/>
                          <w:color w:val="777777"/>
                          <w:sz w:val="18"/>
                          <w:szCs w:val="18"/>
                        </w:rPr>
                        <w:t>,</w:t>
                      </w:r>
                      <w:r w:rsidRPr="00FC433A">
                        <w:rPr>
                          <w:rFonts w:ascii="Menlo" w:eastAsia="Times New Roman" w:hAnsi="Menlo" w:cs="Menlo"/>
                          <w:color w:val="9C5D27"/>
                          <w:sz w:val="18"/>
                          <w:szCs w:val="18"/>
                        </w:rPr>
                        <w:t>5</w:t>
                      </w:r>
                      <w:r w:rsidRPr="00FC433A">
                        <w:rPr>
                          <w:rFonts w:ascii="Menlo" w:eastAsia="Times New Roman" w:hAnsi="Menlo" w:cs="Menlo"/>
                          <w:color w:val="777777"/>
                          <w:sz w:val="18"/>
                          <w:szCs w:val="18"/>
                        </w:rPr>
                        <w:t>,</w:t>
                      </w:r>
                      <w:r w:rsidRPr="00FC433A">
                        <w:rPr>
                          <w:rFonts w:ascii="Menlo" w:eastAsia="Times New Roman" w:hAnsi="Menlo" w:cs="Menlo"/>
                          <w:color w:val="9C5D27"/>
                          <w:sz w:val="18"/>
                          <w:szCs w:val="18"/>
                        </w:rPr>
                        <w:t>10</w:t>
                      </w:r>
                      <w:r w:rsidRPr="00FC433A">
                        <w:rPr>
                          <w:rFonts w:ascii="Menlo" w:eastAsia="Times New Roman" w:hAnsi="Menlo" w:cs="Menlo"/>
                          <w:color w:val="777777"/>
                          <w:sz w:val="18"/>
                          <w:szCs w:val="18"/>
                        </w:rPr>
                        <w:t>],</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"demand</w:t>
                      </w:r>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Pr>
                          <w:rFonts w:ascii="Menlo" w:eastAsia="Times New Roman" w:hAnsi="Menlo" w:cs="Menlo"/>
                          <w:color w:val="9C5D27"/>
                          <w:sz w:val="18"/>
                          <w:szCs w:val="18"/>
                        </w:rPr>
                        <w:t>8</w:t>
                      </w:r>
                      <w:r w:rsidRPr="00FC433A">
                        <w:rPr>
                          <w:rFonts w:ascii="Menlo" w:eastAsia="Times New Roman" w:hAnsi="Menlo" w:cs="Menlo"/>
                          <w:color w:val="9C5D27"/>
                          <w:sz w:val="18"/>
                          <w:szCs w:val="18"/>
                        </w:rPr>
                        <w:t>00</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kWh/</w:t>
                      </w:r>
                      <w:proofErr w:type="spellStart"/>
                      <w:r w:rsidRPr="00FC433A">
                        <w:rPr>
                          <w:rFonts w:ascii="Menlo" w:eastAsia="Times New Roman" w:hAnsi="Menlo" w:cs="Menlo"/>
                          <w:i/>
                          <w:iCs/>
                          <w:color w:val="AAAAAA"/>
                          <w:sz w:val="18"/>
                          <w:szCs w:val="18"/>
                        </w:rPr>
                        <w:t>mo</w:t>
                      </w:r>
                      <w:proofErr w:type="spellEnd"/>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"generation</w:t>
                      </w:r>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9C5D27"/>
                          <w:sz w:val="18"/>
                          <w:szCs w:val="18"/>
                        </w:rPr>
                        <w:t>1300</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kWh/</w:t>
                      </w:r>
                      <w:proofErr w:type="spellStart"/>
                      <w:r w:rsidRPr="00FC433A">
                        <w:rPr>
                          <w:rFonts w:ascii="Menlo" w:eastAsia="Times New Roman" w:hAnsi="Menlo" w:cs="Menlo"/>
                          <w:i/>
                          <w:iCs/>
                          <w:color w:val="AAAAAA"/>
                          <w:sz w:val="18"/>
                          <w:szCs w:val="18"/>
                        </w:rPr>
                        <w:t>mo</w:t>
                      </w:r>
                      <w:proofErr w:type="spellEnd"/>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w:t>
                      </w:r>
                      <w:proofErr w:type="spellStart"/>
                      <w:r w:rsidRPr="00FC433A">
                        <w:rPr>
                          <w:rFonts w:ascii="Menlo" w:eastAsia="Times New Roman" w:hAnsi="Menlo" w:cs="Menlo"/>
                          <w:color w:val="448C27"/>
                          <w:sz w:val="18"/>
                          <w:szCs w:val="18"/>
                        </w:rPr>
                        <w:t>demand_variance</w:t>
                      </w:r>
                      <w:proofErr w:type="spellEnd"/>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9C5D27"/>
                          <w:sz w:val="18"/>
                          <w:szCs w:val="18"/>
                        </w:rPr>
                        <w:t>0.1</w:t>
                      </w:r>
                      <w:r w:rsidRPr="00FC433A">
                        <w:rPr>
                          <w:rFonts w:ascii="Menlo" w:eastAsia="Times New Roman" w:hAnsi="Menlo" w:cs="Menlo"/>
                          <w:color w:val="777777"/>
                          <w:sz w:val="18"/>
                          <w:szCs w:val="18"/>
                        </w:rPr>
                        <w:t>,</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w:t>
                      </w:r>
                    </w:p>
                    <w:p w:rsidR="00FC433A" w:rsidRPr="00FC433A" w:rsidRDefault="00FC433A" w:rsidP="00FC433A">
                      <w:pPr>
                        <w:shd w:val="clear" w:color="auto" w:fill="FFFFFF"/>
                        <w:spacing w:line="270" w:lineRule="atLeast"/>
                        <w:rPr>
                          <w:rFonts w:ascii="Menlo" w:eastAsia="Times New Roman" w:hAnsi="Menlo" w:cs="Menlo"/>
                          <w:color w:val="000000"/>
                          <w:sz w:val="18"/>
                          <w:szCs w:val="18"/>
                        </w:rPr>
                      </w:pPr>
                      <w:r w:rsidRPr="00FC433A">
                        <w:rPr>
                          <w:rFonts w:ascii="Menlo" w:eastAsia="Times New Roman" w:hAnsi="Menlo" w:cs="Menlo"/>
                          <w:color w:val="000000"/>
                          <w:sz w:val="18"/>
                          <w:szCs w:val="18"/>
                        </w:rPr>
                        <w:t>    </w:t>
                      </w:r>
                      <w:r w:rsidRPr="00FC433A">
                        <w:rPr>
                          <w:rFonts w:ascii="Menlo" w:eastAsia="Times New Roman" w:hAnsi="Menlo" w:cs="Menlo"/>
                          <w:color w:val="448C27"/>
                          <w:sz w:val="18"/>
                          <w:szCs w:val="18"/>
                        </w:rPr>
                        <w:t>"</w:t>
                      </w:r>
                      <w:proofErr w:type="spellStart"/>
                      <w:r w:rsidRPr="00FC433A">
                        <w:rPr>
                          <w:rFonts w:ascii="Menlo" w:eastAsia="Times New Roman" w:hAnsi="Menlo" w:cs="Menlo"/>
                          <w:color w:val="448C27"/>
                          <w:sz w:val="18"/>
                          <w:szCs w:val="18"/>
                        </w:rPr>
                        <w:t>generation_variance</w:t>
                      </w:r>
                      <w:proofErr w:type="spellEnd"/>
                      <w:proofErr w:type="gramStart"/>
                      <w:r w:rsidRPr="00FC433A">
                        <w:rPr>
                          <w:rFonts w:ascii="Menlo" w:eastAsia="Times New Roman" w:hAnsi="Menlo" w:cs="Menlo"/>
                          <w:color w:val="448C27"/>
                          <w:sz w:val="18"/>
                          <w:szCs w:val="18"/>
                        </w:rPr>
                        <w:t>"</w:t>
                      </w:r>
                      <w:r w:rsidRPr="00FC433A">
                        <w:rPr>
                          <w:rFonts w:ascii="Menlo" w:eastAsia="Times New Roman" w:hAnsi="Menlo" w:cs="Menlo"/>
                          <w:color w:val="000000"/>
                          <w:sz w:val="18"/>
                          <w:szCs w:val="18"/>
                        </w:rPr>
                        <w:t> </w:t>
                      </w:r>
                      <w:r w:rsidRPr="00FC433A">
                        <w:rPr>
                          <w:rFonts w:ascii="Menlo" w:eastAsia="Times New Roman" w:hAnsi="Menlo" w:cs="Menlo"/>
                          <w:color w:val="777777"/>
                          <w:sz w:val="18"/>
                          <w:szCs w:val="18"/>
                        </w:rPr>
                        <w:t>:</w:t>
                      </w:r>
                      <w:proofErr w:type="gramEnd"/>
                      <w:r w:rsidRPr="00FC433A">
                        <w:rPr>
                          <w:rFonts w:ascii="Menlo" w:eastAsia="Times New Roman" w:hAnsi="Menlo" w:cs="Menlo"/>
                          <w:color w:val="000000"/>
                          <w:sz w:val="18"/>
                          <w:szCs w:val="18"/>
                        </w:rPr>
                        <w:t> </w:t>
                      </w:r>
                      <w:r w:rsidRPr="00FC433A">
                        <w:rPr>
                          <w:rFonts w:ascii="Menlo" w:eastAsia="Times New Roman" w:hAnsi="Menlo" w:cs="Menlo"/>
                          <w:color w:val="9C5D27"/>
                          <w:sz w:val="18"/>
                          <w:szCs w:val="18"/>
                        </w:rPr>
                        <w:t>0.1</w:t>
                      </w:r>
                      <w:r w:rsidRPr="00FC433A">
                        <w:rPr>
                          <w:rFonts w:ascii="Menlo" w:eastAsia="Times New Roman" w:hAnsi="Menlo" w:cs="Menlo"/>
                          <w:color w:val="000000"/>
                          <w:sz w:val="18"/>
                          <w:szCs w:val="18"/>
                        </w:rPr>
                        <w:t> </w:t>
                      </w:r>
                      <w:r w:rsidRPr="00FC433A">
                        <w:rPr>
                          <w:rFonts w:ascii="Menlo" w:eastAsia="Times New Roman" w:hAnsi="Menlo" w:cs="Menlo"/>
                          <w:i/>
                          <w:iCs/>
                          <w:color w:val="AAAAAA"/>
                          <w:sz w:val="18"/>
                          <w:szCs w:val="18"/>
                        </w:rPr>
                        <w:t># %</w:t>
                      </w:r>
                    </w:p>
                    <w:p w:rsidR="00FC433A" w:rsidRPr="00123ECB" w:rsidRDefault="00FC433A" w:rsidP="00123ECB">
                      <w:pPr>
                        <w:shd w:val="clear" w:color="auto" w:fill="FFFFFF"/>
                        <w:spacing w:line="270" w:lineRule="atLeast"/>
                        <w:rPr>
                          <w:rFonts w:ascii="Menlo" w:eastAsia="Times New Roman" w:hAnsi="Menlo" w:cs="Menlo"/>
                          <w:color w:val="777777"/>
                          <w:sz w:val="18"/>
                          <w:szCs w:val="18"/>
                        </w:rPr>
                      </w:pPr>
                      <w:r w:rsidRPr="00FC433A">
                        <w:rPr>
                          <w:rFonts w:ascii="Menlo" w:eastAsia="Times New Roman" w:hAnsi="Menlo" w:cs="Menlo"/>
                          <w:color w:val="777777"/>
                          <w:sz w:val="18"/>
                          <w:szCs w:val="18"/>
                        </w:rPr>
                        <w:t>}</w:t>
                      </w:r>
                    </w:p>
                  </w:txbxContent>
                </v:textbox>
                <w10:wrap type="square"/>
              </v:shape>
            </w:pict>
          </mc:Fallback>
        </mc:AlternateContent>
      </w:r>
    </w:p>
    <w:p w:rsidR="00927B02" w:rsidRDefault="00927B02"/>
    <w:p w:rsidR="00FC433A" w:rsidRDefault="00FC433A"/>
    <w:p w:rsidR="00FC433A" w:rsidRDefault="00FC433A"/>
    <w:p w:rsidR="00FC433A" w:rsidRDefault="00FC433A"/>
    <w:p w:rsidR="00FC433A" w:rsidRDefault="00FC433A"/>
    <w:p w:rsidR="00FC433A" w:rsidRDefault="00FC433A"/>
    <w:p w:rsidR="00FC433A" w:rsidRDefault="00FC433A"/>
    <w:p w:rsidR="00FC433A" w:rsidRDefault="00FC433A"/>
    <w:p w:rsidR="00927B02" w:rsidRDefault="00927B02">
      <w:r>
        <w:t>Each prosumer’s consumption and generation has been synthesized</w:t>
      </w:r>
      <w:r w:rsidR="00965BB9">
        <w:t xml:space="preserve"> then averaged together to show the overall </w:t>
      </w:r>
      <w:r w:rsidR="00FC433A">
        <w:t xml:space="preserve">movement of generation and consumption across the months. Notice that generation is much larger than consumption on average. </w:t>
      </w:r>
    </w:p>
    <w:p w:rsidR="00927B02" w:rsidRDefault="00927B02"/>
    <w:p w:rsidR="00927B02" w:rsidRPr="00927B02" w:rsidRDefault="00965BB9">
      <w:r>
        <w:rPr>
          <w:noProof/>
        </w:rPr>
        <w:drawing>
          <wp:inline distT="0" distB="0" distL="0" distR="0" wp14:anchorId="51ACE6DE" wp14:editId="327E991F">
            <wp:extent cx="4572000" cy="2743200"/>
            <wp:effectExtent l="0" t="0" r="12700" b="12700"/>
            <wp:docPr id="8" name="Chart 8">
              <a:extLst xmlns:a="http://schemas.openxmlformats.org/drawingml/2006/main">
                <a:ext uri="{FF2B5EF4-FFF2-40B4-BE49-F238E27FC236}">
                  <a16:creationId xmlns:a16="http://schemas.microsoft.com/office/drawing/2014/main" id="{00FDA72E-EDC5-EF42-8DB7-2F8F8E98F1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27B02" w:rsidRDefault="00927B02">
      <w:pPr>
        <w:rPr>
          <w:b/>
        </w:rPr>
      </w:pPr>
    </w:p>
    <w:p w:rsidR="00411FF9" w:rsidRDefault="00411FF9">
      <w:pPr>
        <w:rPr>
          <w:b/>
        </w:rPr>
      </w:pPr>
      <w:r>
        <w:rPr>
          <w:b/>
        </w:rPr>
        <w:t>Programming the Fuzzy Logic Controller for Payment of Prosumers</w:t>
      </w:r>
    </w:p>
    <w:p w:rsidR="00411FF9" w:rsidRPr="00411FF9" w:rsidRDefault="00411FF9">
      <w:r>
        <w:t xml:space="preserve">The energy market exists of prosumers and consumers. The overall production and the overall consumption are inputs to the fuzzy logic controller that dictates the current pricing of energy </w:t>
      </w:r>
      <w:r>
        <w:lastRenderedPageBreak/>
        <w:t xml:space="preserve">and the current cost of energy. The controller is built so that the rules encourage generation when the demand (consumption) is high. It does this by increasing the cost to consume energy and also increasing the price paid to prosumers to generate energy. The fuzzy logic works best when the </w:t>
      </w:r>
      <w:r w:rsidR="009341B1">
        <w:t xml:space="preserve">generation is fluctuating across the network as the demand also rises and falls based on its average load curve at any given time. These factors are generalized as threshold values to the fuzz logic membership functions. </w:t>
      </w:r>
    </w:p>
    <w:p w:rsidR="00411FF9" w:rsidRDefault="00411FF9">
      <w:pPr>
        <w:rPr>
          <w:b/>
        </w:rPr>
      </w:pPr>
    </w:p>
    <w:p w:rsidR="00411FF9" w:rsidRDefault="00411FF9">
      <w:pPr>
        <w:rPr>
          <w:b/>
        </w:rPr>
      </w:pPr>
      <w:r>
        <w:rPr>
          <w:b/>
          <w:noProof/>
        </w:rPr>
        <w:drawing>
          <wp:inline distT="0" distB="0" distL="0" distR="0">
            <wp:extent cx="3023527" cy="1782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9 at 10.49.29 PM.png"/>
                    <pic:cNvPicPr/>
                  </pic:nvPicPr>
                  <pic:blipFill>
                    <a:blip r:embed="rId5">
                      <a:extLst>
                        <a:ext uri="{28A0092B-C50C-407E-A947-70E740481C1C}">
                          <a14:useLocalDpi xmlns:a14="http://schemas.microsoft.com/office/drawing/2010/main" val="0"/>
                        </a:ext>
                      </a:extLst>
                    </a:blip>
                    <a:stretch>
                      <a:fillRect/>
                    </a:stretch>
                  </pic:blipFill>
                  <pic:spPr>
                    <a:xfrm>
                      <a:off x="0" y="0"/>
                      <a:ext cx="3095122" cy="1825150"/>
                    </a:xfrm>
                    <a:prstGeom prst="rect">
                      <a:avLst/>
                    </a:prstGeom>
                  </pic:spPr>
                </pic:pic>
              </a:graphicData>
            </a:graphic>
          </wp:inline>
        </w:drawing>
      </w:r>
      <w:r>
        <w:rPr>
          <w:b/>
          <w:noProof/>
        </w:rPr>
        <w:drawing>
          <wp:inline distT="0" distB="0" distL="0" distR="0">
            <wp:extent cx="2569210" cy="1769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30 at 1.21.50 AM.png"/>
                    <pic:cNvPicPr/>
                  </pic:nvPicPr>
                  <pic:blipFill>
                    <a:blip r:embed="rId6">
                      <a:extLst>
                        <a:ext uri="{28A0092B-C50C-407E-A947-70E740481C1C}">
                          <a14:useLocalDpi xmlns:a14="http://schemas.microsoft.com/office/drawing/2010/main" val="0"/>
                        </a:ext>
                      </a:extLst>
                    </a:blip>
                    <a:stretch>
                      <a:fillRect/>
                    </a:stretch>
                  </pic:blipFill>
                  <pic:spPr>
                    <a:xfrm>
                      <a:off x="0" y="0"/>
                      <a:ext cx="2633538" cy="1814059"/>
                    </a:xfrm>
                    <a:prstGeom prst="rect">
                      <a:avLst/>
                    </a:prstGeom>
                  </pic:spPr>
                </pic:pic>
              </a:graphicData>
            </a:graphic>
          </wp:inline>
        </w:drawing>
      </w:r>
    </w:p>
    <w:p w:rsidR="00411FF9" w:rsidRDefault="00411FF9">
      <w:pPr>
        <w:rPr>
          <w:b/>
        </w:rPr>
      </w:pPr>
    </w:p>
    <w:p w:rsidR="00411FF9" w:rsidRPr="00411FF9" w:rsidRDefault="00411FF9">
      <w:pPr>
        <w:rPr>
          <w:b/>
        </w:rPr>
      </w:pPr>
      <w:r w:rsidRPr="00411FF9">
        <w:rPr>
          <w:b/>
        </w:rPr>
        <w:t xml:space="preserve">Fuzzy Logic Implementation of N Prosumers </w:t>
      </w:r>
    </w:p>
    <w:p w:rsidR="00411FF9" w:rsidRDefault="00411FF9"/>
    <w:p w:rsidR="00411FF9" w:rsidRDefault="00411FF9">
      <w:r>
        <w:t xml:space="preserve">Applying the dataset of consumption and generation to each time period (t=1 to 15) the output of the fuzzy logic controller provided the Price and Cost value. </w:t>
      </w:r>
    </w:p>
    <w:p w:rsidR="00411FF9" w:rsidRDefault="00411FF9"/>
    <w:p w:rsidR="00D556C0" w:rsidRDefault="00411FF9" w:rsidP="00927B02">
      <w:pPr>
        <w:jc w:val="center"/>
      </w:pPr>
      <w:r>
        <w:rPr>
          <w:noProof/>
        </w:rPr>
        <w:lastRenderedPageBreak/>
        <w:drawing>
          <wp:inline distT="0" distB="0" distL="0" distR="0">
            <wp:extent cx="4824924" cy="558474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30 at 1.10.55 AM.png"/>
                    <pic:cNvPicPr/>
                  </pic:nvPicPr>
                  <pic:blipFill>
                    <a:blip r:embed="rId7">
                      <a:extLst>
                        <a:ext uri="{28A0092B-C50C-407E-A947-70E740481C1C}">
                          <a14:useLocalDpi xmlns:a14="http://schemas.microsoft.com/office/drawing/2010/main" val="0"/>
                        </a:ext>
                      </a:extLst>
                    </a:blip>
                    <a:stretch>
                      <a:fillRect/>
                    </a:stretch>
                  </pic:blipFill>
                  <pic:spPr>
                    <a:xfrm>
                      <a:off x="0" y="0"/>
                      <a:ext cx="4829251" cy="5589754"/>
                    </a:xfrm>
                    <a:prstGeom prst="rect">
                      <a:avLst/>
                    </a:prstGeom>
                  </pic:spPr>
                </pic:pic>
              </a:graphicData>
            </a:graphic>
          </wp:inline>
        </w:drawing>
      </w:r>
    </w:p>
    <w:p w:rsidR="009341B1" w:rsidRDefault="009341B1"/>
    <w:p w:rsidR="009341B1" w:rsidRDefault="009341B1">
      <w:pPr>
        <w:rPr>
          <w:b/>
        </w:rPr>
      </w:pPr>
      <w:r w:rsidRPr="00927B02">
        <w:rPr>
          <w:b/>
        </w:rPr>
        <w:t>Cumu</w:t>
      </w:r>
      <w:r w:rsidR="00927B02" w:rsidRPr="00927B02">
        <w:rPr>
          <w:b/>
        </w:rPr>
        <w:t>l</w:t>
      </w:r>
      <w:r w:rsidRPr="00927B02">
        <w:rPr>
          <w:b/>
        </w:rPr>
        <w:t>ative</w:t>
      </w:r>
      <w:r w:rsidR="00927B02" w:rsidRPr="00927B02">
        <w:rPr>
          <w:b/>
        </w:rPr>
        <w:t xml:space="preserve"> Plot of All Prosumers in Network </w:t>
      </w:r>
    </w:p>
    <w:p w:rsidR="00927B02" w:rsidRPr="00927B02" w:rsidRDefault="00927B02">
      <w:r>
        <w:t xml:space="preserve">By summing each prosumers generation and each consumer demand we can plot a cumulative chart across all the prosumers at each analysis of the network size ‘N’. </w:t>
      </w:r>
    </w:p>
    <w:p w:rsidR="00927B02" w:rsidRDefault="00927B02" w:rsidP="00927B02">
      <w:pPr>
        <w:jc w:val="center"/>
      </w:pPr>
      <w:r>
        <w:rPr>
          <w:noProof/>
        </w:rPr>
        <w:lastRenderedPageBreak/>
        <w:drawing>
          <wp:inline distT="0" distB="0" distL="0" distR="0">
            <wp:extent cx="4584002" cy="490576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30 at 1.36.35 AM.png"/>
                    <pic:cNvPicPr/>
                  </pic:nvPicPr>
                  <pic:blipFill>
                    <a:blip r:embed="rId8">
                      <a:extLst>
                        <a:ext uri="{28A0092B-C50C-407E-A947-70E740481C1C}">
                          <a14:useLocalDpi xmlns:a14="http://schemas.microsoft.com/office/drawing/2010/main" val="0"/>
                        </a:ext>
                      </a:extLst>
                    </a:blip>
                    <a:stretch>
                      <a:fillRect/>
                    </a:stretch>
                  </pic:blipFill>
                  <pic:spPr>
                    <a:xfrm>
                      <a:off x="0" y="0"/>
                      <a:ext cx="4592698" cy="4915070"/>
                    </a:xfrm>
                    <a:prstGeom prst="rect">
                      <a:avLst/>
                    </a:prstGeom>
                  </pic:spPr>
                </pic:pic>
              </a:graphicData>
            </a:graphic>
          </wp:inline>
        </w:drawing>
      </w:r>
    </w:p>
    <w:p w:rsidR="00FC433A" w:rsidRDefault="00FC433A" w:rsidP="00927B02">
      <w:pPr>
        <w:jc w:val="center"/>
      </w:pPr>
    </w:p>
    <w:p w:rsidR="00FC433A" w:rsidRDefault="00FC433A" w:rsidP="00FC433A"/>
    <w:sectPr w:rsidR="00FC433A" w:rsidSect="00AD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F9"/>
    <w:rsid w:val="003E7F1F"/>
    <w:rsid w:val="00411FF9"/>
    <w:rsid w:val="00927B02"/>
    <w:rsid w:val="009341B1"/>
    <w:rsid w:val="00965BB9"/>
    <w:rsid w:val="009704BF"/>
    <w:rsid w:val="00AD6C08"/>
    <w:rsid w:val="00C220C6"/>
    <w:rsid w:val="00FC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8828"/>
  <w15:chartTrackingRefBased/>
  <w15:docId w15:val="{B0FDF906-D9EC-0846-9D68-B70B5CB4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116705">
      <w:bodyDiv w:val="1"/>
      <w:marLeft w:val="0"/>
      <w:marRight w:val="0"/>
      <w:marTop w:val="0"/>
      <w:marBottom w:val="0"/>
      <w:divBdr>
        <w:top w:val="none" w:sz="0" w:space="0" w:color="auto"/>
        <w:left w:val="none" w:sz="0" w:space="0" w:color="auto"/>
        <w:bottom w:val="none" w:sz="0" w:space="0" w:color="auto"/>
        <w:right w:val="none" w:sz="0" w:space="0" w:color="auto"/>
      </w:divBdr>
      <w:divsChild>
        <w:div w:id="2138180114">
          <w:marLeft w:val="0"/>
          <w:marRight w:val="0"/>
          <w:marTop w:val="0"/>
          <w:marBottom w:val="0"/>
          <w:divBdr>
            <w:top w:val="none" w:sz="0" w:space="0" w:color="auto"/>
            <w:left w:val="none" w:sz="0" w:space="0" w:color="auto"/>
            <w:bottom w:val="none" w:sz="0" w:space="0" w:color="auto"/>
            <w:right w:val="none" w:sz="0" w:space="0" w:color="auto"/>
          </w:divBdr>
          <w:divsChild>
            <w:div w:id="1096826305">
              <w:marLeft w:val="0"/>
              <w:marRight w:val="0"/>
              <w:marTop w:val="0"/>
              <w:marBottom w:val="0"/>
              <w:divBdr>
                <w:top w:val="none" w:sz="0" w:space="0" w:color="auto"/>
                <w:left w:val="none" w:sz="0" w:space="0" w:color="auto"/>
                <w:bottom w:val="none" w:sz="0" w:space="0" w:color="auto"/>
                <w:right w:val="none" w:sz="0" w:space="0" w:color="auto"/>
              </w:divBdr>
            </w:div>
            <w:div w:id="859977204">
              <w:marLeft w:val="0"/>
              <w:marRight w:val="0"/>
              <w:marTop w:val="0"/>
              <w:marBottom w:val="0"/>
              <w:divBdr>
                <w:top w:val="none" w:sz="0" w:space="0" w:color="auto"/>
                <w:left w:val="none" w:sz="0" w:space="0" w:color="auto"/>
                <w:bottom w:val="none" w:sz="0" w:space="0" w:color="auto"/>
                <w:right w:val="none" w:sz="0" w:space="0" w:color="auto"/>
              </w:divBdr>
            </w:div>
            <w:div w:id="1722705984">
              <w:marLeft w:val="0"/>
              <w:marRight w:val="0"/>
              <w:marTop w:val="0"/>
              <w:marBottom w:val="0"/>
              <w:divBdr>
                <w:top w:val="none" w:sz="0" w:space="0" w:color="auto"/>
                <w:left w:val="none" w:sz="0" w:space="0" w:color="auto"/>
                <w:bottom w:val="none" w:sz="0" w:space="0" w:color="auto"/>
                <w:right w:val="none" w:sz="0" w:space="0" w:color="auto"/>
              </w:divBdr>
            </w:div>
            <w:div w:id="2094007582">
              <w:marLeft w:val="0"/>
              <w:marRight w:val="0"/>
              <w:marTop w:val="0"/>
              <w:marBottom w:val="0"/>
              <w:divBdr>
                <w:top w:val="none" w:sz="0" w:space="0" w:color="auto"/>
                <w:left w:val="none" w:sz="0" w:space="0" w:color="auto"/>
                <w:bottom w:val="none" w:sz="0" w:space="0" w:color="auto"/>
                <w:right w:val="none" w:sz="0" w:space="0" w:color="auto"/>
              </w:divBdr>
            </w:div>
            <w:div w:id="1408575785">
              <w:marLeft w:val="0"/>
              <w:marRight w:val="0"/>
              <w:marTop w:val="0"/>
              <w:marBottom w:val="0"/>
              <w:divBdr>
                <w:top w:val="none" w:sz="0" w:space="0" w:color="auto"/>
                <w:left w:val="none" w:sz="0" w:space="0" w:color="auto"/>
                <w:bottom w:val="none" w:sz="0" w:space="0" w:color="auto"/>
                <w:right w:val="none" w:sz="0" w:space="0" w:color="auto"/>
              </w:divBdr>
            </w:div>
            <w:div w:id="720830669">
              <w:marLeft w:val="0"/>
              <w:marRight w:val="0"/>
              <w:marTop w:val="0"/>
              <w:marBottom w:val="0"/>
              <w:divBdr>
                <w:top w:val="none" w:sz="0" w:space="0" w:color="auto"/>
                <w:left w:val="none" w:sz="0" w:space="0" w:color="auto"/>
                <w:bottom w:val="none" w:sz="0" w:space="0" w:color="auto"/>
                <w:right w:val="none" w:sz="0" w:space="0" w:color="auto"/>
              </w:divBdr>
            </w:div>
            <w:div w:id="1184709045">
              <w:marLeft w:val="0"/>
              <w:marRight w:val="0"/>
              <w:marTop w:val="0"/>
              <w:marBottom w:val="0"/>
              <w:divBdr>
                <w:top w:val="none" w:sz="0" w:space="0" w:color="auto"/>
                <w:left w:val="none" w:sz="0" w:space="0" w:color="auto"/>
                <w:bottom w:val="none" w:sz="0" w:space="0" w:color="auto"/>
                <w:right w:val="none" w:sz="0" w:space="0" w:color="auto"/>
              </w:divBdr>
            </w:div>
            <w:div w:id="19753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of N=10 Prosumers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Consumption</c:v>
                </c:pt>
              </c:strCache>
            </c:strRef>
          </c:tx>
          <c:spPr>
            <a:ln w="28575" cap="rnd">
              <a:solidFill>
                <a:schemeClr val="accent1"/>
              </a:solidFill>
              <a:round/>
            </a:ln>
            <a:effectLst/>
          </c:spPr>
          <c:marker>
            <c:symbol val="none"/>
          </c:marker>
          <c:val>
            <c:numRef>
              <c:f>Sheet1!$A$2:$A$16</c:f>
              <c:numCache>
                <c:formatCode>General</c:formatCode>
                <c:ptCount val="15"/>
                <c:pt idx="0">
                  <c:v>28.752079311476898</c:v>
                </c:pt>
                <c:pt idx="1">
                  <c:v>10.402503256429878</c:v>
                </c:pt>
                <c:pt idx="2">
                  <c:v>39.838503422955242</c:v>
                </c:pt>
                <c:pt idx="3">
                  <c:v>11.561627688488912</c:v>
                </c:pt>
                <c:pt idx="4">
                  <c:v>96.004591539306901</c:v>
                </c:pt>
                <c:pt idx="5">
                  <c:v>15.876637266237299</c:v>
                </c:pt>
                <c:pt idx="6">
                  <c:v>19.175982560472523</c:v>
                </c:pt>
                <c:pt idx="7">
                  <c:v>0</c:v>
                </c:pt>
                <c:pt idx="8">
                  <c:v>9.272767815981581</c:v>
                </c:pt>
                <c:pt idx="9">
                  <c:v>0</c:v>
                </c:pt>
                <c:pt idx="10">
                  <c:v>40.644057089274241</c:v>
                </c:pt>
                <c:pt idx="11">
                  <c:v>75.293698839157727</c:v>
                </c:pt>
                <c:pt idx="12">
                  <c:v>98.828708057429452</c:v>
                </c:pt>
                <c:pt idx="13">
                  <c:v>141.28311012242744</c:v>
                </c:pt>
                <c:pt idx="14">
                  <c:v>263.24220749792278</c:v>
                </c:pt>
              </c:numCache>
            </c:numRef>
          </c:val>
          <c:smooth val="0"/>
          <c:extLst>
            <c:ext xmlns:c16="http://schemas.microsoft.com/office/drawing/2014/chart" uri="{C3380CC4-5D6E-409C-BE32-E72D297353CC}">
              <c16:uniqueId val="{00000000-200F-EE45-A787-38700388B4E9}"/>
            </c:ext>
          </c:extLst>
        </c:ser>
        <c:ser>
          <c:idx val="1"/>
          <c:order val="1"/>
          <c:tx>
            <c:strRef>
              <c:f>Sheet1!$B$1</c:f>
              <c:strCache>
                <c:ptCount val="1"/>
                <c:pt idx="0">
                  <c:v>Generation</c:v>
                </c:pt>
              </c:strCache>
            </c:strRef>
          </c:tx>
          <c:spPr>
            <a:ln w="28575" cap="rnd">
              <a:solidFill>
                <a:schemeClr val="accent2"/>
              </a:solidFill>
              <a:round/>
            </a:ln>
            <a:effectLst/>
          </c:spPr>
          <c:marker>
            <c:symbol val="none"/>
          </c:marker>
          <c:val>
            <c:numRef>
              <c:f>Sheet1!$B$2:$B$16</c:f>
              <c:numCache>
                <c:formatCode>General</c:formatCode>
                <c:ptCount val="15"/>
                <c:pt idx="0">
                  <c:v>1113.290500685411</c:v>
                </c:pt>
                <c:pt idx="1">
                  <c:v>1013.4153474067141</c:v>
                </c:pt>
                <c:pt idx="2">
                  <c:v>1080.8922757906116</c:v>
                </c:pt>
                <c:pt idx="3">
                  <c:v>1144.4258464820152</c:v>
                </c:pt>
                <c:pt idx="4">
                  <c:v>1190.8572639798026</c:v>
                </c:pt>
                <c:pt idx="5">
                  <c:v>1262.1162827600861</c:v>
                </c:pt>
                <c:pt idx="6">
                  <c:v>1118.810015940878</c:v>
                </c:pt>
                <c:pt idx="7">
                  <c:v>1198.6050783543387</c:v>
                </c:pt>
                <c:pt idx="8">
                  <c:v>1115.8718681204034</c:v>
                </c:pt>
                <c:pt idx="9">
                  <c:v>1040.8474396603335</c:v>
                </c:pt>
                <c:pt idx="10">
                  <c:v>808.71755235814703</c:v>
                </c:pt>
                <c:pt idx="11">
                  <c:v>740.0462024966746</c:v>
                </c:pt>
                <c:pt idx="12">
                  <c:v>668.138789116456</c:v>
                </c:pt>
                <c:pt idx="13">
                  <c:v>660.65995160492548</c:v>
                </c:pt>
                <c:pt idx="14">
                  <c:v>653.71345793513774</c:v>
                </c:pt>
              </c:numCache>
            </c:numRef>
          </c:val>
          <c:smooth val="0"/>
          <c:extLst>
            <c:ext xmlns:c16="http://schemas.microsoft.com/office/drawing/2014/chart" uri="{C3380CC4-5D6E-409C-BE32-E72D297353CC}">
              <c16:uniqueId val="{00000001-200F-EE45-A787-38700388B4E9}"/>
            </c:ext>
          </c:extLst>
        </c:ser>
        <c:dLbls>
          <c:showLegendKey val="0"/>
          <c:showVal val="0"/>
          <c:showCatName val="0"/>
          <c:showSerName val="0"/>
          <c:showPercent val="0"/>
          <c:showBubbleSize val="0"/>
        </c:dLbls>
        <c:smooth val="0"/>
        <c:axId val="771603008"/>
        <c:axId val="771604688"/>
      </c:lineChart>
      <c:catAx>
        <c:axId val="771603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04688"/>
        <c:crosses val="autoZero"/>
        <c:auto val="1"/>
        <c:lblAlgn val="ctr"/>
        <c:lblOffset val="100"/>
        <c:noMultiLvlLbl val="0"/>
      </c:catAx>
      <c:valAx>
        <c:axId val="77160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0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Hector</dc:creator>
  <cp:keywords/>
  <dc:description/>
  <cp:lastModifiedBy>Lopez, Hector</cp:lastModifiedBy>
  <cp:revision>1</cp:revision>
  <dcterms:created xsi:type="dcterms:W3CDTF">2021-04-30T05:12:00Z</dcterms:created>
  <dcterms:modified xsi:type="dcterms:W3CDTF">2021-04-30T06:11:00Z</dcterms:modified>
</cp:coreProperties>
</file>