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T.</w:t>
      </w:r>
      <w:r>
        <w:t xml:space="preserve"> </w:t>
      </w:r>
      <w:r>
        <w:t xml:space="preserve">Florian</w:t>
      </w:r>
      <w:r>
        <w:t xml:space="preserve"> </w:t>
      </w:r>
      <w:r>
        <w:t xml:space="preserve">Jaeger</w:t>
      </w:r>
      <w:r>
        <w:t xml:space="preserve"> </w:t>
      </w:r>
      <w:r>
        <w:t xml:space="preserve">and</w:t>
      </w:r>
      <w:r>
        <w:t xml:space="preserve"> </w:t>
      </w:r>
      <w:r>
        <w:t xml:space="preserve">Shawn</w:t>
      </w:r>
      <w:r>
        <w:t xml:space="preserve"> </w:t>
      </w:r>
      <w:r>
        <w:t xml:space="preserve">Cummings</w:t>
      </w:r>
    </w:p>
    <w:p>
      <w:pPr>
        <w:pStyle w:val="Da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3" w:name="experiment-1a"/>
    <w:p>
      <w:pPr>
        <w:pStyle w:val="Heading3"/>
      </w:pPr>
      <w:r>
        <w:rPr>
          <w:rStyle w:val="SectionNumber"/>
        </w:rPr>
        <w:t xml:space="preserve">0.0.1</w:t>
      </w:r>
      <w:r>
        <w:tab/>
      </w:r>
      <w:r>
        <w:t xml:space="preserve">Experiment 1a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bookmarkStart w:id="20" w:name="tab:unnamed-chunk-4"/>
      <w:bookmarkEnd w:id="20"/>
      <w:r>
        <w:t xml:space="preserve">Table 0.1: Effects of pen location.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Pen location Mouth -&gt; fewer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-0.71</w:t>
      </w:r>
    </w:p>
    <w:p>
      <w:pPr>
        <w:pStyle w:val="BodyText"/>
      </w:pPr>
      <w:r>
        <w:t xml:space="preserve">306.7</w:t>
      </w:r>
    </w:p>
    <w:p>
      <w:pPr>
        <w:pStyle w:val="BodyText"/>
      </w:pPr>
      <w:r>
        <w:t xml:space="preserve">0.997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Pen effect increases for more</w:t>
      </w:r>
      <w:r>
        <w:t xml:space="preserve"> </w:t>
      </w:r>
      <w:r>
        <w:t xml:space="preserve">-like acoustic input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0.750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Pen effect increases for visually</w:t>
      </w:r>
      <w:r>
        <w:t xml:space="preserve"> </w:t>
      </w:r>
      <w:r>
        <w:t xml:space="preserve">-biased input</w:t>
      </w:r>
    </w:p>
    <w:p>
      <w:pPr>
        <w:pStyle w:val="BodyText"/>
      </w:pPr>
      <w:r>
        <w:t xml:space="preserve">-0.49</w:t>
      </w:r>
    </w:p>
    <w:p>
      <w:pPr>
        <w:pStyle w:val="BodyText"/>
      </w:pPr>
      <w:r>
        <w:t xml:space="preserve">11.2</w:t>
      </w:r>
    </w:p>
    <w:p>
      <w:pPr>
        <w:pStyle w:val="BodyText"/>
      </w:pPr>
      <w:r>
        <w:t xml:space="preserve">0.918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Pen effect increases even more when acoustic and visual input is</w:t>
      </w:r>
      <w:r>
        <w:t xml:space="preserve"> </w:t>
      </w:r>
      <w:r>
        <w:t xml:space="preserve">-biased</w:t>
      </w:r>
    </w:p>
    <w:p>
      <w:pPr>
        <w:pStyle w:val="BodyText"/>
      </w:pPr>
      <w:r>
        <w:t xml:space="preserve">-0.09</w:t>
      </w:r>
    </w:p>
    <w:p>
      <w:pPr>
        <w:pStyle w:val="BodyText"/>
      </w:pPr>
      <w:r>
        <w:t xml:space="preserve">3.9</w:t>
      </w:r>
    </w:p>
    <w:p>
      <w:pPr>
        <w:pStyle w:val="BodyText"/>
      </w:pPr>
      <w:r>
        <w:t xml:space="preserve">0.795</w:t>
      </w:r>
    </w:p>
    <w:p>
      <w:pPr>
        <w:pStyle w:val="BodyText"/>
      </w:pPr>
      <w:bookmarkStart w:id="21" w:name="tab:unnamed-chunk-4"/>
      <w:bookmarkEnd w:id="21"/>
      <w:r>
        <w:t xml:space="preserve">Table 0.1: Effects of acoustic continuum and visual bias.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Acoustic continuum more</w:t>
      </w:r>
      <w:r>
        <w:t xml:space="preserve"> </w:t>
      </w:r>
      <w:r>
        <w:t xml:space="preserve">-like -&gt; more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3999</w:t>
      </w:r>
    </w:p>
    <w:p>
      <w:pPr>
        <w:pStyle w:val="BodyText"/>
      </w:pPr>
      <w:r>
        <w:t xml:space="preserve">1.000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Visual</w:t>
      </w:r>
      <w:r>
        <w:t xml:space="preserve"> </w:t>
      </w:r>
      <w:r>
        <w:t xml:space="preserve">-bias -&gt; more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0.49</w:t>
      </w:r>
    </w:p>
    <w:p>
      <w:pPr>
        <w:pStyle w:val="BodyText"/>
      </w:pPr>
      <w:r>
        <w:t xml:space="preserve">75.9</w:t>
      </w:r>
    </w:p>
    <w:p>
      <w:pPr>
        <w:pStyle w:val="BodyText"/>
      </w:pPr>
      <w:r>
        <w:t xml:space="preserve">0.987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Acoustic and visual bias effects are independent</w:t>
      </w:r>
    </w:p>
    <w:p>
      <w:pPr>
        <w:pStyle w:val="BodyText"/>
      </w:pPr>
      <w:r>
        <w:t xml:space="preserve">-0.11</w:t>
      </w:r>
    </w:p>
    <w:p>
      <w:pPr>
        <w:pStyle w:val="BodyText"/>
      </w:pPr>
      <w:r>
        <w:t xml:space="preserve">10.5</w:t>
      </w:r>
    </w:p>
    <w:p>
      <w:pPr>
        <w:pStyle w:val="BodyText"/>
      </w:pPr>
      <w:r>
        <w:t xml:space="preserve">0.913</w:t>
      </w:r>
    </w:p>
    <w:p>
      <w:pPr>
        <w:pStyle w:val="BodyText"/>
      </w:pPr>
      <w:bookmarkStart w:id="22" w:name="tab:unnamed-chunk-4"/>
      <w:bookmarkEnd w:id="22"/>
      <w:r>
        <w:t xml:space="preserve">Table 0.1: Changes across blocks.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Pen effect is stable over blocks</w:t>
      </w:r>
    </w:p>
    <w:p>
      <w:pPr>
        <w:pStyle w:val="BodyText"/>
      </w:pPr>
      <w:r>
        <w:t xml:space="preserve">0.09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0.974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Acoustic effect is stable over blocks</w:t>
      </w:r>
    </w:p>
    <w:p>
      <w:pPr>
        <w:pStyle w:val="BodyText"/>
      </w:pPr>
      <w:r>
        <w:t xml:space="preserve">0.03</w:t>
      </w:r>
    </w:p>
    <w:p>
      <w:pPr>
        <w:pStyle w:val="BodyText"/>
      </w:pPr>
      <w:r>
        <w:t xml:space="preserve">3.9</w:t>
      </w:r>
    </w:p>
    <w:p>
      <w:pPr>
        <w:pStyle w:val="BodyText"/>
      </w:pPr>
      <w:r>
        <w:t xml:space="preserve">0.795</w:t>
      </w:r>
    </w:p>
    <w:p>
      <w:pPr>
        <w:pStyle w:val="BodyText"/>
      </w:pPr>
      <w:r>
        <w:t xml:space="preserve">1a</w:t>
      </w:r>
    </w:p>
    <w:p>
      <w:pPr>
        <w:pStyle w:val="BodyText"/>
      </w:pPr>
      <w:r>
        <w:t xml:space="preserve">Visual bias effect is stable over blocks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150.9</w:t>
      </w:r>
    </w:p>
    <w:p>
      <w:pPr>
        <w:pStyle w:val="BodyText"/>
      </w:pPr>
      <w:r>
        <w:t xml:space="preserve">0.993</w:t>
      </w:r>
    </w:p>
    <w:p>
      <w:pPr>
        <w:pStyle w:val="BodyText"/>
      </w:pPr>
    </w:p>
    <w:bookmarkEnd w:id="23"/>
    <w:bookmarkStart w:id="27" w:name="experiment-1b"/>
    <w:p>
      <w:pPr>
        <w:pStyle w:val="Heading3"/>
      </w:pPr>
      <w:r>
        <w:rPr>
          <w:rStyle w:val="SectionNumber"/>
        </w:rPr>
        <w:t xml:space="preserve">0.0.2</w:t>
      </w:r>
      <w:r>
        <w:tab/>
      </w:r>
      <w:r>
        <w:t xml:space="preserve">Experiment 1b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bookmarkStart w:id="24" w:name="tab:unnamed-chunk-6"/>
      <w:bookmarkEnd w:id="24"/>
      <w:r>
        <w:t xml:space="preserve">Table 0.2: Effects of pen location.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1b</w:t>
      </w:r>
    </w:p>
    <w:p>
      <w:pPr>
        <w:pStyle w:val="BodyText"/>
      </w:pPr>
      <w:r>
        <w:t xml:space="preserve">Pen location Mouth -&gt; fewer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-0.34</w:t>
      </w:r>
    </w:p>
    <w:p>
      <w:pPr>
        <w:pStyle w:val="BodyText"/>
      </w:pPr>
      <w:r>
        <w:t xml:space="preserve">12.9</w:t>
      </w:r>
    </w:p>
    <w:p>
      <w:pPr>
        <w:pStyle w:val="BodyText"/>
      </w:pPr>
      <w:r>
        <w:t xml:space="preserve">0.928</w:t>
      </w:r>
    </w:p>
    <w:p>
      <w:pPr>
        <w:pStyle w:val="BodyText"/>
      </w:pPr>
      <w:r>
        <w:t xml:space="preserve">1b</w:t>
      </w:r>
    </w:p>
    <w:p>
      <w:pPr>
        <w:pStyle w:val="BodyText"/>
      </w:pPr>
      <w:r>
        <w:t xml:space="preserve">Pen effect increases for more</w:t>
      </w:r>
      <w:r>
        <w:t xml:space="preserve"> </w:t>
      </w:r>
      <w:r>
        <w:t xml:space="preserve">-like acoustic input</w:t>
      </w:r>
    </w:p>
    <w:p>
      <w:pPr>
        <w:pStyle w:val="BodyText"/>
      </w:pPr>
      <w:r>
        <w:t xml:space="preserve">-0.03</w:t>
      </w:r>
    </w:p>
    <w:p>
      <w:pPr>
        <w:pStyle w:val="BodyText"/>
      </w:pPr>
      <w:r>
        <w:t xml:space="preserve">2.7</w:t>
      </w:r>
    </w:p>
    <w:p>
      <w:pPr>
        <w:pStyle w:val="BodyText"/>
      </w:pPr>
      <w:r>
        <w:t xml:space="preserve">0.732</w:t>
      </w:r>
    </w:p>
    <w:p>
      <w:pPr>
        <w:pStyle w:val="BodyText"/>
      </w:pPr>
      <w:r>
        <w:t xml:space="preserve">1b</w:t>
      </w:r>
    </w:p>
    <w:p>
      <w:pPr>
        <w:pStyle w:val="BodyText"/>
      </w:pPr>
      <w:r>
        <w:t xml:space="preserve">Pen effect increases for visually</w:t>
      </w:r>
      <w:r>
        <w:t xml:space="preserve"> </w:t>
      </w:r>
      <w:r>
        <w:t xml:space="preserve">-biased input</w:t>
      </w:r>
    </w:p>
    <w:p>
      <w:pPr>
        <w:pStyle w:val="BodyText"/>
      </w:pPr>
      <w:r>
        <w:t xml:space="preserve">-0.20</w:t>
      </w:r>
    </w:p>
    <w:p>
      <w:pPr>
        <w:pStyle w:val="BodyText"/>
      </w:pPr>
      <w:r>
        <w:t xml:space="preserve">2.4</w:t>
      </w:r>
    </w:p>
    <w:p>
      <w:pPr>
        <w:pStyle w:val="BodyText"/>
      </w:pPr>
      <w:r>
        <w:t xml:space="preserve">0.706</w:t>
      </w:r>
    </w:p>
    <w:p>
      <w:pPr>
        <w:pStyle w:val="BodyText"/>
      </w:pPr>
      <w:r>
        <w:t xml:space="preserve">1b</w:t>
      </w:r>
    </w:p>
    <w:p>
      <w:pPr>
        <w:pStyle w:val="BodyText"/>
      </w:pPr>
      <w:r>
        <w:t xml:space="preserve">Pen effect increases even more when acoustic and visual input is</w:t>
      </w:r>
      <w:r>
        <w:t xml:space="preserve"> </w:t>
      </w:r>
      <w:r>
        <w:t xml:space="preserve">-biased</w:t>
      </w:r>
    </w:p>
    <w:p>
      <w:pPr>
        <w:pStyle w:val="BodyText"/>
      </w:pPr>
      <w:r>
        <w:t xml:space="preserve">-0.02</w:t>
      </w:r>
    </w:p>
    <w:p>
      <w:pPr>
        <w:pStyle w:val="BodyText"/>
      </w:pPr>
      <w:r>
        <w:t xml:space="preserve">1.2</w:t>
      </w:r>
    </w:p>
    <w:p>
      <w:pPr>
        <w:pStyle w:val="BodyText"/>
      </w:pPr>
      <w:r>
        <w:t xml:space="preserve">0.550</w:t>
      </w:r>
    </w:p>
    <w:p>
      <w:pPr>
        <w:pStyle w:val="BodyText"/>
      </w:pPr>
      <w:bookmarkStart w:id="25" w:name="tab:unnamed-chunk-6"/>
      <w:bookmarkEnd w:id="25"/>
      <w:r>
        <w:t xml:space="preserve">Table 0.2: Effects of acoustic continuum and visual bias.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1b</w:t>
      </w:r>
    </w:p>
    <w:p>
      <w:pPr>
        <w:pStyle w:val="BodyText"/>
      </w:pPr>
      <w:r>
        <w:t xml:space="preserve">Acoustic continuum more</w:t>
      </w:r>
      <w:r>
        <w:t xml:space="preserve"> </w:t>
      </w:r>
      <w:r>
        <w:t xml:space="preserve">-like -&gt; more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0.24</w:t>
      </w:r>
    </w:p>
    <w:p>
      <w:pPr>
        <w:pStyle w:val="BlockText"/>
      </w:pPr>
      <w:r>
        <w:t xml:space="preserve">3999</w:t>
      </w:r>
    </w:p>
    <w:p>
      <w:pPr>
        <w:pStyle w:val="BlockText"/>
      </w:pPr>
      <w:r>
        <w:t xml:space="preserve">1.000</w:t>
      </w:r>
    </w:p>
    <w:p>
      <w:pPr>
        <w:pStyle w:val="BlockText"/>
      </w:pPr>
      <w:r>
        <w:t xml:space="preserve">1b</w:t>
      </w:r>
    </w:p>
    <w:p>
      <w:pPr>
        <w:pStyle w:val="BlockText"/>
      </w:pPr>
      <w:r>
        <w:t xml:space="preserve">Visual</w:t>
      </w:r>
      <w:r>
        <w:t xml:space="preserve"> </w:t>
      </w:r>
      <w:r>
        <w:t xml:space="preserve">-bias -&gt; more</w:t>
      </w:r>
      <w:r>
        <w:t xml:space="preserve"> </w:t>
      </w:r>
      <w:r>
        <w:t xml:space="preserve">-responses</w:t>
      </w:r>
    </w:p>
    <w:p>
      <w:pPr>
        <w:pStyle w:val="BlockText"/>
      </w:pPr>
      <w:r>
        <w:t xml:space="preserve">1.06</w:t>
      </w:r>
    </w:p>
    <w:p>
      <w:pPr>
        <w:pStyle w:val="BlockText"/>
      </w:pPr>
      <w:r>
        <w:t xml:space="preserve">3999</w:t>
      </w:r>
    </w:p>
    <w:p>
      <w:pPr>
        <w:pStyle w:val="BlockText"/>
      </w:pPr>
      <w:r>
        <w:t xml:space="preserve">1.000</w:t>
      </w:r>
    </w:p>
    <w:p>
      <w:pPr>
        <w:pStyle w:val="BlockText"/>
      </w:pPr>
      <w:r>
        <w:t xml:space="preserve">1b</w:t>
      </w:r>
    </w:p>
    <w:p>
      <w:pPr>
        <w:pStyle w:val="BlockText"/>
      </w:pPr>
      <w:r>
        <w:t xml:space="preserve">Acoustic and visual bias effects are independent</w:t>
      </w:r>
    </w:p>
    <w:p>
      <w:pPr>
        <w:pStyle w:val="BlockText"/>
      </w:pPr>
      <w:r>
        <w:t xml:space="preserve">0.01</w:t>
      </w:r>
    </w:p>
    <w:p>
      <w:pPr>
        <w:pStyle w:val="BlockText"/>
      </w:pPr>
      <w:r>
        <w:t xml:space="preserve">50.4</w:t>
      </w:r>
    </w:p>
    <w:p>
      <w:pPr>
        <w:pStyle w:val="BlockText"/>
      </w:pPr>
      <w:r>
        <w:t xml:space="preserve">0.981</w:t>
      </w:r>
    </w:p>
    <w:p>
      <w:pPr>
        <w:pStyle w:val="BlockText"/>
      </w:pPr>
      <w:bookmarkStart w:id="26" w:name="tab:unnamed-chunk-6"/>
      <w:bookmarkEnd w:id="26"/>
      <w:r>
        <w:t xml:space="preserve">Table 0.2: Changes across blocks.</w:t>
      </w:r>
    </w:p>
    <w:p>
      <w:pPr>
        <w:pStyle w:val="BlockText"/>
      </w:pPr>
      <w:r>
        <w:t xml:space="preserve">Exp</w:t>
      </w:r>
    </w:p>
    <w:p>
      <w:pPr>
        <w:pStyle w:val="BlockText"/>
      </w:pPr>
      <w:r>
        <w:t xml:space="preserve">Hypothesis</w:t>
      </w:r>
    </w:p>
    <w:p>
      <w:pPr>
        <w:pStyle w:val="Block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lockText"/>
      </w:pPr>
      <w:r>
        <w:t xml:space="preserve">BF</w:t>
      </w:r>
    </w:p>
    <w:p>
      <w:pPr>
        <w:pStyle w:val="Block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lockText"/>
      </w:pPr>
      <w:r>
        <w:t xml:space="preserve">1b</w:t>
      </w:r>
    </w:p>
    <w:p>
      <w:pPr>
        <w:pStyle w:val="BlockText"/>
      </w:pPr>
      <w:r>
        <w:t xml:space="preserve">Pen effect is stable over blocks</w:t>
      </w:r>
    </w:p>
    <w:p>
      <w:pPr>
        <w:pStyle w:val="BlockText"/>
      </w:pPr>
      <w:r>
        <w:t xml:space="preserve">0.02</w:t>
      </w:r>
    </w:p>
    <w:p>
      <w:pPr>
        <w:pStyle w:val="BlockText"/>
      </w:pPr>
      <w:r>
        <w:t xml:space="preserve">130.3</w:t>
      </w:r>
    </w:p>
    <w:p>
      <w:pPr>
        <w:pStyle w:val="BlockText"/>
      </w:pPr>
      <w:r>
        <w:t xml:space="preserve">0.992</w:t>
      </w:r>
    </w:p>
    <w:p>
      <w:pPr>
        <w:pStyle w:val="BlockText"/>
      </w:pPr>
      <w:r>
        <w:t xml:space="preserve">1b</w:t>
      </w:r>
    </w:p>
    <w:p>
      <w:pPr>
        <w:pStyle w:val="BlockText"/>
      </w:pPr>
      <w:r>
        <w:t xml:space="preserve">Acoustic effect is stable over blocks</w:t>
      </w:r>
    </w:p>
    <w:p>
      <w:pPr>
        <w:pStyle w:val="BlockText"/>
      </w:pPr>
      <w:r>
        <w:t xml:space="preserve">0.02</w:t>
      </w:r>
    </w:p>
    <w:p>
      <w:pPr>
        <w:pStyle w:val="BlockText"/>
      </w:pPr>
      <w:r>
        <w:t xml:space="preserve">52.6</w:t>
      </w:r>
    </w:p>
    <w:p>
      <w:pPr>
        <w:pStyle w:val="BlockText"/>
      </w:pPr>
      <w:r>
        <w:t xml:space="preserve">0.981</w:t>
      </w:r>
    </w:p>
    <w:p>
      <w:pPr>
        <w:pStyle w:val="BlockText"/>
      </w:pPr>
      <w:r>
        <w:t xml:space="preserve">1b</w:t>
      </w:r>
    </w:p>
    <w:p>
      <w:pPr>
        <w:pStyle w:val="BlockText"/>
      </w:pPr>
      <w:r>
        <w:t xml:space="preserve">Visual bias effect is stable over blocks</w:t>
      </w:r>
    </w:p>
    <w:p>
      <w:pPr>
        <w:pStyle w:val="BlockText"/>
      </w:pPr>
      <w:r>
        <w:t xml:space="preserve">-0.14</w:t>
      </w:r>
    </w:p>
    <w:p>
      <w:pPr>
        <w:pStyle w:val="BlockText"/>
      </w:pPr>
      <w:r>
        <w:t xml:space="preserve">11.5</w:t>
      </w:r>
    </w:p>
    <w:p>
      <w:pPr>
        <w:pStyle w:val="BlockText"/>
      </w:pPr>
      <w:r>
        <w:t xml:space="preserve">0.920</w:t>
      </w:r>
    </w:p>
    <w:p>
      <w:pPr>
        <w:pStyle w:val="FirstParagraph"/>
      </w:pPr>
    </w:p>
    <w:bookmarkEnd w:id="27"/>
    <w:bookmarkStart w:id="31" w:name="experiment-1c"/>
    <w:p>
      <w:pPr>
        <w:pStyle w:val="Heading3"/>
      </w:pPr>
      <w:r>
        <w:rPr>
          <w:rStyle w:val="SectionNumber"/>
        </w:rPr>
        <w:t xml:space="preserve">0.0.3</w:t>
      </w:r>
      <w:r>
        <w:tab/>
      </w:r>
      <w:r>
        <w:t xml:space="preserve">Experiment 1c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bookmarkStart w:id="28" w:name="tab:unnamed-chunk-8"/>
      <w:bookmarkEnd w:id="28"/>
      <w:r>
        <w:t xml:space="preserve">Table 0.3: Effects of pen location.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1c</w:t>
      </w:r>
    </w:p>
    <w:p>
      <w:pPr>
        <w:pStyle w:val="BodyText"/>
      </w:pPr>
      <w:r>
        <w:t xml:space="preserve">Pen location Mouth -&gt; fewer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-0.48</w:t>
      </w:r>
    </w:p>
    <w:p>
      <w:pPr>
        <w:pStyle w:val="BodyText"/>
      </w:pPr>
      <w:r>
        <w:t xml:space="preserve">20.5</w:t>
      </w:r>
    </w:p>
    <w:p>
      <w:pPr>
        <w:pStyle w:val="BodyText"/>
      </w:pPr>
      <w:r>
        <w:t xml:space="preserve">0.954</w:t>
      </w:r>
    </w:p>
    <w:p>
      <w:pPr>
        <w:pStyle w:val="BodyText"/>
      </w:pPr>
      <w:r>
        <w:t xml:space="preserve">1c</w:t>
      </w:r>
    </w:p>
    <w:p>
      <w:pPr>
        <w:pStyle w:val="BodyText"/>
      </w:pPr>
      <w:r>
        <w:t xml:space="preserve">Pen effect increases for more</w:t>
      </w:r>
      <w:r>
        <w:t xml:space="preserve"> </w:t>
      </w:r>
      <w:r>
        <w:t xml:space="preserve">-like acoustic input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19.9</w:t>
      </w:r>
    </w:p>
    <w:p>
      <w:pPr>
        <w:pStyle w:val="BodyText"/>
      </w:pPr>
      <w:r>
        <w:t xml:space="preserve">0.952</w:t>
      </w:r>
    </w:p>
    <w:p>
      <w:pPr>
        <w:pStyle w:val="BodyText"/>
      </w:pPr>
      <w:r>
        <w:t xml:space="preserve">1c</w:t>
      </w:r>
    </w:p>
    <w:p>
      <w:pPr>
        <w:pStyle w:val="BodyText"/>
      </w:pPr>
      <w:r>
        <w:t xml:space="preserve">Pen effect increases for visually</w:t>
      </w:r>
      <w:r>
        <w:t xml:space="preserve"> </w:t>
      </w:r>
      <w:r>
        <w:t xml:space="preserve">-biased input</w:t>
      </w:r>
    </w:p>
    <w:p>
      <w:pPr>
        <w:pStyle w:val="BodyText"/>
      </w:pPr>
      <w:r>
        <w:t xml:space="preserve">-0.93</w:t>
      </w:r>
    </w:p>
    <w:p>
      <w:pPr>
        <w:pStyle w:val="BodyText"/>
      </w:pPr>
      <w:r>
        <w:t xml:space="preserve">80.6</w:t>
      </w:r>
    </w:p>
    <w:p>
      <w:pPr>
        <w:pStyle w:val="BodyText"/>
      </w:pPr>
      <w:r>
        <w:t xml:space="preserve">0.988</w:t>
      </w:r>
    </w:p>
    <w:p>
      <w:pPr>
        <w:pStyle w:val="BodyText"/>
      </w:pPr>
      <w:r>
        <w:t xml:space="preserve">1c</w:t>
      </w:r>
    </w:p>
    <w:p>
      <w:pPr>
        <w:pStyle w:val="BodyText"/>
      </w:pPr>
      <w:r>
        <w:t xml:space="preserve">Pen effect increases even more when acoustic and visual input is</w:t>
      </w:r>
      <w:r>
        <w:t xml:space="preserve"> </w:t>
      </w:r>
      <w:r>
        <w:t xml:space="preserve">-biased</w:t>
      </w:r>
    </w:p>
    <w:p>
      <w:pPr>
        <w:pStyle w:val="BodyText"/>
      </w:pPr>
      <w:r>
        <w:t xml:space="preserve">-0.04</w:t>
      </w:r>
    </w:p>
    <w:p>
      <w:pPr>
        <w:pStyle w:val="BodyText"/>
      </w:pPr>
      <w:r>
        <w:t xml:space="preserve">2.2</w:t>
      </w:r>
    </w:p>
    <w:p>
      <w:pPr>
        <w:pStyle w:val="BodyText"/>
      </w:pPr>
      <w:r>
        <w:t xml:space="preserve">0.686</w:t>
      </w:r>
    </w:p>
    <w:p>
      <w:pPr>
        <w:pStyle w:val="BodyText"/>
      </w:pPr>
      <w:bookmarkStart w:id="29" w:name="tab:unnamed-chunk-8"/>
      <w:bookmarkEnd w:id="29"/>
      <w:r>
        <w:t xml:space="preserve">Table 0.3: Effects of acoustic continuum and visual bias.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1c</w:t>
      </w:r>
    </w:p>
    <w:p>
      <w:pPr>
        <w:pStyle w:val="BodyText"/>
      </w:pPr>
      <w:r>
        <w:t xml:space="preserve">Acoustic continuum more</w:t>
      </w:r>
      <w:r>
        <w:t xml:space="preserve"> </w:t>
      </w:r>
      <w:r>
        <w:t xml:space="preserve">-like -&gt; more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0.29</w:t>
      </w:r>
    </w:p>
    <w:p>
      <w:pPr>
        <w:pStyle w:val="BlockText"/>
      </w:pPr>
      <w:r>
        <w:t xml:space="preserve">3999</w:t>
      </w:r>
    </w:p>
    <w:p>
      <w:pPr>
        <w:pStyle w:val="BlockText"/>
      </w:pPr>
      <w:r>
        <w:t xml:space="preserve">1.000</w:t>
      </w:r>
    </w:p>
    <w:p>
      <w:pPr>
        <w:pStyle w:val="BlockText"/>
      </w:pPr>
      <w:r>
        <w:t xml:space="preserve">1c</w:t>
      </w:r>
    </w:p>
    <w:p>
      <w:pPr>
        <w:pStyle w:val="BlockText"/>
      </w:pPr>
      <w:r>
        <w:t xml:space="preserve">Visual</w:t>
      </w:r>
      <w:r>
        <w:t xml:space="preserve"> </w:t>
      </w:r>
      <w:r>
        <w:t xml:space="preserve">-bias -&gt; more</w:t>
      </w:r>
      <w:r>
        <w:t xml:space="preserve"> </w:t>
      </w:r>
      <w:r>
        <w:t xml:space="preserve">-responses</w:t>
      </w:r>
    </w:p>
    <w:p>
      <w:pPr>
        <w:pStyle w:val="BlockText"/>
      </w:pPr>
      <w:r>
        <w:t xml:space="preserve">0.44</w:t>
      </w:r>
    </w:p>
    <w:p>
      <w:pPr>
        <w:pStyle w:val="BlockText"/>
      </w:pPr>
      <w:r>
        <w:t xml:space="preserve">27.4</w:t>
      </w:r>
    </w:p>
    <w:p>
      <w:pPr>
        <w:pStyle w:val="BlockText"/>
      </w:pPr>
      <w:r>
        <w:t xml:space="preserve">0.965</w:t>
      </w:r>
    </w:p>
    <w:p>
      <w:pPr>
        <w:pStyle w:val="BlockText"/>
      </w:pPr>
      <w:r>
        <w:t xml:space="preserve">1c</w:t>
      </w:r>
    </w:p>
    <w:p>
      <w:pPr>
        <w:pStyle w:val="BlockText"/>
      </w:pPr>
      <w:r>
        <w:t xml:space="preserve">Acoustic and visual bias effects are independent</w:t>
      </w:r>
    </w:p>
    <w:p>
      <w:pPr>
        <w:pStyle w:val="BlockText"/>
      </w:pPr>
      <w:r>
        <w:t xml:space="preserve">0.02</w:t>
      </w:r>
    </w:p>
    <w:p>
      <w:pPr>
        <w:pStyle w:val="BlockText"/>
      </w:pPr>
      <w:r>
        <w:t xml:space="preserve">47.1</w:t>
      </w:r>
    </w:p>
    <w:p>
      <w:pPr>
        <w:pStyle w:val="BlockText"/>
      </w:pPr>
      <w:r>
        <w:t xml:space="preserve">0.979</w:t>
      </w:r>
    </w:p>
    <w:p>
      <w:pPr>
        <w:pStyle w:val="BlockText"/>
      </w:pPr>
      <w:bookmarkStart w:id="30" w:name="tab:unnamed-chunk-8"/>
      <w:bookmarkEnd w:id="30"/>
      <w:r>
        <w:t xml:space="preserve">Table 0.3: Changes across blocks.</w:t>
      </w:r>
    </w:p>
    <w:p>
      <w:pPr>
        <w:pStyle w:val="BlockText"/>
      </w:pPr>
      <w:r>
        <w:t xml:space="preserve">Exp</w:t>
      </w:r>
    </w:p>
    <w:p>
      <w:pPr>
        <w:pStyle w:val="BlockText"/>
      </w:pPr>
      <w:r>
        <w:t xml:space="preserve">Hypothesis</w:t>
      </w:r>
    </w:p>
    <w:p>
      <w:pPr>
        <w:pStyle w:val="Block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lockText"/>
      </w:pPr>
      <w:r>
        <w:t xml:space="preserve">BF</w:t>
      </w:r>
    </w:p>
    <w:p>
      <w:pPr>
        <w:pStyle w:val="Block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lockText"/>
      </w:pPr>
      <w:r>
        <w:t xml:space="preserve">1c</w:t>
      </w:r>
    </w:p>
    <w:p>
      <w:pPr>
        <w:pStyle w:val="BlockText"/>
      </w:pPr>
      <w:r>
        <w:t xml:space="preserve">Pen effect is stable over blocks</w:t>
      </w:r>
    </w:p>
    <w:p>
      <w:pPr>
        <w:pStyle w:val="BlockText"/>
      </w:pPr>
      <w:r>
        <w:t xml:space="preserve">0.08</w:t>
      </w:r>
    </w:p>
    <w:p>
      <w:pPr>
        <w:pStyle w:val="BlockText"/>
      </w:pPr>
      <w:r>
        <w:t xml:space="preserve">61.6</w:t>
      </w:r>
    </w:p>
    <w:p>
      <w:pPr>
        <w:pStyle w:val="BlockText"/>
      </w:pPr>
      <w:r>
        <w:t xml:space="preserve">0.984</w:t>
      </w:r>
    </w:p>
    <w:p>
      <w:pPr>
        <w:pStyle w:val="BlockText"/>
      </w:pPr>
      <w:r>
        <w:t xml:space="preserve">1c</w:t>
      </w:r>
    </w:p>
    <w:p>
      <w:pPr>
        <w:pStyle w:val="BlockText"/>
      </w:pPr>
      <w:r>
        <w:t xml:space="preserve">Acoustic effect is stable over blocks</w:t>
      </w:r>
    </w:p>
    <w:p>
      <w:pPr>
        <w:pStyle w:val="BlockText"/>
      </w:pPr>
      <w:r>
        <w:t xml:space="preserve">0.02</w:t>
      </w:r>
    </w:p>
    <w:p>
      <w:pPr>
        <w:pStyle w:val="BlockText"/>
      </w:pPr>
      <w:r>
        <w:t xml:space="preserve">2.9</w:t>
      </w:r>
    </w:p>
    <w:p>
      <w:pPr>
        <w:pStyle w:val="BlockText"/>
      </w:pPr>
      <w:r>
        <w:t xml:space="preserve">0.747</w:t>
      </w:r>
    </w:p>
    <w:p>
      <w:pPr>
        <w:pStyle w:val="BlockText"/>
      </w:pPr>
      <w:r>
        <w:t xml:space="preserve">1c</w:t>
      </w:r>
    </w:p>
    <w:p>
      <w:pPr>
        <w:pStyle w:val="BlockText"/>
      </w:pPr>
      <w:r>
        <w:t xml:space="preserve">Visual bias effect is stable over blocks</w:t>
      </w:r>
    </w:p>
    <w:p>
      <w:pPr>
        <w:pStyle w:val="BlockText"/>
      </w:pPr>
      <w:r>
        <w:t xml:space="preserve">0.05</w:t>
      </w:r>
    </w:p>
    <w:p>
      <w:pPr>
        <w:pStyle w:val="BlockText"/>
      </w:pPr>
      <w:r>
        <w:t xml:space="preserve">87.8</w:t>
      </w:r>
    </w:p>
    <w:p>
      <w:pPr>
        <w:pStyle w:val="BlockText"/>
      </w:pPr>
      <w:r>
        <w:t xml:space="preserve">0.989</w:t>
      </w:r>
    </w:p>
    <w:p>
      <w:pPr>
        <w:pStyle w:val="FirstParagraph"/>
      </w:pPr>
    </w:p>
    <w:bookmarkEnd w:id="31"/>
    <w:bookmarkStart w:id="36" w:name="experiments-2-and-2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Experiments 2 and 2b</w:t>
      </w:r>
    </w:p>
    <w:bookmarkStart w:id="35" w:name="experiment-2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Experiment 2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bookmarkStart w:id="32" w:name="tab:unnamed-chunk-10"/>
      <w:bookmarkEnd w:id="32"/>
      <w:r>
        <w:t xml:space="preserve">Table 1.1: Effects of pen location.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Pen location Mouth -&gt; fewer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0.497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Pen effect increases for more</w:t>
      </w:r>
      <w:r>
        <w:t xml:space="preserve"> </w:t>
      </w:r>
      <w:r>
        <w:t xml:space="preserve">-like acoustic input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0.363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Pen effect increases for visually</w:t>
      </w:r>
      <w:r>
        <w:t xml:space="preserve"> </w:t>
      </w:r>
      <w:r>
        <w:t xml:space="preserve">-biased input</w:t>
      </w:r>
    </w:p>
    <w:p>
      <w:pPr>
        <w:pStyle w:val="BodyText"/>
      </w:pPr>
      <w:r>
        <w:t xml:space="preserve">-0.08</w:t>
      </w:r>
    </w:p>
    <w:p>
      <w:pPr>
        <w:pStyle w:val="BodyText"/>
      </w:pPr>
      <w:r>
        <w:t xml:space="preserve">1.6</w:t>
      </w:r>
    </w:p>
    <w:p>
      <w:pPr>
        <w:pStyle w:val="BodyText"/>
      </w:pPr>
      <w:r>
        <w:t xml:space="preserve">0.610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Pen effect increases even more when acoustic and visual input is</w:t>
      </w:r>
      <w:r>
        <w:t xml:space="preserve"> </w:t>
      </w:r>
      <w:r>
        <w:t xml:space="preserve">-biased</w:t>
      </w:r>
    </w:p>
    <w:p>
      <w:pPr>
        <w:pStyle w:val="BodyText"/>
      </w:pPr>
      <w:r>
        <w:t xml:space="preserve">-0.09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0.800</w:t>
      </w:r>
    </w:p>
    <w:p>
      <w:pPr>
        <w:pStyle w:val="BodyText"/>
      </w:pPr>
      <w:bookmarkStart w:id="33" w:name="tab:unnamed-chunk-10"/>
      <w:bookmarkEnd w:id="33"/>
      <w:r>
        <w:t xml:space="preserve">Table 1.1: Effects of acoustic continuum and visual bias.</w:t>
      </w:r>
    </w:p>
    <w:p>
      <w:pPr>
        <w:pStyle w:val="BodyText"/>
      </w:pPr>
      <w:r>
        <w:t xml:space="preserve">Exp</w:t>
      </w:r>
    </w:p>
    <w:p>
      <w:pPr>
        <w:pStyle w:val="BodyText"/>
      </w:pPr>
      <w:r>
        <w:t xml:space="preserve">Hypothesis</w:t>
      </w:r>
    </w:p>
    <w:p>
      <w:pPr>
        <w:pStyle w:val="Body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odyText"/>
      </w:pPr>
      <w:r>
        <w:t xml:space="preserve">BF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Acoustic continuum more</w:t>
      </w:r>
      <w:r>
        <w:t xml:space="preserve"> </w:t>
      </w:r>
      <w:r>
        <w:t xml:space="preserve">-like -&gt; more</w:t>
      </w:r>
      <w:r>
        <w:t xml:space="preserve"> </w:t>
      </w:r>
      <w:r>
        <w:t xml:space="preserve">-responses</w:t>
      </w:r>
    </w:p>
    <w:p>
      <w:pPr>
        <w:pStyle w:val="BodyText"/>
      </w:pPr>
      <w:r>
        <w:t xml:space="preserve">0.30</w:t>
      </w:r>
    </w:p>
    <w:p>
      <w:pPr>
        <w:pStyle w:val="BlockText"/>
      </w:pPr>
      <w:r>
        <w:t xml:space="preserve">3999</w:t>
      </w:r>
    </w:p>
    <w:p>
      <w:pPr>
        <w:pStyle w:val="BlockText"/>
      </w:pPr>
      <w:r>
        <w:t xml:space="preserve">1.000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Visual</w:t>
      </w:r>
      <w:r>
        <w:t xml:space="preserve"> </w:t>
      </w:r>
      <w:r>
        <w:t xml:space="preserve">-bias -&gt; more</w:t>
      </w:r>
      <w:r>
        <w:t xml:space="preserve"> </w:t>
      </w:r>
      <w:r>
        <w:t xml:space="preserve">-responses</w:t>
      </w:r>
    </w:p>
    <w:p>
      <w:pPr>
        <w:pStyle w:val="BlockText"/>
      </w:pPr>
      <w:r>
        <w:t xml:space="preserve">0.17</w:t>
      </w:r>
    </w:p>
    <w:p>
      <w:pPr>
        <w:pStyle w:val="BlockText"/>
      </w:pPr>
      <w:r>
        <w:t xml:space="preserve">4.4</w:t>
      </w:r>
    </w:p>
    <w:p>
      <w:pPr>
        <w:pStyle w:val="BlockText"/>
      </w:pPr>
      <w:r>
        <w:t xml:space="preserve">0.814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Acoustic and visual bias effects are independent</w:t>
      </w:r>
    </w:p>
    <w:p>
      <w:pPr>
        <w:pStyle w:val="BlockText"/>
      </w:pPr>
      <w:r>
        <w:t xml:space="preserve">-0.07</w:t>
      </w:r>
    </w:p>
    <w:p>
      <w:pPr>
        <w:pStyle w:val="BlockText"/>
      </w:pPr>
      <w:r>
        <w:t xml:space="preserve">22.7</w:t>
      </w:r>
    </w:p>
    <w:p>
      <w:pPr>
        <w:pStyle w:val="BlockText"/>
      </w:pPr>
      <w:r>
        <w:t xml:space="preserve">0.958</w:t>
      </w:r>
    </w:p>
    <w:p>
      <w:pPr>
        <w:pStyle w:val="BlockText"/>
      </w:pPr>
      <w:bookmarkStart w:id="34" w:name="tab:unnamed-chunk-10"/>
      <w:bookmarkEnd w:id="34"/>
      <w:r>
        <w:t xml:space="preserve">Table 1.1: Changes across blocks.</w:t>
      </w:r>
    </w:p>
    <w:p>
      <w:pPr>
        <w:pStyle w:val="BlockText"/>
      </w:pPr>
      <w:r>
        <w:t xml:space="preserve">Exp</w:t>
      </w:r>
    </w:p>
    <w:p>
      <w:pPr>
        <w:pStyle w:val="BlockText"/>
      </w:pPr>
      <w:r>
        <w:t xml:space="preserve">Hypothesis</w:t>
      </w:r>
    </w:p>
    <w:p>
      <w:pPr>
        <w:pStyle w:val="BlockText"/>
      </w:pP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BlockText"/>
      </w:pPr>
      <w:r>
        <w:t xml:space="preserve">BF</w:t>
      </w:r>
    </w:p>
    <w:p>
      <w:pPr>
        <w:pStyle w:val="BlockText"/>
      </w:pPr>
      <m:oMath>
        <m:sSub>
          <m:e>
            <m:r>
              <m:t>p</m:t>
            </m:r>
          </m:e>
          <m:sub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t>i</m:t>
            </m:r>
            <m:r>
              <m:t>o</m:t>
            </m:r>
            <m:r>
              <m:t>r</m:t>
            </m:r>
          </m:sub>
        </m:sSub>
      </m:oMath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Pen effect is stable over blocks</w:t>
      </w:r>
    </w:p>
    <w:p>
      <w:pPr>
        <w:pStyle w:val="BlockText"/>
      </w:pPr>
      <w:r>
        <w:t xml:space="preserve">0.01</w:t>
      </w:r>
    </w:p>
    <w:p>
      <w:pPr>
        <w:pStyle w:val="BlockText"/>
      </w:pPr>
      <w:r>
        <w:t xml:space="preserve">122</w:t>
      </w:r>
    </w:p>
    <w:p>
      <w:pPr>
        <w:pStyle w:val="BlockText"/>
      </w:pPr>
      <w:r>
        <w:t xml:space="preserve">0.992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Acoustic effect is stable over blocks</w:t>
      </w:r>
    </w:p>
    <w:p>
      <w:pPr>
        <w:pStyle w:val="BlockText"/>
      </w:pPr>
      <w:r>
        <w:t xml:space="preserve">0.01</w:t>
      </w:r>
    </w:p>
    <w:p>
      <w:pPr>
        <w:pStyle w:val="BlockText"/>
      </w:pPr>
      <w:r>
        <w:t xml:space="preserve">87.7</w:t>
      </w:r>
    </w:p>
    <w:p>
      <w:pPr>
        <w:pStyle w:val="BlockText"/>
      </w:pPr>
      <w:r>
        <w:t xml:space="preserve">0.989</w:t>
      </w:r>
    </w:p>
    <w:p>
      <w:pPr>
        <w:pStyle w:val="BlockText"/>
      </w:pPr>
      <w:r>
        <w:t xml:space="preserve">2</w:t>
      </w:r>
    </w:p>
    <w:p>
      <w:pPr>
        <w:pStyle w:val="BlockText"/>
      </w:pPr>
      <w:r>
        <w:t xml:space="preserve">Visual bias effect is stable over blocks</w:t>
      </w:r>
    </w:p>
    <w:p>
      <w:pPr>
        <w:pStyle w:val="BlockText"/>
      </w:pPr>
      <w:r>
        <w:t xml:space="preserve">-0.04</w:t>
      </w:r>
    </w:p>
    <w:p>
      <w:pPr>
        <w:pStyle w:val="BlockText"/>
      </w:pPr>
      <w:r>
        <w:t xml:space="preserve">118.3</w:t>
      </w:r>
    </w:p>
    <w:p>
      <w:pPr>
        <w:pStyle w:val="BlockText"/>
      </w:pPr>
      <w:r>
        <w:t xml:space="preserve">0.992</w:t>
      </w:r>
    </w:p>
    <w:p>
      <w:pPr>
        <w:pStyle w:val="FirstParagraph"/>
      </w:pPr>
    </w:p>
    <w:bookmarkEnd w:id="35"/>
    <w:bookmarkEnd w:id="36"/>
    <w:bookmarkStart w:id="37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T. Florian Jaeger and Shawn Cummings</dc:creator>
  <cp:keywords/>
  <dcterms:created xsi:type="dcterms:W3CDTF">2025-05-27T18:31:37Z</dcterms:created>
  <dcterms:modified xsi:type="dcterms:W3CDTF">2025-05-27T18:31:37Z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geometry">
    <vt:lpwstr>margin=2cm</vt:lpwstr>
  </property>
  <property fmtid="{D5CDD505-2E9C-101B-9397-08002B2CF9AE}" pid="4" name="output">
    <vt:lpwstr/>
  </property>
</Properties>
</file>