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0134" w14:textId="09A528A8" w:rsidR="00F903FB" w:rsidRPr="00315884" w:rsidRDefault="009A1115" w:rsidP="00F903FB">
      <w:pPr>
        <w:rPr>
          <w:color w:val="4472C4" w:themeColor="accent1"/>
          <w:sz w:val="28"/>
          <w:szCs w:val="28"/>
        </w:rPr>
      </w:pPr>
      <w:r w:rsidRPr="00315884">
        <w:rPr>
          <w:b/>
          <w:bCs/>
          <w:color w:val="4472C4" w:themeColor="accent1"/>
          <w:sz w:val="28"/>
          <w:szCs w:val="28"/>
        </w:rPr>
        <w:t xml:space="preserve">5. </w:t>
      </w:r>
      <w:r w:rsidR="00F903FB" w:rsidRPr="00315884">
        <w:rPr>
          <w:b/>
          <w:bCs/>
          <w:color w:val="4472C4" w:themeColor="accent1"/>
          <w:sz w:val="28"/>
          <w:szCs w:val="28"/>
        </w:rPr>
        <w:t>General discussion</w:t>
      </w:r>
    </w:p>
    <w:p w14:paraId="654AF30B" w14:textId="77777777" w:rsidR="00F903FB" w:rsidRPr="00F903FB" w:rsidRDefault="00F903FB" w:rsidP="00F903FB">
      <w:pPr>
        <w:rPr>
          <w:color w:val="4472C4" w:themeColor="accent1"/>
        </w:rPr>
      </w:pPr>
    </w:p>
    <w:p w14:paraId="756D50CF" w14:textId="2015746C" w:rsidR="00D43262" w:rsidRPr="00315884" w:rsidRDefault="00F903FB" w:rsidP="00315884">
      <w:pPr>
        <w:rPr>
          <w:color w:val="4472C4" w:themeColor="accent1"/>
          <w:szCs w:val="22"/>
        </w:rPr>
      </w:pPr>
      <w:r w:rsidRPr="00D43262">
        <w:rPr>
          <w:color w:val="4472C4" w:themeColor="accent1"/>
          <w:szCs w:val="22"/>
        </w:rPr>
        <w:t xml:space="preserve">Summary </w:t>
      </w:r>
    </w:p>
    <w:p w14:paraId="6E7E8E7C" w14:textId="77777777" w:rsidR="00D43262" w:rsidRPr="00D43262" w:rsidRDefault="00D43262" w:rsidP="00D432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i/>
          <w:iCs/>
          <w:szCs w:val="22"/>
        </w:rPr>
      </w:pPr>
      <w:r w:rsidRPr="00D43262">
        <w:rPr>
          <w:color w:val="4472C4" w:themeColor="accent1"/>
          <w:szCs w:val="22"/>
        </w:rPr>
        <w:t>Listeners’ ability to adaptively change their interpretation of the speech signal as a function of</w:t>
      </w:r>
      <w:r w:rsidRPr="00D43262">
        <w:rPr>
          <w:color w:val="4472C4" w:themeColor="accent1"/>
          <w:szCs w:val="22"/>
        </w:rPr>
        <w:t xml:space="preserve"> </w:t>
      </w:r>
      <w:r w:rsidRPr="00D43262">
        <w:rPr>
          <w:color w:val="4472C4" w:themeColor="accent1"/>
          <w:szCs w:val="22"/>
        </w:rPr>
        <w:t>recent exposure is now understood to play a central role in spoken language comprehension</w:t>
      </w:r>
      <w:r w:rsidRPr="00D43262">
        <w:rPr>
          <w:color w:val="4472C4" w:themeColor="accent1"/>
          <w:szCs w:val="22"/>
        </w:rPr>
        <w:t>.</w:t>
      </w:r>
    </w:p>
    <w:p w14:paraId="08252CC3" w14:textId="77777777" w:rsidR="00D43262" w:rsidRPr="00D43262" w:rsidRDefault="00D43262" w:rsidP="00D432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72C4" w:themeColor="accent1"/>
          <w:szCs w:val="22"/>
        </w:rPr>
      </w:pPr>
      <w:r w:rsidRPr="00D43262">
        <w:rPr>
          <w:b/>
          <w:bCs/>
          <w:color w:val="4472C4" w:themeColor="accent1"/>
          <w:szCs w:val="22"/>
        </w:rPr>
        <w:t xml:space="preserve">Our case studies suggest that </w:t>
      </w:r>
      <w:r>
        <w:rPr>
          <w:b/>
          <w:bCs/>
          <w:color w:val="4472C4" w:themeColor="accent1"/>
          <w:szCs w:val="22"/>
        </w:rPr>
        <w:t xml:space="preserve">existing results do not distinguish between the three mechanisms. </w:t>
      </w:r>
    </w:p>
    <w:p w14:paraId="247CE28A" w14:textId="673C1CAE" w:rsidR="00D43262" w:rsidRPr="00D43262" w:rsidRDefault="00D43262" w:rsidP="00D4326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72C4" w:themeColor="accent1"/>
          <w:szCs w:val="22"/>
        </w:rPr>
      </w:pPr>
      <w:r>
        <w:rPr>
          <w:b/>
          <w:bCs/>
          <w:color w:val="4472C4" w:themeColor="accent1"/>
          <w:szCs w:val="22"/>
        </w:rPr>
        <w:t>O</w:t>
      </w:r>
      <w:r w:rsidRPr="00D43262">
        <w:rPr>
          <w:b/>
          <w:bCs/>
          <w:color w:val="4472C4" w:themeColor="accent1"/>
          <w:szCs w:val="22"/>
        </w:rPr>
        <w:t>ne cannot draw strong conclusions about a presence or absence of</w:t>
      </w:r>
      <w:r w:rsidRPr="00D43262">
        <w:rPr>
          <w:b/>
          <w:bCs/>
          <w:color w:val="4472C4" w:themeColor="accent1"/>
          <w:szCs w:val="22"/>
        </w:rPr>
        <w:t xml:space="preserve"> </w:t>
      </w:r>
      <w:r w:rsidRPr="00D43262">
        <w:rPr>
          <w:b/>
          <w:bCs/>
          <w:color w:val="4472C4" w:themeColor="accent1"/>
          <w:szCs w:val="22"/>
        </w:rPr>
        <w:t>representational changes from experiments on perceptual recalibration or accent adaptation</w:t>
      </w:r>
      <w:r w:rsidRPr="00D43262">
        <w:rPr>
          <w:color w:val="4472C4" w:themeColor="accent1"/>
          <w:szCs w:val="22"/>
        </w:rPr>
        <w:t>.</w:t>
      </w:r>
    </w:p>
    <w:p w14:paraId="6A5BF4DA" w14:textId="2D54ACFB" w:rsidR="00C730B4" w:rsidRPr="00D43262" w:rsidRDefault="00C730B4" w:rsidP="00D43262">
      <w:pPr>
        <w:pStyle w:val="ListParagraph"/>
        <w:numPr>
          <w:ilvl w:val="0"/>
          <w:numId w:val="3"/>
        </w:numPr>
        <w:rPr>
          <w:i/>
          <w:iCs/>
          <w:color w:val="4472C4" w:themeColor="accent1"/>
          <w:szCs w:val="22"/>
        </w:rPr>
      </w:pPr>
      <w:r w:rsidRPr="00D43262">
        <w:rPr>
          <w:color w:val="4472C4" w:themeColor="accent1"/>
        </w:rPr>
        <w:t>But this does not mean that the three mechanisms always make the same predictions</w:t>
      </w:r>
    </w:p>
    <w:p w14:paraId="1CE0EE73" w14:textId="7E122C3A" w:rsidR="00FA4FE6" w:rsidRDefault="00D43262" w:rsidP="00FA4FE6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Existing </w:t>
      </w:r>
      <w:r w:rsidR="00FA4FE6">
        <w:rPr>
          <w:color w:val="4472C4" w:themeColor="accent1"/>
        </w:rPr>
        <w:t xml:space="preserve">paradigms fall short of making/testing specific predictions as to when they make distinct predictions </w:t>
      </w:r>
    </w:p>
    <w:p w14:paraId="41482FB1" w14:textId="77777777" w:rsidR="009A6D0B" w:rsidRDefault="009A6D0B" w:rsidP="009A6D0B">
      <w:pPr>
        <w:pStyle w:val="ListParagraph"/>
        <w:numPr>
          <w:ilvl w:val="0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The current approach can shed light on </w:t>
      </w:r>
      <w:r w:rsidRPr="009A6D0B">
        <w:rPr>
          <w:i/>
          <w:iCs/>
          <w:color w:val="4472C4" w:themeColor="accent1"/>
        </w:rPr>
        <w:t>when</w:t>
      </w:r>
      <w:r>
        <w:rPr>
          <w:color w:val="4472C4" w:themeColor="accent1"/>
        </w:rPr>
        <w:t xml:space="preserve"> the three mechanisms make distinct predictions </w:t>
      </w:r>
    </w:p>
    <w:p w14:paraId="1A37AFAC" w14:textId="10BBBEAE" w:rsidR="009A6D0B" w:rsidRDefault="009A6D0B" w:rsidP="009A6D0B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rPr>
          <w:color w:val="4472C4" w:themeColor="accent1"/>
        </w:rPr>
        <w:t xml:space="preserve">By </w:t>
      </w:r>
      <w:proofErr w:type="gramStart"/>
      <w:r>
        <w:rPr>
          <w:color w:val="4472C4" w:themeColor="accent1"/>
        </w:rPr>
        <w:t>taking into account</w:t>
      </w:r>
      <w:proofErr w:type="gramEnd"/>
      <w:r>
        <w:rPr>
          <w:color w:val="4472C4" w:themeColor="accent1"/>
        </w:rPr>
        <w:t xml:space="preserve"> the (1) prior and (2) </w:t>
      </w:r>
      <w:r w:rsidR="00D03752">
        <w:rPr>
          <w:color w:val="4472C4" w:themeColor="accent1"/>
        </w:rPr>
        <w:t>the statistics of the present speech input relative to the prior.</w:t>
      </w:r>
      <w:r>
        <w:rPr>
          <w:color w:val="4472C4" w:themeColor="accent1"/>
        </w:rPr>
        <w:t xml:space="preserve"> </w:t>
      </w:r>
    </w:p>
    <w:p w14:paraId="3BAB1DF6" w14:textId="77777777" w:rsidR="005535B1" w:rsidRPr="00F27EFC" w:rsidRDefault="005535B1" w:rsidP="005535B1">
      <w:pPr>
        <w:pStyle w:val="ListParagraph"/>
        <w:numPr>
          <w:ilvl w:val="2"/>
          <w:numId w:val="3"/>
        </w:numPr>
        <w:rPr>
          <w:color w:val="4472C4" w:themeColor="accent1"/>
        </w:rPr>
      </w:pPr>
      <w:r w:rsidRPr="00F27EFC">
        <w:rPr>
          <w:color w:val="4472C4" w:themeColor="accent1"/>
        </w:rPr>
        <w:t xml:space="preserve">Ignoring this null hypothesis could lead to ad-hoc interpretation of data </w:t>
      </w:r>
    </w:p>
    <w:p w14:paraId="0D8ED5C2" w14:textId="2F8433B4" w:rsidR="005535B1" w:rsidRPr="005535B1" w:rsidRDefault="005535B1" w:rsidP="005535B1">
      <w:pPr>
        <w:pStyle w:val="ListParagraph"/>
        <w:numPr>
          <w:ilvl w:val="3"/>
          <w:numId w:val="3"/>
        </w:numPr>
        <w:rPr>
          <w:color w:val="4472C4" w:themeColor="accent1"/>
        </w:rPr>
      </w:pPr>
      <w:r w:rsidRPr="00F27EFC">
        <w:rPr>
          <w:color w:val="4472C4" w:themeColor="accent1"/>
        </w:rPr>
        <w:t xml:space="preserve">Maye et </w:t>
      </w:r>
      <w:proofErr w:type="spellStart"/>
      <w:r w:rsidRPr="00F27EFC">
        <w:rPr>
          <w:color w:val="4472C4" w:themeColor="accent1"/>
        </w:rPr>
        <w:t>al.,’s</w:t>
      </w:r>
      <w:proofErr w:type="spellEnd"/>
      <w:r w:rsidRPr="00F27EFC">
        <w:rPr>
          <w:color w:val="4472C4" w:themeColor="accent1"/>
        </w:rPr>
        <w:t xml:space="preserve"> (2008) results of adaptation to vowels – </w:t>
      </w:r>
      <w:proofErr w:type="gramStart"/>
      <w:r w:rsidRPr="00F27EFC">
        <w:rPr>
          <w:color w:val="4472C4" w:themeColor="accent1"/>
        </w:rPr>
        <w:t>actually open</w:t>
      </w:r>
      <w:proofErr w:type="gramEnd"/>
      <w:r w:rsidRPr="00F27EFC">
        <w:rPr>
          <w:color w:val="4472C4" w:themeColor="accent1"/>
        </w:rPr>
        <w:t xml:space="preserve"> to multiple interpretations when the complex interactions between prior expectations and data are considered</w:t>
      </w:r>
    </w:p>
    <w:p w14:paraId="310AB804" w14:textId="77777777" w:rsidR="00EE0841" w:rsidRDefault="00FA4FE6" w:rsidP="00FA4FE6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rPr>
          <w:color w:val="4472C4" w:themeColor="accent1"/>
        </w:rPr>
        <w:t>Below we provide a general roadmap with 4 concrete recommendations</w:t>
      </w:r>
      <w:r w:rsidR="00EE0841">
        <w:rPr>
          <w:color w:val="4472C4" w:themeColor="accent1"/>
        </w:rPr>
        <w:t>.</w:t>
      </w:r>
    </w:p>
    <w:p w14:paraId="756A19BA" w14:textId="69D6AB0A" w:rsidR="00EE0841" w:rsidRDefault="00EE0841" w:rsidP="00EE0841">
      <w:pPr>
        <w:pStyle w:val="ListParagraph"/>
        <w:numPr>
          <w:ilvl w:val="2"/>
          <w:numId w:val="3"/>
        </w:numPr>
        <w:rPr>
          <w:color w:val="4472C4" w:themeColor="accent1"/>
        </w:rPr>
      </w:pPr>
      <w:r>
        <w:rPr>
          <w:color w:val="4472C4" w:themeColor="accent1"/>
        </w:rPr>
        <w:t>The recommendations include steps or procedures that are currently not available</w:t>
      </w:r>
    </w:p>
    <w:p w14:paraId="4B1F3D26" w14:textId="7FE244C1" w:rsidR="00FA4FE6" w:rsidRDefault="00EE0841" w:rsidP="00EE0841">
      <w:pPr>
        <w:pStyle w:val="ListParagraph"/>
        <w:numPr>
          <w:ilvl w:val="2"/>
          <w:numId w:val="3"/>
        </w:numPr>
        <w:rPr>
          <w:color w:val="4472C4" w:themeColor="accent1"/>
        </w:rPr>
      </w:pPr>
      <w:r>
        <w:rPr>
          <w:color w:val="4472C4" w:themeColor="accent1"/>
        </w:rPr>
        <w:t>We</w:t>
      </w:r>
      <w:r w:rsidR="00FA4FE6">
        <w:rPr>
          <w:color w:val="4472C4" w:themeColor="accent1"/>
        </w:rPr>
        <w:t xml:space="preserve"> then briefly discuss how </w:t>
      </w:r>
      <w:r>
        <w:rPr>
          <w:color w:val="4472C4" w:themeColor="accent1"/>
        </w:rPr>
        <w:t>integrating these recommendations may</w:t>
      </w:r>
      <w:r w:rsidR="00FA4FE6">
        <w:rPr>
          <w:color w:val="4472C4" w:themeColor="accent1"/>
        </w:rPr>
        <w:t xml:space="preserve"> help move </w:t>
      </w:r>
      <w:r>
        <w:rPr>
          <w:color w:val="4472C4" w:themeColor="accent1"/>
        </w:rPr>
        <w:t xml:space="preserve">theoretical and empirical studies </w:t>
      </w:r>
      <w:r w:rsidR="00FA4FE6">
        <w:rPr>
          <w:color w:val="4472C4" w:themeColor="accent1"/>
        </w:rPr>
        <w:t xml:space="preserve">forward </w:t>
      </w:r>
    </w:p>
    <w:p w14:paraId="054C8FBC" w14:textId="481B7306" w:rsidR="00FA4FE6" w:rsidRDefault="00FA4FE6" w:rsidP="00FA4FE6">
      <w:pPr>
        <w:rPr>
          <w:color w:val="4472C4" w:themeColor="accent1"/>
        </w:rPr>
      </w:pPr>
    </w:p>
    <w:p w14:paraId="12101E23" w14:textId="72202055" w:rsidR="00FA4FE6" w:rsidRPr="00315884" w:rsidRDefault="00FA4FE6" w:rsidP="00FA4FE6">
      <w:pPr>
        <w:rPr>
          <w:b/>
          <w:bCs/>
          <w:color w:val="4472C4" w:themeColor="accent1"/>
          <w:sz w:val="24"/>
        </w:rPr>
      </w:pPr>
      <w:r w:rsidRPr="00FA4FE6">
        <w:rPr>
          <w:b/>
          <w:bCs/>
          <w:color w:val="4472C4" w:themeColor="accent1"/>
          <w:sz w:val="24"/>
        </w:rPr>
        <w:t>5.</w:t>
      </w:r>
      <w:r>
        <w:rPr>
          <w:b/>
          <w:bCs/>
          <w:color w:val="4472C4" w:themeColor="accent1"/>
          <w:sz w:val="24"/>
        </w:rPr>
        <w:t>1</w:t>
      </w:r>
      <w:r w:rsidRPr="00FA4FE6">
        <w:rPr>
          <w:b/>
          <w:bCs/>
          <w:color w:val="4472C4" w:themeColor="accent1"/>
          <w:sz w:val="24"/>
        </w:rPr>
        <w:t xml:space="preserve"> Methodological advances </w:t>
      </w:r>
    </w:p>
    <w:p w14:paraId="32D4DCF6" w14:textId="695A38FE" w:rsidR="00FA4FE6" w:rsidRPr="00FA4FE6" w:rsidRDefault="00FA4FE6" w:rsidP="00FA4FE6">
      <w:pPr>
        <w:rPr>
          <w:color w:val="4472C4" w:themeColor="accent1"/>
          <w:szCs w:val="22"/>
        </w:rPr>
      </w:pPr>
      <w:r w:rsidRPr="00FA4FE6">
        <w:rPr>
          <w:color w:val="4472C4" w:themeColor="accent1"/>
          <w:szCs w:val="22"/>
        </w:rPr>
        <w:t>5.</w:t>
      </w:r>
      <w:r>
        <w:rPr>
          <w:color w:val="4472C4" w:themeColor="accent1"/>
          <w:szCs w:val="22"/>
        </w:rPr>
        <w:t>1</w:t>
      </w:r>
      <w:r w:rsidRPr="00FA4FE6">
        <w:rPr>
          <w:color w:val="4472C4" w:themeColor="accent1"/>
          <w:szCs w:val="22"/>
        </w:rPr>
        <w:t>.</w:t>
      </w:r>
      <w:r w:rsidR="00D03752">
        <w:rPr>
          <w:color w:val="4472C4" w:themeColor="accent1"/>
          <w:szCs w:val="22"/>
        </w:rPr>
        <w:t xml:space="preserve">1 </w:t>
      </w:r>
      <w:r w:rsidRPr="00FA4FE6">
        <w:rPr>
          <w:color w:val="4472C4" w:themeColor="accent1"/>
          <w:szCs w:val="22"/>
        </w:rPr>
        <w:t>Dense and targeted sampling of the stimulus space</w:t>
      </w:r>
    </w:p>
    <w:p w14:paraId="2B2DA275" w14:textId="77777777" w:rsidR="00FA4FE6" w:rsidRPr="00FA4FE6" w:rsidRDefault="00FA4FE6" w:rsidP="00FA4FE6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A4FE6">
        <w:rPr>
          <w:color w:val="4472C4" w:themeColor="accent1"/>
        </w:rPr>
        <w:t xml:space="preserve">Quantitative predictions that </w:t>
      </w:r>
      <w:proofErr w:type="gramStart"/>
      <w:r w:rsidRPr="00FA4FE6">
        <w:rPr>
          <w:color w:val="4472C4" w:themeColor="accent1"/>
        </w:rPr>
        <w:t>take into account</w:t>
      </w:r>
      <w:proofErr w:type="gramEnd"/>
      <w:r w:rsidRPr="00FA4FE6">
        <w:rPr>
          <w:color w:val="4472C4" w:themeColor="accent1"/>
        </w:rPr>
        <w:t xml:space="preserve"> acoustic features of input</w:t>
      </w:r>
    </w:p>
    <w:p w14:paraId="10BE3B39" w14:textId="77777777" w:rsidR="00FA4FE6" w:rsidRPr="00FA4FE6" w:rsidRDefault="00FA4FE6" w:rsidP="00FA4FE6">
      <w:pPr>
        <w:rPr>
          <w:color w:val="4472C4" w:themeColor="accent1"/>
        </w:rPr>
      </w:pPr>
    </w:p>
    <w:p w14:paraId="6CF2AF94" w14:textId="77777777" w:rsidR="00FA4FE6" w:rsidRPr="00FA4FE6" w:rsidRDefault="00FA4FE6" w:rsidP="00FA4FE6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FA4FE6">
        <w:rPr>
          <w:color w:val="4472C4" w:themeColor="accent1"/>
          <w:szCs w:val="22"/>
        </w:rPr>
        <w:t xml:space="preserve">Denser sampling of exposure conditions + denser sampling of test tokens </w:t>
      </w:r>
    </w:p>
    <w:p w14:paraId="3546B19C" w14:textId="77777777" w:rsidR="00FA4FE6" w:rsidRPr="00FA4FE6" w:rsidRDefault="00FA4FE6" w:rsidP="00FA4FE6">
      <w:pPr>
        <w:pStyle w:val="ListParagraph"/>
        <w:numPr>
          <w:ilvl w:val="2"/>
          <w:numId w:val="2"/>
        </w:numPr>
        <w:rPr>
          <w:color w:val="4472C4" w:themeColor="accent1"/>
        </w:rPr>
      </w:pPr>
      <w:r w:rsidRPr="00FA4FE6">
        <w:rPr>
          <w:color w:val="4472C4" w:themeColor="accent1"/>
          <w:szCs w:val="22"/>
        </w:rPr>
        <w:t>The more exposure conditions an experiment employs, the more accurately and reliably the parameters of the competing change models can be estimated, increasing the power of the model comparison</w:t>
      </w:r>
    </w:p>
    <w:p w14:paraId="7418766D" w14:textId="77777777" w:rsidR="00FA4FE6" w:rsidRPr="00FA4FE6" w:rsidRDefault="00FA4FE6" w:rsidP="00FA4FE6">
      <w:pPr>
        <w:pStyle w:val="ListParagraph"/>
        <w:numPr>
          <w:ilvl w:val="2"/>
          <w:numId w:val="2"/>
        </w:numPr>
        <w:rPr>
          <w:color w:val="4472C4" w:themeColor="accent1"/>
        </w:rPr>
      </w:pPr>
      <w:r w:rsidRPr="00FA4FE6">
        <w:rPr>
          <w:color w:val="4472C4" w:themeColor="accent1"/>
          <w:szCs w:val="22"/>
        </w:rPr>
        <w:t>Meta-analysis</w:t>
      </w:r>
    </w:p>
    <w:p w14:paraId="69841BBF" w14:textId="77777777" w:rsidR="00FA4FE6" w:rsidRPr="00FA4FE6" w:rsidRDefault="00FA4FE6" w:rsidP="00FA4FE6">
      <w:pPr>
        <w:rPr>
          <w:color w:val="4472C4" w:themeColor="accent1"/>
        </w:rPr>
      </w:pPr>
    </w:p>
    <w:p w14:paraId="0C295AD0" w14:textId="29B03F39" w:rsidR="00FA4FE6" w:rsidRPr="00FA4FE6" w:rsidRDefault="00FA4FE6" w:rsidP="00FA4FE6">
      <w:pPr>
        <w:rPr>
          <w:color w:val="4472C4" w:themeColor="accent1"/>
          <w:szCs w:val="22"/>
        </w:rPr>
      </w:pPr>
      <w:r w:rsidRPr="00FA4FE6">
        <w:rPr>
          <w:color w:val="4472C4" w:themeColor="accent1"/>
          <w:szCs w:val="22"/>
        </w:rPr>
        <w:t>5.</w:t>
      </w:r>
      <w:r>
        <w:rPr>
          <w:color w:val="4472C4" w:themeColor="accent1"/>
          <w:szCs w:val="22"/>
        </w:rPr>
        <w:t>1</w:t>
      </w:r>
      <w:r w:rsidRPr="00FA4FE6">
        <w:rPr>
          <w:color w:val="4472C4" w:themeColor="accent1"/>
          <w:szCs w:val="22"/>
        </w:rPr>
        <w:t>.</w:t>
      </w:r>
      <w:r w:rsidR="00D03752">
        <w:rPr>
          <w:color w:val="4472C4" w:themeColor="accent1"/>
          <w:szCs w:val="22"/>
        </w:rPr>
        <w:t>2</w:t>
      </w:r>
      <w:r w:rsidRPr="00FA4FE6">
        <w:rPr>
          <w:color w:val="4472C4" w:themeColor="accent1"/>
          <w:szCs w:val="22"/>
        </w:rPr>
        <w:t xml:space="preserve"> Data analysis beyond overall accuracy and speed</w:t>
      </w:r>
    </w:p>
    <w:p w14:paraId="298D8AAC" w14:textId="77777777" w:rsidR="00FA4FE6" w:rsidRPr="00FA4FE6" w:rsidRDefault="00FA4FE6" w:rsidP="00FA4FE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4472C4" w:themeColor="accent1"/>
          <w:szCs w:val="22"/>
        </w:rPr>
      </w:pPr>
      <w:r w:rsidRPr="00FA4FE6">
        <w:rPr>
          <w:color w:val="4472C4" w:themeColor="accent1"/>
        </w:rPr>
        <w:t xml:space="preserve">Analyses that go </w:t>
      </w:r>
      <w:r w:rsidRPr="00FA4FE6">
        <w:rPr>
          <w:color w:val="4472C4" w:themeColor="accent1"/>
          <w:szCs w:val="22"/>
        </w:rPr>
        <w:t>beyond changes in the overall accuracy or speed of</w:t>
      </w:r>
      <w:r w:rsidRPr="00FA4FE6">
        <w:rPr>
          <w:color w:val="4472C4" w:themeColor="accent1"/>
          <w:sz w:val="12"/>
          <w:szCs w:val="12"/>
        </w:rPr>
        <w:t xml:space="preserve"> </w:t>
      </w:r>
      <w:r w:rsidRPr="00FA4FE6">
        <w:rPr>
          <w:color w:val="4472C4" w:themeColor="accent1"/>
          <w:szCs w:val="22"/>
        </w:rPr>
        <w:t>comprehension</w:t>
      </w:r>
    </w:p>
    <w:p w14:paraId="4524A705" w14:textId="4A5DF9DC" w:rsidR="00FA4FE6" w:rsidRDefault="00FA4FE6" w:rsidP="00FA4FE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color w:val="4472C4" w:themeColor="accent1"/>
          <w:szCs w:val="22"/>
        </w:rPr>
      </w:pPr>
      <w:r w:rsidRPr="00FA4FE6">
        <w:rPr>
          <w:color w:val="4472C4" w:themeColor="accent1"/>
          <w:szCs w:val="22"/>
        </w:rPr>
        <w:t>Logistic regression rather than ANOVA</w:t>
      </w:r>
    </w:p>
    <w:p w14:paraId="12473874" w14:textId="77777777" w:rsidR="00FA4FE6" w:rsidRPr="00FA4FE6" w:rsidRDefault="00FA4FE6" w:rsidP="00FA4FE6">
      <w:pPr>
        <w:pStyle w:val="ListParagraph"/>
        <w:autoSpaceDE w:val="0"/>
        <w:autoSpaceDN w:val="0"/>
        <w:adjustRightInd w:val="0"/>
        <w:ind w:left="1440"/>
        <w:rPr>
          <w:color w:val="4472C4" w:themeColor="accent1"/>
          <w:szCs w:val="22"/>
        </w:rPr>
      </w:pPr>
    </w:p>
    <w:p w14:paraId="2A283F90" w14:textId="756AC828" w:rsidR="00FA4FE6" w:rsidRPr="00FA4FE6" w:rsidRDefault="00FA4FE6" w:rsidP="00FA4FE6">
      <w:pPr>
        <w:autoSpaceDE w:val="0"/>
        <w:autoSpaceDN w:val="0"/>
        <w:adjustRightInd w:val="0"/>
        <w:rPr>
          <w:color w:val="4472C4" w:themeColor="accent1"/>
          <w:szCs w:val="22"/>
        </w:rPr>
      </w:pPr>
      <w:r w:rsidRPr="00FA4FE6">
        <w:rPr>
          <w:color w:val="4472C4" w:themeColor="accent1"/>
          <w:szCs w:val="22"/>
        </w:rPr>
        <w:t>5.</w:t>
      </w:r>
      <w:r>
        <w:rPr>
          <w:color w:val="4472C4" w:themeColor="accent1"/>
          <w:szCs w:val="22"/>
        </w:rPr>
        <w:t>1</w:t>
      </w:r>
      <w:r w:rsidRPr="00FA4FE6">
        <w:rPr>
          <w:color w:val="4472C4" w:themeColor="accent1"/>
          <w:szCs w:val="22"/>
        </w:rPr>
        <w:t>.</w:t>
      </w:r>
      <w:r w:rsidR="00D03752">
        <w:rPr>
          <w:color w:val="4472C4" w:themeColor="accent1"/>
          <w:szCs w:val="22"/>
        </w:rPr>
        <w:t>3</w:t>
      </w:r>
      <w:r w:rsidRPr="00FA4FE6">
        <w:rPr>
          <w:color w:val="4472C4" w:themeColor="accent1"/>
          <w:szCs w:val="22"/>
        </w:rPr>
        <w:t xml:space="preserve"> Advance standards of data annotation, reporting and sharing </w:t>
      </w:r>
    </w:p>
    <w:p w14:paraId="651B3B7F" w14:textId="77777777" w:rsidR="00FA4FE6" w:rsidRPr="00FA4FE6" w:rsidRDefault="00FA4FE6" w:rsidP="00FA4FE6">
      <w:pPr>
        <w:autoSpaceDE w:val="0"/>
        <w:autoSpaceDN w:val="0"/>
        <w:adjustRightInd w:val="0"/>
        <w:rPr>
          <w:color w:val="4472C4" w:themeColor="accent1"/>
          <w:szCs w:val="22"/>
        </w:rPr>
      </w:pPr>
    </w:p>
    <w:p w14:paraId="60C65C37" w14:textId="7DB0352A" w:rsidR="00FA4FE6" w:rsidRPr="00FA4FE6" w:rsidRDefault="00FA4FE6" w:rsidP="00FA4FE6">
      <w:pPr>
        <w:autoSpaceDE w:val="0"/>
        <w:autoSpaceDN w:val="0"/>
        <w:adjustRightInd w:val="0"/>
        <w:rPr>
          <w:color w:val="4472C4" w:themeColor="accent1"/>
          <w:szCs w:val="22"/>
        </w:rPr>
      </w:pPr>
      <w:r w:rsidRPr="00FA4FE6">
        <w:rPr>
          <w:color w:val="4472C4" w:themeColor="accent1"/>
          <w:szCs w:val="22"/>
        </w:rPr>
        <w:t>5.</w:t>
      </w:r>
      <w:r>
        <w:rPr>
          <w:color w:val="4472C4" w:themeColor="accent1"/>
          <w:szCs w:val="22"/>
        </w:rPr>
        <w:t>1</w:t>
      </w:r>
      <w:r w:rsidRPr="00FA4FE6">
        <w:rPr>
          <w:color w:val="4472C4" w:themeColor="accent1"/>
          <w:szCs w:val="22"/>
        </w:rPr>
        <w:t>.</w:t>
      </w:r>
      <w:r w:rsidR="00D03752">
        <w:rPr>
          <w:color w:val="4472C4" w:themeColor="accent1"/>
          <w:szCs w:val="22"/>
        </w:rPr>
        <w:t>4</w:t>
      </w:r>
      <w:r w:rsidRPr="00FA4FE6">
        <w:rPr>
          <w:color w:val="4472C4" w:themeColor="accent1"/>
          <w:szCs w:val="22"/>
        </w:rPr>
        <w:t xml:space="preserve"> Simulation and power analysis prior to conducting testing </w:t>
      </w:r>
    </w:p>
    <w:p w14:paraId="34CC8518" w14:textId="77777777" w:rsidR="00FA4FE6" w:rsidRPr="00FA4FE6" w:rsidRDefault="00FA4FE6" w:rsidP="00FA4FE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4472C4" w:themeColor="accent1"/>
          <w:szCs w:val="22"/>
        </w:rPr>
      </w:pPr>
      <w:r w:rsidRPr="00FA4FE6">
        <w:rPr>
          <w:color w:val="4472C4" w:themeColor="accent1"/>
          <w:szCs w:val="22"/>
        </w:rPr>
        <w:t xml:space="preserve">We need to know how much input is </w:t>
      </w:r>
      <w:proofErr w:type="gramStart"/>
      <w:r w:rsidRPr="00FA4FE6">
        <w:rPr>
          <w:color w:val="4472C4" w:themeColor="accent1"/>
          <w:szCs w:val="22"/>
        </w:rPr>
        <w:t>actually needed</w:t>
      </w:r>
      <w:proofErr w:type="gramEnd"/>
      <w:r w:rsidRPr="00FA4FE6">
        <w:rPr>
          <w:color w:val="4472C4" w:themeColor="accent1"/>
          <w:szCs w:val="22"/>
        </w:rPr>
        <w:t xml:space="preserve"> to trigger adaptation </w:t>
      </w:r>
    </w:p>
    <w:p w14:paraId="251ABEC4" w14:textId="424564B6" w:rsidR="00FA4FE6" w:rsidRPr="00FA4FE6" w:rsidRDefault="00FA4FE6" w:rsidP="00FA4FE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4472C4" w:themeColor="accent1"/>
          <w:szCs w:val="22"/>
        </w:rPr>
      </w:pPr>
      <w:r w:rsidRPr="00FA4FE6">
        <w:rPr>
          <w:color w:val="4472C4" w:themeColor="accent1"/>
          <w:szCs w:val="22"/>
        </w:rPr>
        <w:t xml:space="preserve">Perception researchers </w:t>
      </w:r>
      <w:r w:rsidR="00735172" w:rsidRPr="00FA4FE6">
        <w:rPr>
          <w:color w:val="4472C4" w:themeColor="accent1"/>
          <w:szCs w:val="22"/>
        </w:rPr>
        <w:t>should</w:t>
      </w:r>
      <w:r w:rsidRPr="00FA4FE6">
        <w:rPr>
          <w:color w:val="4472C4" w:themeColor="accent1"/>
          <w:szCs w:val="22"/>
        </w:rPr>
        <w:t xml:space="preserve"> annotate data and share them</w:t>
      </w:r>
    </w:p>
    <w:p w14:paraId="0E151EE7" w14:textId="77777777" w:rsidR="00FA4FE6" w:rsidRPr="00FA4FE6" w:rsidRDefault="00FA4FE6" w:rsidP="00FA4FE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4472C4" w:themeColor="accent1"/>
          <w:szCs w:val="22"/>
        </w:rPr>
      </w:pPr>
      <w:r w:rsidRPr="00FA4FE6">
        <w:rPr>
          <w:color w:val="4472C4" w:themeColor="accent1"/>
          <w:szCs w:val="22"/>
        </w:rPr>
        <w:t>Or we just skip the annotation and deploy models that work with raw data or extract information automatically</w:t>
      </w:r>
    </w:p>
    <w:p w14:paraId="0BAB187E" w14:textId="6BF4991F" w:rsidR="00F903FB" w:rsidRDefault="00F903FB" w:rsidP="00F903FB"/>
    <w:p w14:paraId="21A326AF" w14:textId="5585598F" w:rsidR="00D03752" w:rsidRDefault="00D03752" w:rsidP="00F903FB">
      <w:pPr>
        <w:rPr>
          <w:color w:val="4472C4" w:themeColor="accent1"/>
        </w:rPr>
      </w:pPr>
      <w:r w:rsidRPr="00D03752">
        <w:rPr>
          <w:color w:val="4472C4" w:themeColor="accent1"/>
        </w:rPr>
        <w:lastRenderedPageBreak/>
        <w:t xml:space="preserve">In summary, </w:t>
      </w:r>
    </w:p>
    <w:p w14:paraId="77C9A660" w14:textId="0CCE21C8" w:rsidR="00315884" w:rsidRDefault="00315884" w:rsidP="00315884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 xml:space="preserve">To decisively contrast the three mechanisms, one needs to test predictions at the level of acoustic cues and speech categories </w:t>
      </w:r>
    </w:p>
    <w:p w14:paraId="7A55FC0A" w14:textId="1B5342AE" w:rsidR="00D03752" w:rsidRPr="00315884" w:rsidRDefault="00315884" w:rsidP="00F903FB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Doing so requires new standards for experimental paradigms and data analysis</w:t>
      </w:r>
    </w:p>
    <w:p w14:paraId="22EB21B7" w14:textId="77777777" w:rsidR="00D03752" w:rsidRPr="00013664" w:rsidRDefault="00D03752" w:rsidP="00F903FB"/>
    <w:p w14:paraId="09FE110C" w14:textId="5F8190CA" w:rsidR="00F903FB" w:rsidRPr="002831C2" w:rsidRDefault="00F903FB" w:rsidP="00F903FB">
      <w:pPr>
        <w:rPr>
          <w:b/>
          <w:bCs/>
          <w:color w:val="4472C4" w:themeColor="accent1"/>
          <w:sz w:val="24"/>
        </w:rPr>
      </w:pPr>
      <w:r w:rsidRPr="00FA4FE6">
        <w:rPr>
          <w:b/>
          <w:bCs/>
          <w:color w:val="4472C4" w:themeColor="accent1"/>
        </w:rPr>
        <w:t>5.</w:t>
      </w:r>
      <w:r w:rsidR="00FA4FE6" w:rsidRPr="00FA4FE6">
        <w:rPr>
          <w:b/>
          <w:bCs/>
          <w:color w:val="4472C4" w:themeColor="accent1"/>
        </w:rPr>
        <w:t>2</w:t>
      </w:r>
      <w:r w:rsidRPr="00FA4FE6">
        <w:rPr>
          <w:b/>
          <w:bCs/>
          <w:color w:val="4472C4" w:themeColor="accent1"/>
        </w:rPr>
        <w:t xml:space="preserve"> </w:t>
      </w:r>
      <w:r w:rsidR="00735172">
        <w:rPr>
          <w:b/>
          <w:bCs/>
          <w:color w:val="4472C4" w:themeColor="accent1"/>
        </w:rPr>
        <w:t>What can we learn if we can distinguish between the mechanisms?</w:t>
      </w:r>
      <w:r w:rsidR="00FA4FE6">
        <w:rPr>
          <w:b/>
          <w:bCs/>
          <w:color w:val="4472C4" w:themeColor="accent1"/>
          <w:sz w:val="24"/>
        </w:rPr>
        <w:t xml:space="preserve"> </w:t>
      </w:r>
    </w:p>
    <w:p w14:paraId="69F837A5" w14:textId="77777777" w:rsidR="002831C2" w:rsidRDefault="00315884" w:rsidP="00F903FB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Resolving the empirical indeterminacy has </w:t>
      </w:r>
      <w:r w:rsidR="002831C2">
        <w:rPr>
          <w:color w:val="4472C4" w:themeColor="accent1"/>
        </w:rPr>
        <w:t xml:space="preserve">far-reaching implications. </w:t>
      </w:r>
    </w:p>
    <w:p w14:paraId="62142E2B" w14:textId="77777777" w:rsidR="002831C2" w:rsidRDefault="002831C2" w:rsidP="00F903FB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Beyond the two paradigms that we discussed (perceptual recalibration and accent adaptation), there are many other types of experimentation that are used to examine adaptivity of speech perception.</w:t>
      </w:r>
    </w:p>
    <w:p w14:paraId="22AEB7E7" w14:textId="77777777" w:rsidR="002831C2" w:rsidRDefault="002831C2" w:rsidP="002831C2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One important finding is that inferred physiology or social identity affect perception. </w:t>
      </w:r>
    </w:p>
    <w:p w14:paraId="31E8940A" w14:textId="77777777" w:rsidR="002831C2" w:rsidRDefault="002831C2" w:rsidP="002831C2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These results are taken to suggest that listeners have some implicit representations of speech categories conditioned on contexts.</w:t>
      </w:r>
    </w:p>
    <w:p w14:paraId="7DB2C24A" w14:textId="77777777" w:rsidR="00056E11" w:rsidRDefault="002831C2" w:rsidP="002831C2">
      <w:pPr>
        <w:pStyle w:val="ListParagraph"/>
        <w:numPr>
          <w:ilvl w:val="3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But </w:t>
      </w:r>
      <w:r w:rsidR="00056E11">
        <w:rPr>
          <w:color w:val="4472C4" w:themeColor="accent1"/>
        </w:rPr>
        <w:t>it is not clear whether these representations are pre or post normalization</w:t>
      </w:r>
    </w:p>
    <w:p w14:paraId="1355B31B" w14:textId="17696829" w:rsidR="009A1115" w:rsidRPr="009A1115" w:rsidRDefault="00056E11" w:rsidP="002831C2">
      <w:pPr>
        <w:pStyle w:val="ListParagraph"/>
        <w:numPr>
          <w:ilvl w:val="3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The current approach enables us to </w:t>
      </w:r>
      <w:r w:rsidR="00735172" w:rsidRPr="00735172">
        <w:rPr>
          <w:color w:val="4472C4" w:themeColor="accent1"/>
        </w:rPr>
        <w:t>examine what is</w:t>
      </w:r>
      <w:r w:rsidR="009A1115">
        <w:rPr>
          <w:color w:val="4472C4" w:themeColor="accent1"/>
        </w:rPr>
        <w:t xml:space="preserve"> (or needs to be)</w:t>
      </w:r>
      <w:r w:rsidR="00735172" w:rsidRPr="00735172">
        <w:rPr>
          <w:color w:val="4472C4" w:themeColor="accent1"/>
        </w:rPr>
        <w:t xml:space="preserve"> stored/inferred</w:t>
      </w:r>
      <w:r w:rsidR="009A1115">
        <w:rPr>
          <w:color w:val="4472C4" w:themeColor="accent1"/>
          <w:szCs w:val="22"/>
        </w:rPr>
        <w:t xml:space="preserve"> </w:t>
      </w:r>
      <w:r>
        <w:rPr>
          <w:color w:val="4472C4" w:themeColor="accent1"/>
          <w:szCs w:val="22"/>
        </w:rPr>
        <w:t xml:space="preserve">(e.g., Is it cue means? Category representations? Or post-perceptual decision criteria?) </w:t>
      </w:r>
    </w:p>
    <w:p w14:paraId="59C4C336" w14:textId="2979DE90" w:rsidR="009A1115" w:rsidRDefault="009A1115" w:rsidP="009A1115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9A1115">
        <w:rPr>
          <w:color w:val="4472C4" w:themeColor="accent1"/>
        </w:rPr>
        <w:t xml:space="preserve">Nonlinguistic sounds can affect perception </w:t>
      </w:r>
      <w:r w:rsidR="00056E11">
        <w:rPr>
          <w:color w:val="4472C4" w:themeColor="accent1"/>
        </w:rPr>
        <w:t>(Holt et al.)</w:t>
      </w:r>
      <w:r w:rsidRPr="009A1115">
        <w:rPr>
          <w:color w:val="4472C4" w:themeColor="accent1"/>
        </w:rPr>
        <w:sym w:font="Wingdings" w:char="F0E0"/>
      </w:r>
      <w:r w:rsidRPr="009A1115">
        <w:rPr>
          <w:color w:val="4472C4" w:themeColor="accent1"/>
        </w:rPr>
        <w:t xml:space="preserve"> low-level normalization?</w:t>
      </w:r>
      <w:r w:rsidRPr="009A1115">
        <w:rPr>
          <w:color w:val="4472C4" w:themeColor="accent1"/>
        </w:rPr>
        <w:tab/>
      </w:r>
    </w:p>
    <w:p w14:paraId="435C00E5" w14:textId="69247B23" w:rsidR="00056E11" w:rsidRDefault="00056E11" w:rsidP="00056E11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But this has been challenged </w:t>
      </w:r>
    </w:p>
    <w:p w14:paraId="3794D079" w14:textId="499A3380" w:rsidR="00056E11" w:rsidRPr="009A1115" w:rsidRDefault="00056E11" w:rsidP="00056E11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Under the current approach, it can be more explicitly compared against the other two possibilities</w:t>
      </w:r>
    </w:p>
    <w:p w14:paraId="6C81D57E" w14:textId="77777777" w:rsidR="009A1115" w:rsidRPr="009A1115" w:rsidRDefault="009A1115" w:rsidP="009A1115">
      <w:pPr>
        <w:pStyle w:val="ListParagraph"/>
        <w:numPr>
          <w:ilvl w:val="1"/>
          <w:numId w:val="1"/>
        </w:numPr>
        <w:rPr>
          <w:color w:val="4472C4" w:themeColor="accent1"/>
        </w:rPr>
      </w:pPr>
      <w:proofErr w:type="spellStart"/>
      <w:r w:rsidRPr="009A1115">
        <w:rPr>
          <w:color w:val="4472C4" w:themeColor="accent1"/>
        </w:rPr>
        <w:t>Clayards</w:t>
      </w:r>
      <w:proofErr w:type="spellEnd"/>
      <w:r w:rsidRPr="009A1115">
        <w:rPr>
          <w:color w:val="4472C4" w:themeColor="accent1"/>
        </w:rPr>
        <w:t xml:space="preserve"> et al., </w:t>
      </w:r>
      <w:r w:rsidRPr="009A1115">
        <w:rPr>
          <w:color w:val="4472C4" w:themeColor="accent1"/>
        </w:rPr>
        <w:sym w:font="Wingdings" w:char="F0E0"/>
      </w:r>
      <w:r w:rsidRPr="009A1115">
        <w:rPr>
          <w:color w:val="4472C4" w:themeColor="accent1"/>
        </w:rPr>
        <w:t xml:space="preserve"> variance changes </w:t>
      </w:r>
      <w:r w:rsidRPr="009A1115">
        <w:rPr>
          <w:color w:val="4472C4" w:themeColor="accent1"/>
        </w:rPr>
        <w:sym w:font="Wingdings" w:char="F0E0"/>
      </w:r>
      <w:r w:rsidRPr="009A1115">
        <w:rPr>
          <w:color w:val="4472C4" w:themeColor="accent1"/>
        </w:rPr>
        <w:t xml:space="preserve"> representation? </w:t>
      </w:r>
    </w:p>
    <w:p w14:paraId="7EE71E66" w14:textId="77777777" w:rsidR="008454C5" w:rsidRDefault="009A1115" w:rsidP="00056E11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9A1115">
        <w:rPr>
          <w:color w:val="4472C4" w:themeColor="accent1"/>
        </w:rPr>
        <w:t xml:space="preserve">but </w:t>
      </w:r>
      <w:r w:rsidR="008454C5">
        <w:rPr>
          <w:color w:val="4472C4" w:themeColor="accent1"/>
        </w:rPr>
        <w:t>different types of normalization (e.g., S-cure) have not been considered</w:t>
      </w:r>
    </w:p>
    <w:p w14:paraId="4BE82BAC" w14:textId="52494158" w:rsidR="009A1115" w:rsidRPr="009A1115" w:rsidRDefault="008454C5" w:rsidP="00056E11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Results could also be predicted by </w:t>
      </w:r>
      <w:r w:rsidR="009A1115" w:rsidRPr="009A1115">
        <w:rPr>
          <w:color w:val="4472C4" w:themeColor="accent1"/>
        </w:rPr>
        <w:t>decision</w:t>
      </w:r>
      <w:r>
        <w:rPr>
          <w:color w:val="4472C4" w:themeColor="accent1"/>
        </w:rPr>
        <w:t xml:space="preserve">-bias </w:t>
      </w:r>
      <w:r w:rsidR="009A1115" w:rsidRPr="009A1115">
        <w:rPr>
          <w:color w:val="4472C4" w:themeColor="accent1"/>
        </w:rPr>
        <w:t xml:space="preserve">changes </w:t>
      </w:r>
    </w:p>
    <w:p w14:paraId="3EA3344D" w14:textId="77777777" w:rsidR="009A1115" w:rsidRPr="009A1115" w:rsidRDefault="009A1115" w:rsidP="009A1115">
      <w:pPr>
        <w:pStyle w:val="ListParagraph"/>
        <w:ind w:left="1440"/>
        <w:rPr>
          <w:color w:val="4472C4" w:themeColor="accent1"/>
        </w:rPr>
      </w:pPr>
    </w:p>
    <w:p w14:paraId="72526242" w14:textId="4812FAA7" w:rsidR="00F903FB" w:rsidRPr="00361182" w:rsidRDefault="008454C5" w:rsidP="00361182">
      <w:pPr>
        <w:pStyle w:val="ListParagraph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The goal of the current investigation has been to achieve strong inference </w:t>
      </w:r>
      <w:r w:rsidR="00361182">
        <w:rPr>
          <w:color w:val="4472C4" w:themeColor="accent1"/>
        </w:rPr>
        <w:t>through behavioral</w:t>
      </w:r>
      <w:r>
        <w:rPr>
          <w:color w:val="4472C4" w:themeColor="accent1"/>
        </w:rPr>
        <w:t xml:space="preserve"> testing.</w:t>
      </w:r>
      <w:r w:rsidR="00361182">
        <w:rPr>
          <w:color w:val="4472C4" w:themeColor="accent1"/>
        </w:rPr>
        <w:t xml:space="preserve"> </w:t>
      </w:r>
      <w:r w:rsidRPr="00361182">
        <w:rPr>
          <w:color w:val="4472C4" w:themeColor="accent1"/>
        </w:rPr>
        <w:t xml:space="preserve">But </w:t>
      </w:r>
      <w:r w:rsidR="00F27EFC" w:rsidRPr="00361182">
        <w:rPr>
          <w:color w:val="4472C4" w:themeColor="accent1"/>
        </w:rPr>
        <w:t>Insights derived from the behavioral research will facilitate</w:t>
      </w:r>
      <w:r w:rsidR="009A1115" w:rsidRPr="00361182">
        <w:rPr>
          <w:color w:val="4472C4" w:themeColor="accent1"/>
        </w:rPr>
        <w:t xml:space="preserve"> more targeted n</w:t>
      </w:r>
      <w:r w:rsidR="00F903FB" w:rsidRPr="00361182">
        <w:rPr>
          <w:color w:val="4472C4" w:themeColor="accent1"/>
        </w:rPr>
        <w:t xml:space="preserve">euroimaging </w:t>
      </w:r>
      <w:r w:rsidR="009A1115" w:rsidRPr="00361182">
        <w:rPr>
          <w:color w:val="4472C4" w:themeColor="accent1"/>
        </w:rPr>
        <w:t xml:space="preserve">research </w:t>
      </w:r>
    </w:p>
    <w:p w14:paraId="5D9084B2" w14:textId="77777777" w:rsidR="00F903FB" w:rsidRPr="009A1115" w:rsidRDefault="00F903FB" w:rsidP="009A1115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9A1115">
        <w:rPr>
          <w:color w:val="4472C4" w:themeColor="accent1"/>
        </w:rPr>
        <w:t>Recent exposure can affect activation patterns of various areas / regions</w:t>
      </w:r>
    </w:p>
    <w:p w14:paraId="4164DEE9" w14:textId="77777777" w:rsidR="009A1115" w:rsidRDefault="009A1115" w:rsidP="009A1115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But these results are hugely influenced by stimuli and tasks </w:t>
      </w:r>
    </w:p>
    <w:p w14:paraId="0C3F9149" w14:textId="659318EA" w:rsidR="00F903FB" w:rsidRDefault="00F903FB" w:rsidP="009A1115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9A1115">
        <w:rPr>
          <w:color w:val="4472C4" w:themeColor="accent1"/>
        </w:rPr>
        <w:t xml:space="preserve">Any of the three mechanisms could be responsible </w:t>
      </w:r>
    </w:p>
    <w:p w14:paraId="572FBD38" w14:textId="268A303A" w:rsidR="00F27EFC" w:rsidRDefault="00F27EFC" w:rsidP="009A1115">
      <w:pPr>
        <w:pStyle w:val="ListParagraph"/>
        <w:numPr>
          <w:ilvl w:val="3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Controlling stimuli and tasks </w:t>
      </w:r>
      <w:r w:rsidRPr="00F27EFC">
        <w:rPr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better targeting the underlying, </w:t>
      </w:r>
      <w:proofErr w:type="gramStart"/>
      <w:r>
        <w:rPr>
          <w:color w:val="4472C4" w:themeColor="accent1"/>
        </w:rPr>
        <w:t>functionally-distinct</w:t>
      </w:r>
      <w:proofErr w:type="gramEnd"/>
      <w:r>
        <w:rPr>
          <w:color w:val="4472C4" w:themeColor="accent1"/>
        </w:rPr>
        <w:t xml:space="preserve"> mechanisms </w:t>
      </w:r>
    </w:p>
    <w:p w14:paraId="1E68D5E6" w14:textId="1624E7A5" w:rsidR="008454C5" w:rsidRPr="00361182" w:rsidRDefault="008454C5" w:rsidP="008454C5">
      <w:pPr>
        <w:pStyle w:val="ListParagraph"/>
        <w:numPr>
          <w:ilvl w:val="4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E.g., </w:t>
      </w:r>
      <w:r w:rsidR="0090473B">
        <w:rPr>
          <w:color w:val="4472C4" w:themeColor="accent1"/>
        </w:rPr>
        <w:t>The recruitment of the post-</w:t>
      </w:r>
      <w:proofErr w:type="spellStart"/>
      <w:r w:rsidR="0090473B">
        <w:rPr>
          <w:color w:val="4472C4" w:themeColor="accent1"/>
        </w:rPr>
        <w:t>percptual</w:t>
      </w:r>
      <w:proofErr w:type="spellEnd"/>
      <w:r w:rsidR="0090473B">
        <w:rPr>
          <w:color w:val="4472C4" w:themeColor="accent1"/>
        </w:rPr>
        <w:t xml:space="preserve"> decision areas seen in </w:t>
      </w:r>
      <w:r w:rsidR="00EC3051" w:rsidRPr="00EC3051">
        <w:rPr>
          <w:rFonts w:eastAsia="Times New Roman"/>
          <w:color w:val="4472C4" w:themeColor="accent1"/>
          <w:szCs w:val="22"/>
          <w:shd w:val="clear" w:color="auto" w:fill="FFFFFF"/>
        </w:rPr>
        <w:t>Blanco-</w:t>
      </w:r>
      <w:proofErr w:type="spellStart"/>
      <w:r w:rsidR="00EC3051" w:rsidRPr="00EC3051">
        <w:rPr>
          <w:rFonts w:eastAsia="Times New Roman"/>
          <w:color w:val="4472C4" w:themeColor="accent1"/>
          <w:szCs w:val="22"/>
          <w:shd w:val="clear" w:color="auto" w:fill="FFFFFF"/>
        </w:rPr>
        <w:t>Elorrieta</w:t>
      </w:r>
      <w:proofErr w:type="spellEnd"/>
      <w:r w:rsidR="00EC3051">
        <w:rPr>
          <w:rFonts w:eastAsia="Times New Roman"/>
          <w:color w:val="4472C4" w:themeColor="accent1"/>
          <w:szCs w:val="22"/>
          <w:shd w:val="clear" w:color="auto" w:fill="FFFFFF"/>
        </w:rPr>
        <w:t xml:space="preserve"> could be </w:t>
      </w:r>
      <w:proofErr w:type="gramStart"/>
      <w:r w:rsidR="00EC3051">
        <w:rPr>
          <w:rFonts w:eastAsia="Times New Roman"/>
          <w:color w:val="4472C4" w:themeColor="accent1"/>
          <w:szCs w:val="22"/>
          <w:shd w:val="clear" w:color="auto" w:fill="FFFFFF"/>
        </w:rPr>
        <w:t>due to the fact that</w:t>
      </w:r>
      <w:proofErr w:type="gramEnd"/>
      <w:r w:rsidR="00EC3051">
        <w:rPr>
          <w:rFonts w:eastAsia="Times New Roman"/>
          <w:color w:val="4472C4" w:themeColor="accent1"/>
          <w:szCs w:val="22"/>
          <w:shd w:val="clear" w:color="auto" w:fill="FFFFFF"/>
        </w:rPr>
        <w:t xml:space="preserve"> the stimuli involved category-level substitution. Not much adaptation can be achieved via normalization / representational changes. </w:t>
      </w:r>
    </w:p>
    <w:p w14:paraId="20D76EBF" w14:textId="4C992BC2" w:rsidR="00361182" w:rsidRPr="00EC3051" w:rsidRDefault="00361182" w:rsidP="00361182">
      <w:pPr>
        <w:pStyle w:val="ListParagraph"/>
        <w:numPr>
          <w:ilvl w:val="5"/>
          <w:numId w:val="1"/>
        </w:numPr>
        <w:rPr>
          <w:color w:val="4472C4" w:themeColor="accent1"/>
        </w:rPr>
      </w:pPr>
      <w:r>
        <w:rPr>
          <w:color w:val="4472C4" w:themeColor="accent1"/>
        </w:rPr>
        <w:t>Using sub-categorical “shifts” as a source of unfamiliar perceptual input would predict a proportionally stronger engagement of areas responsible for perceptual adjustments</w:t>
      </w:r>
    </w:p>
    <w:p w14:paraId="0862A001" w14:textId="77777777" w:rsidR="00361182" w:rsidRDefault="00F27EFC" w:rsidP="00361182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Moving away from categorical analyses and testing more detailed linking hypotheses are consonant with the idea that moving away from b</w:t>
      </w:r>
      <w:r w:rsidR="00F903FB" w:rsidRPr="009A1115">
        <w:rPr>
          <w:color w:val="4472C4" w:themeColor="accent1"/>
        </w:rPr>
        <w:t>inary distinction</w:t>
      </w:r>
      <w:r>
        <w:rPr>
          <w:color w:val="4472C4" w:themeColor="accent1"/>
        </w:rPr>
        <w:t>s</w:t>
      </w:r>
      <w:r w:rsidR="00F903FB" w:rsidRPr="009A1115">
        <w:rPr>
          <w:color w:val="4472C4" w:themeColor="accent1"/>
        </w:rPr>
        <w:t xml:space="preserve"> (activated or not) </w:t>
      </w:r>
      <w:r>
        <w:rPr>
          <w:color w:val="4472C4" w:themeColor="accent1"/>
        </w:rPr>
        <w:t xml:space="preserve">and conducting </w:t>
      </w:r>
      <w:r w:rsidR="00F903FB" w:rsidRPr="009A1115">
        <w:rPr>
          <w:color w:val="4472C4" w:themeColor="accent1"/>
        </w:rPr>
        <w:t>multivariate analyses</w:t>
      </w:r>
    </w:p>
    <w:p w14:paraId="7DB55137" w14:textId="6EA04932" w:rsidR="00F903FB" w:rsidRPr="00361182" w:rsidRDefault="00361182" w:rsidP="00361182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361182">
        <w:rPr>
          <w:color w:val="4472C4" w:themeColor="accent1"/>
          <w:szCs w:val="22"/>
        </w:rPr>
        <w:lastRenderedPageBreak/>
        <w:t xml:space="preserve">Another promising avenue is to pair </w:t>
      </w:r>
      <w:proofErr w:type="gramStart"/>
      <w:r w:rsidRPr="00361182">
        <w:rPr>
          <w:color w:val="4472C4" w:themeColor="accent1"/>
          <w:szCs w:val="22"/>
        </w:rPr>
        <w:t>temporally-sensitive</w:t>
      </w:r>
      <w:proofErr w:type="gramEnd"/>
      <w:r w:rsidRPr="00361182">
        <w:rPr>
          <w:color w:val="4472C4" w:themeColor="accent1"/>
          <w:szCs w:val="22"/>
        </w:rPr>
        <w:t xml:space="preserve"> techniques</w:t>
      </w:r>
      <w:r w:rsidRPr="00361182">
        <w:rPr>
          <w:color w:val="4472C4" w:themeColor="accent1"/>
          <w:sz w:val="12"/>
          <w:szCs w:val="12"/>
        </w:rPr>
        <w:t xml:space="preserve"> </w:t>
      </w:r>
      <w:r w:rsidRPr="00361182">
        <w:rPr>
          <w:color w:val="4472C4" w:themeColor="accent1"/>
          <w:szCs w:val="22"/>
        </w:rPr>
        <w:t>with imaging methods with good spatial resolution</w:t>
      </w:r>
      <w:r w:rsidR="00F27EFC" w:rsidRPr="00361182">
        <w:rPr>
          <w:color w:val="4472C4" w:themeColor="accent1"/>
        </w:rPr>
        <w:br/>
      </w:r>
    </w:p>
    <w:p w14:paraId="3DCF2F38" w14:textId="77777777" w:rsidR="00F27EFC" w:rsidRDefault="00F27EFC" w:rsidP="00F27EFC">
      <w:pPr>
        <w:pStyle w:val="ListParagraph"/>
        <w:ind w:left="2160"/>
        <w:rPr>
          <w:color w:val="4472C4" w:themeColor="accent1"/>
        </w:rPr>
      </w:pPr>
    </w:p>
    <w:p w14:paraId="00EC94AC" w14:textId="5A8FCA9B" w:rsidR="009A1115" w:rsidRPr="00361182" w:rsidRDefault="009A1115" w:rsidP="009A1115">
      <w:pPr>
        <w:rPr>
          <w:b/>
          <w:bCs/>
          <w:color w:val="4472C4" w:themeColor="accent1"/>
          <w:sz w:val="28"/>
          <w:szCs w:val="28"/>
        </w:rPr>
      </w:pPr>
      <w:r w:rsidRPr="00361182">
        <w:rPr>
          <w:b/>
          <w:bCs/>
          <w:color w:val="4472C4" w:themeColor="accent1"/>
          <w:sz w:val="28"/>
          <w:szCs w:val="28"/>
        </w:rPr>
        <w:t xml:space="preserve">6. Conclusion </w:t>
      </w:r>
    </w:p>
    <w:p w14:paraId="2FF9B7EC" w14:textId="77777777" w:rsidR="00F903FB" w:rsidRPr="00F27EFC" w:rsidRDefault="00F903FB" w:rsidP="00F903F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F27EFC">
        <w:rPr>
          <w:color w:val="4472C4" w:themeColor="accent1"/>
        </w:rPr>
        <w:t xml:space="preserve">Our studies give us two take-home points </w:t>
      </w:r>
    </w:p>
    <w:p w14:paraId="1A11A5D7" w14:textId="6D3F3EBB" w:rsidR="00F903FB" w:rsidRPr="00F27EFC" w:rsidRDefault="00361182" w:rsidP="00F903FB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  <w:szCs w:val="22"/>
        </w:rPr>
        <w:t xml:space="preserve">Much </w:t>
      </w:r>
      <w:r w:rsidR="00F903FB" w:rsidRPr="00F27EFC">
        <w:rPr>
          <w:color w:val="4472C4" w:themeColor="accent1"/>
          <w:szCs w:val="22"/>
        </w:rPr>
        <w:t xml:space="preserve">less </w:t>
      </w:r>
      <w:r>
        <w:rPr>
          <w:color w:val="4472C4" w:themeColor="accent1"/>
          <w:szCs w:val="22"/>
        </w:rPr>
        <w:t xml:space="preserve">than we thought is known </w:t>
      </w:r>
      <w:r w:rsidR="00F903FB" w:rsidRPr="00F27EFC">
        <w:rPr>
          <w:color w:val="4472C4" w:themeColor="accent1"/>
          <w:szCs w:val="22"/>
        </w:rPr>
        <w:t>about what mechanism</w:t>
      </w:r>
      <w:r w:rsidR="00F23A68">
        <w:rPr>
          <w:color w:val="4472C4" w:themeColor="accent1"/>
          <w:szCs w:val="22"/>
        </w:rPr>
        <w:t>(</w:t>
      </w:r>
      <w:r w:rsidR="00F903FB" w:rsidRPr="00F27EFC">
        <w:rPr>
          <w:color w:val="4472C4" w:themeColor="accent1"/>
          <w:szCs w:val="22"/>
        </w:rPr>
        <w:t>s</w:t>
      </w:r>
      <w:r w:rsidR="00F23A68">
        <w:rPr>
          <w:color w:val="4472C4" w:themeColor="accent1"/>
          <w:szCs w:val="22"/>
        </w:rPr>
        <w:t>) would</w:t>
      </w:r>
      <w:r w:rsidR="00F903FB" w:rsidRPr="00F27EFC">
        <w:rPr>
          <w:color w:val="4472C4" w:themeColor="accent1"/>
          <w:szCs w:val="22"/>
        </w:rPr>
        <w:t xml:space="preserve"> yield </w:t>
      </w:r>
      <w:r w:rsidR="00F23A68">
        <w:rPr>
          <w:color w:val="4472C4" w:themeColor="accent1"/>
          <w:szCs w:val="22"/>
        </w:rPr>
        <w:t xml:space="preserve">types of </w:t>
      </w:r>
      <w:r>
        <w:rPr>
          <w:color w:val="4472C4" w:themeColor="accent1"/>
          <w:szCs w:val="22"/>
        </w:rPr>
        <w:t xml:space="preserve">behavioral changes </w:t>
      </w:r>
      <w:r w:rsidR="00F23A68">
        <w:rPr>
          <w:color w:val="4472C4" w:themeColor="accent1"/>
          <w:szCs w:val="22"/>
        </w:rPr>
        <w:t xml:space="preserve">we observe in </w:t>
      </w:r>
      <w:r>
        <w:rPr>
          <w:color w:val="4472C4" w:themeColor="accent1"/>
          <w:szCs w:val="22"/>
        </w:rPr>
        <w:t xml:space="preserve">speech perception experiments </w:t>
      </w:r>
    </w:p>
    <w:p w14:paraId="1C747133" w14:textId="77777777" w:rsidR="00F23A68" w:rsidRPr="00F23A68" w:rsidRDefault="00F23A68" w:rsidP="00F903FB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  <w:szCs w:val="22"/>
        </w:rPr>
        <w:t>I</w:t>
      </w:r>
      <w:r w:rsidR="00F903FB" w:rsidRPr="00F27EFC">
        <w:rPr>
          <w:color w:val="4472C4" w:themeColor="accent1"/>
          <w:szCs w:val="22"/>
        </w:rPr>
        <w:t xml:space="preserve">ndeterminacy is </w:t>
      </w:r>
      <w:r>
        <w:rPr>
          <w:color w:val="4472C4" w:themeColor="accent1"/>
          <w:szCs w:val="22"/>
        </w:rPr>
        <w:t xml:space="preserve">magnified </w:t>
      </w:r>
      <w:r w:rsidR="00F903FB" w:rsidRPr="00F27EFC">
        <w:rPr>
          <w:color w:val="4472C4" w:themeColor="accent1"/>
          <w:szCs w:val="22"/>
        </w:rPr>
        <w:t xml:space="preserve">even more when we look across paradigms </w:t>
      </w:r>
    </w:p>
    <w:p w14:paraId="3213D910" w14:textId="751AB017" w:rsidR="00F903FB" w:rsidRPr="00F23A68" w:rsidRDefault="00060C4E" w:rsidP="00F23A68">
      <w:pPr>
        <w:pStyle w:val="ListParagraph"/>
        <w:numPr>
          <w:ilvl w:val="3"/>
          <w:numId w:val="1"/>
        </w:numPr>
        <w:rPr>
          <w:color w:val="4472C4" w:themeColor="accent1"/>
        </w:rPr>
      </w:pPr>
      <w:r>
        <w:rPr>
          <w:color w:val="4472C4" w:themeColor="accent1"/>
          <w:szCs w:val="22"/>
        </w:rPr>
        <w:t>W</w:t>
      </w:r>
      <w:r w:rsidR="00F903FB" w:rsidRPr="00F27EFC">
        <w:rPr>
          <w:color w:val="4472C4" w:themeColor="accent1"/>
          <w:szCs w:val="22"/>
        </w:rPr>
        <w:t xml:space="preserve">e currently do not have strong evidence that we are </w:t>
      </w:r>
      <w:proofErr w:type="gramStart"/>
      <w:r w:rsidR="00F903FB" w:rsidRPr="00F27EFC">
        <w:rPr>
          <w:color w:val="4472C4" w:themeColor="accent1"/>
          <w:szCs w:val="22"/>
        </w:rPr>
        <w:t>actually looking</w:t>
      </w:r>
      <w:proofErr w:type="gramEnd"/>
      <w:r w:rsidR="00F903FB" w:rsidRPr="00F27EFC">
        <w:rPr>
          <w:color w:val="4472C4" w:themeColor="accent1"/>
          <w:szCs w:val="22"/>
        </w:rPr>
        <w:t xml:space="preserve"> at the *same* mechanism(s) when we examine results across paradigms.)</w:t>
      </w:r>
    </w:p>
    <w:p w14:paraId="445185AE" w14:textId="6156B73C" w:rsidR="00F23A68" w:rsidRPr="00F27EFC" w:rsidRDefault="00F23A68" w:rsidP="00F23A68">
      <w:pPr>
        <w:pStyle w:val="ListParagraph"/>
        <w:numPr>
          <w:ilvl w:val="3"/>
          <w:numId w:val="1"/>
        </w:numPr>
        <w:rPr>
          <w:color w:val="4472C4" w:themeColor="accent1"/>
        </w:rPr>
      </w:pPr>
      <w:r>
        <w:rPr>
          <w:color w:val="4472C4" w:themeColor="accent1"/>
          <w:szCs w:val="22"/>
        </w:rPr>
        <w:t>The approach we developed suggests that predictions need to be derived at the level of cues and categories</w:t>
      </w:r>
    </w:p>
    <w:p w14:paraId="063676D6" w14:textId="77777777" w:rsidR="00544227" w:rsidRPr="00544227" w:rsidRDefault="00544227" w:rsidP="00F903FB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  <w:szCs w:val="22"/>
        </w:rPr>
        <w:t>We *can* make principled inference to distinguish between the mechanisms.</w:t>
      </w:r>
    </w:p>
    <w:p w14:paraId="3E7AF7E1" w14:textId="7678753C" w:rsidR="00F903FB" w:rsidRPr="00F27EFC" w:rsidRDefault="00F23A68" w:rsidP="00544227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  <w:szCs w:val="22"/>
        </w:rPr>
        <w:t>F</w:t>
      </w:r>
      <w:r w:rsidR="00F903FB" w:rsidRPr="00F27EFC">
        <w:rPr>
          <w:color w:val="4472C4" w:themeColor="accent1"/>
          <w:szCs w:val="22"/>
        </w:rPr>
        <w:t>uture research on changes in speech perception stands to benefit greatly from more rigorously defined linking hypotheses</w:t>
      </w:r>
    </w:p>
    <w:p w14:paraId="473C4E58" w14:textId="33907AFD" w:rsidR="00F903FB" w:rsidRDefault="005535B1" w:rsidP="0080726E">
      <w:pPr>
        <w:pStyle w:val="ListParagraph"/>
        <w:numPr>
          <w:ilvl w:val="3"/>
          <w:numId w:val="1"/>
        </w:numPr>
        <w:rPr>
          <w:color w:val="4472C4" w:themeColor="accent1"/>
        </w:rPr>
      </w:pPr>
      <w:r w:rsidRPr="005535B1">
        <w:rPr>
          <w:color w:val="4472C4" w:themeColor="accent1"/>
        </w:rPr>
        <w:t xml:space="preserve">Importantly, we need </w:t>
      </w:r>
      <w:r w:rsidR="00060C4E">
        <w:rPr>
          <w:color w:val="4472C4" w:themeColor="accent1"/>
        </w:rPr>
        <w:t xml:space="preserve">account for </w:t>
      </w:r>
      <w:r w:rsidRPr="005535B1">
        <w:rPr>
          <w:color w:val="4472C4" w:themeColor="accent1"/>
        </w:rPr>
        <w:t xml:space="preserve">complex relations between our prior expectations and statistics of the current input </w:t>
      </w:r>
    </w:p>
    <w:p w14:paraId="709222DA" w14:textId="19E13AE9" w:rsidR="00F903FB" w:rsidRPr="00544227" w:rsidRDefault="00060C4E" w:rsidP="0080726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4472C4" w:themeColor="accent1"/>
          <w:szCs w:val="22"/>
        </w:rPr>
      </w:pPr>
      <w:r>
        <w:rPr>
          <w:color w:val="4472C4" w:themeColor="accent1"/>
        </w:rPr>
        <w:t>O</w:t>
      </w:r>
      <w:r w:rsidR="00544227" w:rsidRPr="00544227">
        <w:rPr>
          <w:color w:val="4472C4" w:themeColor="accent1"/>
        </w:rPr>
        <w:t xml:space="preserve">ur inferences </w:t>
      </w:r>
      <w:r w:rsidR="0080726E">
        <w:rPr>
          <w:color w:val="4472C4" w:themeColor="accent1"/>
        </w:rPr>
        <w:t xml:space="preserve">would </w:t>
      </w:r>
      <w:r>
        <w:rPr>
          <w:color w:val="4472C4" w:themeColor="accent1"/>
        </w:rPr>
        <w:t>always</w:t>
      </w:r>
      <w:r w:rsidR="0080726E">
        <w:rPr>
          <w:color w:val="4472C4" w:themeColor="accent1"/>
        </w:rPr>
        <w:t xml:space="preserve"> </w:t>
      </w:r>
      <w:r w:rsidR="00544227" w:rsidRPr="00544227">
        <w:rPr>
          <w:color w:val="4472C4" w:themeColor="accent1"/>
        </w:rPr>
        <w:t xml:space="preserve">be constrained by assumptions we make about the data and computational architecture. </w:t>
      </w:r>
    </w:p>
    <w:p w14:paraId="0902E585" w14:textId="77777777" w:rsidR="008574A7" w:rsidRDefault="0080726E" w:rsidP="0080726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color w:val="4472C4" w:themeColor="accent1"/>
          <w:szCs w:val="22"/>
        </w:rPr>
      </w:pPr>
      <w:r>
        <w:rPr>
          <w:color w:val="4472C4" w:themeColor="accent1"/>
          <w:szCs w:val="22"/>
        </w:rPr>
        <w:t xml:space="preserve">We (as researchers) need to be aware of our own theoretical biases, assumptions, and limitations. </w:t>
      </w:r>
    </w:p>
    <w:p w14:paraId="02DEC124" w14:textId="01C204D7" w:rsidR="00544227" w:rsidRPr="00544227" w:rsidRDefault="008574A7" w:rsidP="0080726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color w:val="4472C4" w:themeColor="accent1"/>
          <w:szCs w:val="22"/>
        </w:rPr>
      </w:pPr>
      <w:r>
        <w:rPr>
          <w:color w:val="4472C4" w:themeColor="accent1"/>
          <w:szCs w:val="22"/>
        </w:rPr>
        <w:t>What we conclude from the current investigation is that, f</w:t>
      </w:r>
      <w:r w:rsidR="0080726E">
        <w:rPr>
          <w:color w:val="4472C4" w:themeColor="accent1"/>
          <w:szCs w:val="22"/>
        </w:rPr>
        <w:t xml:space="preserve">or something as complex as human speech perception, it is hard to achieve </w:t>
      </w:r>
      <w:r>
        <w:rPr>
          <w:color w:val="4472C4" w:themeColor="accent1"/>
          <w:szCs w:val="22"/>
        </w:rPr>
        <w:t xml:space="preserve">this </w:t>
      </w:r>
      <w:r w:rsidR="0080726E">
        <w:rPr>
          <w:color w:val="4472C4" w:themeColor="accent1"/>
          <w:szCs w:val="22"/>
        </w:rPr>
        <w:t>un</w:t>
      </w:r>
      <w:r>
        <w:rPr>
          <w:color w:val="4472C4" w:themeColor="accent1"/>
          <w:szCs w:val="22"/>
        </w:rPr>
        <w:t>less</w:t>
      </w:r>
      <w:r w:rsidR="0080726E">
        <w:rPr>
          <w:color w:val="4472C4" w:themeColor="accent1"/>
          <w:szCs w:val="22"/>
        </w:rPr>
        <w:t xml:space="preserve"> we formally represent them </w:t>
      </w:r>
    </w:p>
    <w:sectPr w:rsidR="00544227" w:rsidRPr="0054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4E4"/>
    <w:multiLevelType w:val="hybridMultilevel"/>
    <w:tmpl w:val="8FE8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5E27"/>
    <w:multiLevelType w:val="hybridMultilevel"/>
    <w:tmpl w:val="7898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5C78"/>
    <w:multiLevelType w:val="hybridMultilevel"/>
    <w:tmpl w:val="3FDE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D6C1D"/>
    <w:multiLevelType w:val="hybridMultilevel"/>
    <w:tmpl w:val="D1EC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6200D"/>
    <w:multiLevelType w:val="hybridMultilevel"/>
    <w:tmpl w:val="A57A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7687A"/>
    <w:multiLevelType w:val="hybridMultilevel"/>
    <w:tmpl w:val="DFFA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69278">
    <w:abstractNumId w:val="1"/>
  </w:num>
  <w:num w:numId="2" w16cid:durableId="106386581">
    <w:abstractNumId w:val="0"/>
  </w:num>
  <w:num w:numId="3" w16cid:durableId="1273200119">
    <w:abstractNumId w:val="2"/>
  </w:num>
  <w:num w:numId="4" w16cid:durableId="1179123880">
    <w:abstractNumId w:val="4"/>
  </w:num>
  <w:num w:numId="5" w16cid:durableId="418020138">
    <w:abstractNumId w:val="3"/>
  </w:num>
  <w:num w:numId="6" w16cid:durableId="1667781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DC"/>
    <w:rsid w:val="00013664"/>
    <w:rsid w:val="00056E11"/>
    <w:rsid w:val="00060C4E"/>
    <w:rsid w:val="0010317C"/>
    <w:rsid w:val="00124FDC"/>
    <w:rsid w:val="00275D05"/>
    <w:rsid w:val="002831C2"/>
    <w:rsid w:val="002B1EAD"/>
    <w:rsid w:val="00302063"/>
    <w:rsid w:val="00315884"/>
    <w:rsid w:val="00361182"/>
    <w:rsid w:val="003A1EB3"/>
    <w:rsid w:val="00416F62"/>
    <w:rsid w:val="004254DF"/>
    <w:rsid w:val="0043703D"/>
    <w:rsid w:val="00540C50"/>
    <w:rsid w:val="00544227"/>
    <w:rsid w:val="005535B1"/>
    <w:rsid w:val="00593B9B"/>
    <w:rsid w:val="005D52C9"/>
    <w:rsid w:val="006626F5"/>
    <w:rsid w:val="00735172"/>
    <w:rsid w:val="00740422"/>
    <w:rsid w:val="00785B96"/>
    <w:rsid w:val="007B23DB"/>
    <w:rsid w:val="0080726E"/>
    <w:rsid w:val="008454C5"/>
    <w:rsid w:val="00845F67"/>
    <w:rsid w:val="008574A7"/>
    <w:rsid w:val="008F188C"/>
    <w:rsid w:val="00901D48"/>
    <w:rsid w:val="0090473B"/>
    <w:rsid w:val="009904AB"/>
    <w:rsid w:val="00996511"/>
    <w:rsid w:val="009A1115"/>
    <w:rsid w:val="009A6D0B"/>
    <w:rsid w:val="00A11D44"/>
    <w:rsid w:val="00A81824"/>
    <w:rsid w:val="00AA53FC"/>
    <w:rsid w:val="00B421FF"/>
    <w:rsid w:val="00B44E4A"/>
    <w:rsid w:val="00C730B4"/>
    <w:rsid w:val="00CB5D96"/>
    <w:rsid w:val="00D03752"/>
    <w:rsid w:val="00D17AAA"/>
    <w:rsid w:val="00D43262"/>
    <w:rsid w:val="00D54943"/>
    <w:rsid w:val="00E70CE2"/>
    <w:rsid w:val="00EC18F8"/>
    <w:rsid w:val="00EC3051"/>
    <w:rsid w:val="00EE0841"/>
    <w:rsid w:val="00F10E40"/>
    <w:rsid w:val="00F12903"/>
    <w:rsid w:val="00F23A68"/>
    <w:rsid w:val="00F27EFC"/>
    <w:rsid w:val="00F75E27"/>
    <w:rsid w:val="00F903FB"/>
    <w:rsid w:val="00FA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83CCB"/>
  <w15:chartTrackingRefBased/>
  <w15:docId w15:val="{1410E817-F487-7A43-B3DC-540B8B2B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Kurumada, Chigusa</dc:creator>
  <cp:keywords/>
  <dc:description/>
  <cp:lastModifiedBy>Kurumada, Chigusa</cp:lastModifiedBy>
  <cp:revision>11</cp:revision>
  <dcterms:created xsi:type="dcterms:W3CDTF">2022-06-27T18:56:00Z</dcterms:created>
  <dcterms:modified xsi:type="dcterms:W3CDTF">2022-06-28T00:00:00Z</dcterms:modified>
</cp:coreProperties>
</file>