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743F38B"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D452B0">
        <w:rPr>
          <w:rFonts w:ascii="Times New Roman" w:hAnsi="Times New Roman"/>
          <w:sz w:val="22"/>
          <w:szCs w:val="22"/>
        </w:rPr>
        <w:t>20</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089098BD"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a long</w:t>
      </w:r>
      <w:del w:id="0" w:author="Xin Xie" w:date="2023-04-23T00:01:00Z">
        <w:r w:rsidR="00A6552F" w:rsidDel="00FD5548">
          <w:rPr>
            <w:rFonts w:ascii="Times New Roman" w:hAnsi="Times New Roman"/>
            <w:sz w:val="22"/>
            <w:szCs w:val="22"/>
          </w:rPr>
          <w:delText>er</w:delText>
        </w:r>
      </w:del>
      <w:r w:rsidR="00A6552F">
        <w:rPr>
          <w:rFonts w:ascii="Times New Roman" w:hAnsi="Times New Roman"/>
          <w:sz w:val="22"/>
          <w:szCs w:val="22"/>
        </w:rPr>
        <w:t xml:space="preserve">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05D1C75C"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w:t>
      </w:r>
      <w:ins w:id="1" w:author="Xin Xie" w:date="2023-04-23T00:02:00Z">
        <w:r w:rsidR="00FD5548">
          <w:rPr>
            <w:rFonts w:ascii="Times New Roman" w:hAnsi="Times New Roman"/>
            <w:sz w:val="22"/>
            <w:szCs w:val="22"/>
          </w:rPr>
          <w:t>m</w:t>
        </w:r>
      </w:ins>
      <w:del w:id="2" w:author="Xin Xie" w:date="2023-04-23T00:02:00Z">
        <w:r w:rsidRPr="00ED5BDB" w:rsidDel="00FD5548">
          <w:rPr>
            <w:rFonts w:ascii="Times New Roman" w:hAnsi="Times New Roman"/>
            <w:sz w:val="22"/>
            <w:szCs w:val="22"/>
          </w:rPr>
          <w:delText>se</w:delText>
        </w:r>
      </w:del>
      <w:r w:rsidRPr="00ED5BDB">
        <w:rPr>
          <w:rFonts w:ascii="Times New Roman" w:hAnsi="Times New Roman"/>
          <w:sz w:val="22"/>
          <w:szCs w:val="22"/>
        </w:rPr>
        <w:t>, as detailed below. In doing so, we also hope to have strengthened the connection between our approach and the broader literature on speech perception and adaptation.</w:t>
      </w:r>
    </w:p>
    <w:p w14:paraId="4297B607" w14:textId="297BF523"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w:t>
      </w:r>
      <w:del w:id="3" w:author="Xin Xie" w:date="2023-04-23T00:03:00Z">
        <w:r w:rsidRPr="00AE11AD" w:rsidDel="00FD5548">
          <w:rPr>
            <w:rFonts w:ascii="Times New Roman" w:hAnsi="Times New Roman"/>
            <w:sz w:val="22"/>
            <w:szCs w:val="22"/>
          </w:rPr>
          <w:delText xml:space="preserve">the </w:delText>
        </w:r>
      </w:del>
      <w:r w:rsidRPr="00AE11AD">
        <w:rPr>
          <w:rFonts w:ascii="Times New Roman" w:hAnsi="Times New Roman"/>
          <w:sz w:val="22"/>
          <w:szCs w:val="22"/>
        </w:rPr>
        <w:t xml:space="preserve">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445EE5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w:t>
      </w:r>
      <w:commentRangeStart w:id="4"/>
      <w:commentRangeStart w:id="5"/>
      <w:r w:rsidR="00C87CA3" w:rsidRPr="00427CA2">
        <w:rPr>
          <w:rFonts w:ascii="Times" w:eastAsia="Times New Roman" w:hAnsi="Times"/>
          <w:color w:val="000000" w:themeColor="text1"/>
          <w:sz w:val="22"/>
          <w:szCs w:val="22"/>
        </w:rPr>
        <w:t xml:space="preserve">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32-33</w:t>
      </w:r>
      <w:r w:rsidR="00C65085" w:rsidRPr="00427CA2">
        <w:rPr>
          <w:rFonts w:ascii="Times" w:eastAsia="Times New Roman" w:hAnsi="Times"/>
          <w:color w:val="000000" w:themeColor="text1"/>
          <w:sz w:val="22"/>
          <w:szCs w:val="22"/>
        </w:rPr>
        <w:t xml:space="preserve">). </w:t>
      </w:r>
      <w:commentRangeEnd w:id="4"/>
      <w:r w:rsidR="00BD5B6B" w:rsidRPr="00427CA2">
        <w:rPr>
          <w:rStyle w:val="CommentReference"/>
        </w:rPr>
        <w:commentReference w:id="4"/>
      </w:r>
      <w:commentRangeEnd w:id="5"/>
      <w:r w:rsidR="00ED3B77">
        <w:rPr>
          <w:rStyle w:val="CommentReference"/>
        </w:rPr>
        <w:commentReference w:id="5"/>
      </w:r>
      <w:r w:rsidR="00C65085" w:rsidRPr="00427CA2">
        <w:rPr>
          <w:rFonts w:ascii="Times" w:eastAsia="Times New Roman" w:hAnsi="Times"/>
          <w:color w:val="000000" w:themeColor="text1"/>
          <w:sz w:val="22"/>
          <w:szCs w:val="22"/>
        </w:rPr>
        <w:t xml:space="preserve">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5D80190A"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 xml:space="preserve">and hence it </w:t>
      </w:r>
      <w:commentRangeStart w:id="6"/>
      <w:r w:rsidR="00491856">
        <w:rPr>
          <w:rFonts w:ascii="Times" w:eastAsia="Times New Roman" w:hAnsi="Times"/>
          <w:color w:val="000000" w:themeColor="text1"/>
          <w:sz w:val="22"/>
          <w:szCs w:val="22"/>
        </w:rPr>
        <w:t>is</w:t>
      </w:r>
      <w:commentRangeEnd w:id="6"/>
      <w:r w:rsidR="00FD5548">
        <w:rPr>
          <w:rStyle w:val="CommentReference"/>
        </w:rPr>
        <w:commentReference w:id="6"/>
      </w:r>
      <w:r w:rsidR="00094644">
        <w:rPr>
          <w:rFonts w:ascii="Times" w:eastAsia="Times New Roman" w:hAnsi="Times"/>
          <w:color w:val="000000" w:themeColor="text1"/>
          <w:sz w:val="22"/>
          <w:szCs w:val="22"/>
        </w:rPr>
        <w:t xml:space="preserve"> </w:t>
      </w:r>
      <w:del w:id="7" w:author="Xin Xie" w:date="2023-04-23T00:05:00Z">
        <w:r w:rsidR="00094644" w:rsidDel="00FD5548">
          <w:rPr>
            <w:rFonts w:ascii="Times" w:eastAsia="Times New Roman" w:hAnsi="Times"/>
            <w:color w:val="000000" w:themeColor="text1"/>
            <w:sz w:val="22"/>
            <w:szCs w:val="22"/>
          </w:rPr>
          <w:delText xml:space="preserve">computationally </w:delText>
        </w:r>
      </w:del>
      <w:r w:rsidR="00094644">
        <w:rPr>
          <w:rFonts w:ascii="Times" w:eastAsia="Times New Roman" w:hAnsi="Times"/>
          <w:color w:val="000000" w:themeColor="text1"/>
          <w:sz w:val="22"/>
          <w:szCs w:val="22"/>
        </w:rPr>
        <w:t>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55E6A4D5"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w:t>
      </w:r>
      <w:del w:id="8" w:author="Xin Xie" w:date="2023-04-23T00:07:00Z">
        <w:r w:rsidR="00FF6BC7" w:rsidDel="00FD5548">
          <w:rPr>
            <w:rFonts w:ascii="Times" w:hAnsi="Times"/>
            <w:bCs/>
            <w:sz w:val="22"/>
            <w:szCs w:val="22"/>
          </w:rPr>
          <w:delText xml:space="preserve">, </w:delText>
        </w:r>
      </w:del>
      <w:r w:rsidR="00FF6BC7">
        <w:rPr>
          <w:rFonts w:ascii="Times" w:hAnsi="Times"/>
          <w:bCs/>
          <w:sz w:val="22"/>
          <w:szCs w:val="22"/>
        </w:rPr>
        <w:t>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389F1FFD"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del w:id="9" w:author="Xin Xie" w:date="2023-04-23T00:08:00Z">
        <w:r w:rsidR="00234B19" w:rsidDel="00FD5548">
          <w:rPr>
            <w:rFonts w:ascii="Times New Roman" w:hAnsi="Times New Roman"/>
            <w:color w:val="000000"/>
            <w:sz w:val="22"/>
            <w:szCs w:val="22"/>
          </w:rPr>
          <w:delText xml:space="preserve">Both </w:delText>
        </w:r>
      </w:del>
      <w:ins w:id="10" w:author="Xin Xie" w:date="2023-04-23T00:08:00Z">
        <w:r w:rsidR="00FD5548">
          <w:rPr>
            <w:rFonts w:ascii="Times New Roman" w:hAnsi="Times New Roman"/>
            <w:color w:val="000000"/>
            <w:sz w:val="22"/>
            <w:szCs w:val="22"/>
          </w:rPr>
          <w:t xml:space="preserve">In both </w:t>
        </w:r>
      </w:ins>
      <w:del w:id="11" w:author="Xin Xie" w:date="2023-04-23T00:08:00Z">
        <w:r w:rsidR="00234B19" w:rsidDel="00FD5548">
          <w:rPr>
            <w:rFonts w:ascii="Times New Roman" w:hAnsi="Times New Roman"/>
            <w:color w:val="000000"/>
            <w:sz w:val="22"/>
            <w:szCs w:val="22"/>
          </w:rPr>
          <w:delText xml:space="preserve">in </w:delText>
        </w:r>
      </w:del>
      <w:r w:rsidR="00234B19">
        <w:rPr>
          <w:rFonts w:ascii="Times New Roman" w:hAnsi="Times New Roman"/>
          <w:color w:val="000000"/>
          <w:sz w:val="22"/>
          <w:szCs w:val="22"/>
        </w:rPr>
        <w:t xml:space="preserve">the previous </w:t>
      </w:r>
      <w:ins w:id="12" w:author="Xin Xie" w:date="2023-04-23T00:08:00Z">
        <w:r w:rsidR="00FD5548">
          <w:rPr>
            <w:rFonts w:ascii="Times New Roman" w:hAnsi="Times New Roman"/>
            <w:color w:val="000000"/>
            <w:sz w:val="22"/>
            <w:szCs w:val="22"/>
          </w:rPr>
          <w:t xml:space="preserve">submission </w:t>
        </w:r>
      </w:ins>
      <w:r w:rsidR="00234B19">
        <w:rPr>
          <w:rFonts w:ascii="Times New Roman" w:hAnsi="Times New Roman"/>
          <w:color w:val="000000"/>
          <w:sz w:val="22"/>
          <w:szCs w:val="22"/>
        </w:rPr>
        <w:t xml:space="preserve">and </w:t>
      </w:r>
      <w:del w:id="13" w:author="Xin Xie" w:date="2023-04-23T00:08:00Z">
        <w:r w:rsidR="00234B19" w:rsidDel="00FD5548">
          <w:rPr>
            <w:rFonts w:ascii="Times New Roman" w:hAnsi="Times New Roman"/>
            <w:color w:val="000000"/>
            <w:sz w:val="22"/>
            <w:szCs w:val="22"/>
          </w:rPr>
          <w:delText xml:space="preserve">in </w:delText>
        </w:r>
      </w:del>
      <w:r w:rsidR="00234B19">
        <w:rPr>
          <w:rFonts w:ascii="Times New Roman" w:hAnsi="Times New Roman"/>
          <w:color w:val="000000"/>
          <w:sz w:val="22"/>
          <w:szCs w:val="22"/>
        </w:rPr>
        <w:t xml:space="preserve">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-Lugo, and Kurumada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commentRangeStart w:id="14"/>
      <w:commentRangeStart w:id="15"/>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commentRangeEnd w:id="14"/>
      <w:r w:rsidR="00DE6349">
        <w:rPr>
          <w:rStyle w:val="CommentReference"/>
        </w:rPr>
        <w:commentReference w:id="14"/>
      </w:r>
      <w:commentRangeEnd w:id="15"/>
      <w:r w:rsidR="001C7D79">
        <w:rPr>
          <w:rStyle w:val="CommentReference"/>
        </w:rPr>
        <w:commentReference w:id="15"/>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622F54E6"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w:t>
      </w:r>
      <w:ins w:id="16" w:author="Xin Xie" w:date="2023-04-23T00:10:00Z">
        <w:r w:rsidR="00FD5548">
          <w:rPr>
            <w:rFonts w:ascii="Times" w:eastAsia="Times New Roman" w:hAnsi="Times"/>
            <w:color w:val="000000" w:themeColor="text1"/>
            <w:sz w:val="22"/>
            <w:szCs w:val="22"/>
          </w:rPr>
          <w:t xml:space="preserve">only </w:t>
        </w:r>
      </w:ins>
      <w:r>
        <w:rPr>
          <w:rFonts w:ascii="Times" w:eastAsia="Times New Roman" w:hAnsi="Times"/>
          <w:color w:val="000000" w:themeColor="text1"/>
          <w:sz w:val="22"/>
          <w:szCs w:val="22"/>
        </w:rPr>
        <w:t>for</w:t>
      </w:r>
      <w:del w:id="17" w:author="Xin Xie" w:date="2023-04-23T00:10:00Z">
        <w:r w:rsidDel="00FD5548">
          <w:rPr>
            <w:rFonts w:ascii="Times" w:eastAsia="Times New Roman" w:hAnsi="Times"/>
            <w:color w:val="000000" w:themeColor="text1"/>
            <w:sz w:val="22"/>
            <w:szCs w:val="22"/>
          </w:rPr>
          <w:delText xml:space="preserve"> only</w:delText>
        </w:r>
      </w:del>
      <w:r>
        <w:rPr>
          <w:rFonts w:ascii="Times" w:eastAsia="Times New Roman" w:hAnsi="Times"/>
          <w:color w:val="000000" w:themeColor="text1"/>
          <w:sz w:val="22"/>
          <w:szCs w:val="22"/>
        </w:rPr>
        <w:t xml:space="preserve">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w:t>
      </w:r>
      <w:del w:id="18" w:author="Xin Xie" w:date="2023-04-23T00:11:00Z">
        <w:r w:rsidDel="000B3FE9">
          <w:rPr>
            <w:rFonts w:ascii="Times" w:eastAsia="Times New Roman" w:hAnsi="Times"/>
            <w:color w:val="000000" w:themeColor="text1"/>
            <w:sz w:val="22"/>
            <w:szCs w:val="22"/>
          </w:rPr>
          <w:delText xml:space="preserve">the </w:delText>
        </w:r>
      </w:del>
      <w:ins w:id="19" w:author="Xin Xie" w:date="2023-04-23T00:11:00Z">
        <w:r w:rsidR="000B3FE9">
          <w:rPr>
            <w:rFonts w:ascii="Times" w:eastAsia="Times New Roman" w:hAnsi="Times"/>
            <w:color w:val="000000" w:themeColor="text1"/>
            <w:sz w:val="22"/>
            <w:szCs w:val="22"/>
          </w:rPr>
          <w:t xml:space="preserve">a </w:t>
        </w:r>
      </w:ins>
      <w:r>
        <w:rPr>
          <w:rFonts w:ascii="Times" w:eastAsia="Times New Roman" w:hAnsi="Times"/>
          <w:color w:val="000000" w:themeColor="text1"/>
          <w:sz w:val="22"/>
          <w:szCs w:val="22"/>
        </w:rPr>
        <w:t xml:space="preserve">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 xml:space="preserve">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4D520D9C"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w:t>
      </w:r>
      <w:del w:id="20" w:author="Xin Xie" w:date="2023-04-23T00:13:00Z">
        <w:r w:rsidR="00844571" w:rsidDel="000D4B41">
          <w:rPr>
            <w:rFonts w:ascii="Times" w:eastAsia="Times New Roman" w:hAnsi="Times"/>
            <w:color w:val="000000" w:themeColor="text1"/>
            <w:sz w:val="22"/>
            <w:szCs w:val="22"/>
          </w:rPr>
          <w:delText xml:space="preserve">the </w:delText>
        </w:r>
      </w:del>
      <w:ins w:id="21" w:author="Xin Xie" w:date="2023-04-23T00:13:00Z">
        <w:r w:rsidR="000D4B41">
          <w:rPr>
            <w:rFonts w:ascii="Times" w:eastAsia="Times New Roman" w:hAnsi="Times"/>
            <w:color w:val="000000" w:themeColor="text1"/>
            <w:sz w:val="22"/>
            <w:szCs w:val="22"/>
          </w:rPr>
          <w:t xml:space="preserve">all </w:t>
        </w:r>
      </w:ins>
      <w:r w:rsidR="00844571">
        <w:rPr>
          <w:rFonts w:ascii="Times" w:eastAsia="Times New Roman" w:hAnsi="Times"/>
          <w:color w:val="000000" w:themeColor="text1"/>
          <w:sz w:val="22"/>
          <w:szCs w:val="22"/>
        </w:rPr>
        <w:t>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7374D55E"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w:t>
      </w:r>
      <w:ins w:id="22" w:author="Xin Xie" w:date="2023-04-23T00:14:00Z">
        <w:r w:rsidR="000B536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3BCC67D"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w:t>
      </w:r>
      <w:del w:id="23" w:author="Xin Xie" w:date="2023-04-23T00:16:00Z">
        <w:r w:rsidR="00C26D0F" w:rsidDel="00390750">
          <w:rPr>
            <w:rFonts w:ascii="Times" w:eastAsia="Times New Roman" w:hAnsi="Times"/>
            <w:color w:val="000000" w:themeColor="text1"/>
            <w:sz w:val="22"/>
            <w:szCs w:val="22"/>
          </w:rPr>
          <w:delText xml:space="preserve">once </w:delText>
        </w:r>
      </w:del>
      <w:ins w:id="24" w:author="Xin Xie" w:date="2023-04-23T00:16:00Z">
        <w:r w:rsidR="00390750">
          <w:rPr>
            <w:rFonts w:ascii="Times" w:eastAsia="Times New Roman" w:hAnsi="Times"/>
            <w:color w:val="000000" w:themeColor="text1"/>
            <w:sz w:val="22"/>
            <w:szCs w:val="22"/>
          </w:rPr>
          <w:t xml:space="preserve">when </w:t>
        </w:r>
      </w:ins>
      <w:r w:rsidR="00C26D0F">
        <w:rPr>
          <w:rFonts w:ascii="Times" w:eastAsia="Times New Roman" w:hAnsi="Times"/>
          <w:color w:val="000000" w:themeColor="text1"/>
          <w:sz w:val="22"/>
          <w:szCs w:val="22"/>
        </w:rPr>
        <w:t xml:space="preserve">lapse rates are non-zero but </w:t>
      </w:r>
      <w:r w:rsidR="002445FE">
        <w:rPr>
          <w:rFonts w:ascii="Times" w:eastAsia="Times New Roman" w:hAnsi="Times"/>
          <w:color w:val="000000" w:themeColor="text1"/>
          <w:sz w:val="22"/>
          <w:szCs w:val="22"/>
        </w:rPr>
        <w:t xml:space="preserve">even </w:t>
      </w:r>
      <w:del w:id="25" w:author="Xin Xie" w:date="2023-04-23T00:17:00Z">
        <w:r w:rsidR="002445FE" w:rsidDel="00390750">
          <w:rPr>
            <w:rFonts w:ascii="Times" w:eastAsia="Times New Roman" w:hAnsi="Times"/>
            <w:color w:val="000000" w:themeColor="text1"/>
            <w:sz w:val="22"/>
            <w:szCs w:val="22"/>
          </w:rPr>
          <w:delText xml:space="preserve">those </w:delText>
        </w:r>
      </w:del>
      <w:ins w:id="26" w:author="Xin Xie" w:date="2023-04-23T00:17:00Z">
        <w:r w:rsidR="00390750">
          <w:rPr>
            <w:rFonts w:ascii="Times" w:eastAsia="Times New Roman" w:hAnsi="Times"/>
            <w:color w:val="000000" w:themeColor="text1"/>
            <w:sz w:val="22"/>
            <w:szCs w:val="22"/>
          </w:rPr>
          <w:t xml:space="preserve">in those cases, the </w:t>
        </w:r>
      </w:ins>
      <w:r w:rsidR="002445FE">
        <w:rPr>
          <w:rFonts w:ascii="Times" w:eastAsia="Times New Roman" w:hAnsi="Times"/>
          <w:color w:val="000000" w:themeColor="text1"/>
          <w:sz w:val="22"/>
          <w:szCs w:val="22"/>
        </w:rPr>
        <w:t>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(p.21)</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311BEEF"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also note that our first submission used a different (less cognitive plausible) change model. That model</w:t>
      </w:r>
      <w:del w:id="27" w:author="Xin Xie" w:date="2023-04-23T00:17:00Z">
        <w:r w:rsidDel="00390750">
          <w:rPr>
            <w:rFonts w:ascii="Times" w:eastAsia="Times New Roman" w:hAnsi="Times"/>
            <w:color w:val="000000" w:themeColor="text1"/>
            <w:sz w:val="22"/>
            <w:szCs w:val="22"/>
          </w:rPr>
          <w:delText xml:space="preserve"> also</w:delText>
        </w:r>
      </w:del>
      <w:r>
        <w:rPr>
          <w:rFonts w:ascii="Times" w:eastAsia="Times New Roman" w:hAnsi="Times"/>
          <w:color w:val="000000" w:themeColor="text1"/>
          <w:sz w:val="22"/>
          <w:szCs w:val="22"/>
        </w:rPr>
        <w:t xml:space="preserve">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F12711"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28E7CD18"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lastRenderedPageBreak/>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commentRangeStart w:id="28"/>
      <w:commentRangeStart w:id="29"/>
      <w:r w:rsidR="00CA5F70" w:rsidRPr="00BD5B6B">
        <w:rPr>
          <w:rFonts w:ascii="Times" w:eastAsia="Times New Roman" w:hAnsi="Times"/>
          <w:b/>
          <w:bCs/>
          <w:color w:val="000000" w:themeColor="text1"/>
          <w:sz w:val="22"/>
          <w:szCs w:val="22"/>
        </w:rPr>
        <w:t>prediction error</w:t>
      </w:r>
      <w:commentRangeEnd w:id="28"/>
      <w:r w:rsidR="00086448">
        <w:rPr>
          <w:rStyle w:val="CommentReference"/>
        </w:rPr>
        <w:commentReference w:id="28"/>
      </w:r>
      <w:commentRangeEnd w:id="29"/>
      <w:r w:rsidR="00086448">
        <w:rPr>
          <w:rStyle w:val="CommentReference"/>
        </w:rPr>
        <w:commentReference w:id="29"/>
      </w:r>
      <w:ins w:id="30" w:author="Kurumada, Chigusa" w:date="2023-04-23T13:12:00Z">
        <w:r w:rsidR="005635F2">
          <w:rPr>
            <w:rFonts w:ascii="Times" w:eastAsia="Times New Roman" w:hAnsi="Times"/>
            <w:b/>
            <w:bCs/>
            <w:color w:val="000000" w:themeColor="text1"/>
            <w:sz w:val="22"/>
            <w:szCs w:val="22"/>
          </w:rPr>
          <w:t>s</w:t>
        </w:r>
      </w:ins>
      <w:del w:id="31" w:author="Xin Xie" w:date="2023-04-23T00:21:00Z">
        <w:r w:rsidR="00CA5F70" w:rsidRPr="00BD5B6B" w:rsidDel="00086448">
          <w:rPr>
            <w:rFonts w:ascii="Times" w:eastAsia="Times New Roman" w:hAnsi="Times"/>
            <w:b/>
            <w:bCs/>
            <w:color w:val="000000" w:themeColor="text1"/>
            <w:sz w:val="22"/>
            <w:szCs w:val="22"/>
          </w:rPr>
          <w:delText>s</w:delText>
        </w:r>
      </w:del>
      <w:r w:rsidR="00CA5F70" w:rsidRPr="00BD5B6B">
        <w:rPr>
          <w:rFonts w:ascii="Times" w:eastAsia="Times New Roman" w:hAnsi="Times"/>
          <w:b/>
          <w:bCs/>
          <w:color w:val="000000" w:themeColor="text1"/>
          <w:sz w:val="22"/>
          <w:szCs w:val="22"/>
        </w:rPr>
        <w:t xml:space="preserve">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p.29)</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w:t>
      </w:r>
      <w:ins w:id="32" w:author="Kurumada, Chigusa" w:date="2023-04-23T13:13:00Z">
        <w:r w:rsidR="005635F2">
          <w:rPr>
            <w:rFonts w:ascii="Times" w:eastAsia="Times New Roman" w:hAnsi="Times"/>
            <w:color w:val="000000" w:themeColor="text1"/>
            <w:sz w:val="22"/>
            <w:szCs w:val="22"/>
          </w:rPr>
          <w:t>s</w:t>
        </w:r>
      </w:ins>
      <w:del w:id="33" w:author="Xin Xie" w:date="2023-04-23T00:22:00Z">
        <w:r w:rsidR="00CA5F70" w:rsidDel="00086448">
          <w:rPr>
            <w:rFonts w:ascii="Times" w:eastAsia="Times New Roman" w:hAnsi="Times"/>
            <w:color w:val="000000" w:themeColor="text1"/>
            <w:sz w:val="22"/>
            <w:szCs w:val="22"/>
          </w:rPr>
          <w:delText>s</w:delText>
        </w:r>
      </w:del>
      <w:r w:rsidR="00CA5F70">
        <w:rPr>
          <w:rFonts w:ascii="Times" w:eastAsia="Times New Roman" w:hAnsi="Times"/>
          <w:color w:val="000000" w:themeColor="text1"/>
          <w:sz w:val="22"/>
          <w:szCs w:val="22"/>
        </w:rPr>
        <w:t xml:space="preserve">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383A0ACB"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rediction error</w:t>
      </w:r>
      <w:ins w:id="34" w:author="Kurumada, Chigusa" w:date="2023-04-23T13:13:00Z">
        <w:r w:rsidR="005635F2">
          <w:rPr>
            <w:rFonts w:ascii="Times" w:eastAsia="Times New Roman" w:hAnsi="Times"/>
            <w:color w:val="000000" w:themeColor="text1"/>
            <w:sz w:val="22"/>
            <w:szCs w:val="22"/>
          </w:rPr>
          <w:t>s</w:t>
        </w:r>
      </w:ins>
      <w:del w:id="35" w:author="Xin Xie" w:date="2023-04-23T00:24:00Z">
        <w:r w:rsidR="002445FE" w:rsidRPr="00A50F5E" w:rsidDel="00086448">
          <w:rPr>
            <w:rFonts w:ascii="Times" w:eastAsia="Times New Roman" w:hAnsi="Times"/>
            <w:color w:val="000000" w:themeColor="text1"/>
            <w:sz w:val="22"/>
            <w:szCs w:val="22"/>
          </w:rPr>
          <w:delText>s</w:delText>
        </w:r>
      </w:del>
      <w:r w:rsidR="002445FE" w:rsidRPr="00A50F5E">
        <w:rPr>
          <w:rFonts w:ascii="Times" w:eastAsia="Times New Roman" w:hAnsi="Times"/>
          <w:color w:val="000000" w:themeColor="text1"/>
          <w:sz w:val="22"/>
          <w:szCs w:val="22"/>
        </w:rPr>
        <w:t xml:space="preserve"> can—and probably do—exist at many levels of </w:t>
      </w:r>
      <w:commentRangeStart w:id="36"/>
      <w:commentRangeStart w:id="37"/>
      <w:r w:rsidR="002445FE" w:rsidRPr="00A50F5E">
        <w:rPr>
          <w:rFonts w:ascii="Times" w:eastAsia="Times New Roman" w:hAnsi="Times"/>
          <w:color w:val="000000" w:themeColor="text1"/>
          <w:sz w:val="22"/>
          <w:szCs w:val="22"/>
        </w:rPr>
        <w:t>representations.</w:t>
      </w:r>
      <w:commentRangeEnd w:id="36"/>
      <w:r w:rsidR="00924F4C">
        <w:rPr>
          <w:rStyle w:val="CommentReference"/>
        </w:rPr>
        <w:commentReference w:id="36"/>
      </w:r>
      <w:commentRangeEnd w:id="37"/>
      <w:r w:rsidR="0037236A">
        <w:rPr>
          <w:rStyle w:val="CommentReference"/>
        </w:rPr>
        <w:commentReference w:id="37"/>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w:t>
      </w:r>
      <w:del w:id="38" w:author="Xin Xie" w:date="2023-04-23T00:24:00Z">
        <w:r w:rsidR="00A50F5E" w:rsidDel="00FC3AEA">
          <w:rPr>
            <w:rFonts w:ascii="Times" w:eastAsia="Times New Roman" w:hAnsi="Times"/>
            <w:color w:val="000000" w:themeColor="text1"/>
            <w:sz w:val="22"/>
            <w:szCs w:val="22"/>
          </w:rPr>
          <w:delText>s</w:delText>
        </w:r>
      </w:del>
      <w:r w:rsidR="00A50F5E">
        <w:rPr>
          <w:rFonts w:ascii="Times" w:eastAsia="Times New Roman" w:hAnsi="Times"/>
          <w:color w:val="000000" w:themeColor="text1"/>
          <w:sz w:val="22"/>
          <w:szCs w:val="22"/>
        </w:rPr>
        <w:t xml:space="preserve"> to ‘make sense’, they need to encode the information that would correspond to ‘top-down’—or to be more cautious ‘context’—effects. How exactly prediction error</w:t>
      </w:r>
      <w:ins w:id="39" w:author="Kurumada, Chigusa" w:date="2023-04-23T13:13:00Z">
        <w:r w:rsidR="005635F2">
          <w:rPr>
            <w:rFonts w:ascii="Times" w:eastAsia="Times New Roman" w:hAnsi="Times"/>
            <w:color w:val="000000" w:themeColor="text1"/>
            <w:sz w:val="22"/>
            <w:szCs w:val="22"/>
          </w:rPr>
          <w:t>s</w:t>
        </w:r>
      </w:ins>
      <w:del w:id="40" w:author="Xin Xie" w:date="2023-04-23T00:25:00Z">
        <w:r w:rsidR="00A50F5E" w:rsidDel="00EF1435">
          <w:rPr>
            <w:rFonts w:ascii="Times" w:eastAsia="Times New Roman" w:hAnsi="Times"/>
            <w:color w:val="000000" w:themeColor="text1"/>
            <w:sz w:val="22"/>
            <w:szCs w:val="22"/>
          </w:rPr>
          <w:delText>s</w:delText>
        </w:r>
      </w:del>
      <w:r w:rsidR="00A50F5E">
        <w:rPr>
          <w:rFonts w:ascii="Times" w:eastAsia="Times New Roman" w:hAnsi="Times"/>
          <w:color w:val="000000" w:themeColor="text1"/>
          <w:sz w:val="22"/>
          <w:szCs w:val="22"/>
        </w:rPr>
        <w:t xml:space="preserve"> </w:t>
      </w:r>
      <w:del w:id="41" w:author="Xin Xie" w:date="2023-04-23T00:25:00Z">
        <w:r w:rsidR="00A50F5E" w:rsidDel="00EF1435">
          <w:rPr>
            <w:rFonts w:ascii="Times" w:eastAsia="Times New Roman" w:hAnsi="Times"/>
            <w:color w:val="000000" w:themeColor="text1"/>
            <w:sz w:val="22"/>
            <w:szCs w:val="22"/>
          </w:rPr>
          <w:delText xml:space="preserve">are </w:delText>
        </w:r>
      </w:del>
      <w:ins w:id="42" w:author="Kurumada, Chigusa" w:date="2023-04-23T13:13:00Z">
        <w:r w:rsidR="005635F2">
          <w:rPr>
            <w:rFonts w:ascii="Times" w:eastAsia="Times New Roman" w:hAnsi="Times"/>
            <w:color w:val="000000" w:themeColor="text1"/>
            <w:sz w:val="22"/>
            <w:szCs w:val="22"/>
          </w:rPr>
          <w:t>are</w:t>
        </w:r>
      </w:ins>
      <w:ins w:id="43" w:author="Xin Xie" w:date="2023-04-23T00:25:00Z">
        <w:del w:id="44" w:author="Kurumada, Chigusa" w:date="2023-04-23T13:13:00Z">
          <w:r w:rsidR="00EF1435" w:rsidDel="005635F2">
            <w:rPr>
              <w:rFonts w:ascii="Times" w:eastAsia="Times New Roman" w:hAnsi="Times"/>
              <w:color w:val="000000" w:themeColor="text1"/>
              <w:sz w:val="22"/>
              <w:szCs w:val="22"/>
            </w:rPr>
            <w:delText>is</w:delText>
          </w:r>
        </w:del>
        <w:r w:rsidR="00EF1435">
          <w:rPr>
            <w:rFonts w:ascii="Times" w:eastAsia="Times New Roman" w:hAnsi="Times"/>
            <w:color w:val="000000" w:themeColor="text1"/>
            <w:sz w:val="22"/>
            <w:szCs w:val="22"/>
          </w:rPr>
          <w:t xml:space="preserve"> </w:t>
        </w:r>
      </w:ins>
      <w:r w:rsidR="00A50F5E">
        <w:rPr>
          <w:rFonts w:ascii="Times" w:eastAsia="Times New Roman" w:hAnsi="Times"/>
          <w:color w:val="000000" w:themeColor="text1"/>
          <w:sz w:val="22"/>
          <w:szCs w:val="22"/>
        </w:rPr>
        <w:t>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F196043"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45"/>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45"/>
      <w:r>
        <w:rPr>
          <w:rStyle w:val="CommentReference"/>
        </w:rPr>
        <w:commentReference w:id="45"/>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46"/>
      <w:commentRangeStart w:id="47"/>
      <w:commentRangeStart w:id="48"/>
      <w:r w:rsidRPr="009A5273">
        <w:rPr>
          <w:rFonts w:ascii="Times" w:eastAsia="Times New Roman" w:hAnsi="Times"/>
          <w:color w:val="0031E6"/>
          <w:sz w:val="22"/>
          <w:szCs w:val="22"/>
        </w:rPr>
        <w:t xml:space="preserve">Magnuson and Nusbaum (2007) for an alternative conception of normalization </w:t>
      </w:r>
      <w:commentRangeEnd w:id="46"/>
      <w:r w:rsidR="00AA49F3">
        <w:rPr>
          <w:rStyle w:val="CommentReference"/>
        </w:rPr>
        <w:commentReference w:id="46"/>
      </w:r>
      <w:commentRangeEnd w:id="47"/>
      <w:r w:rsidR="00D05801">
        <w:rPr>
          <w:rStyle w:val="CommentReference"/>
        </w:rPr>
        <w:commentReference w:id="47"/>
      </w:r>
      <w:commentRangeEnd w:id="48"/>
      <w:r w:rsidR="00D05801">
        <w:rPr>
          <w:rStyle w:val="CommentReference"/>
        </w:rPr>
        <w:commentReference w:id="48"/>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9"/>
      <w:commentRangeStart w:id="50"/>
      <w:commentRangeStart w:id="51"/>
      <w:commentRangeStart w:id="52"/>
      <w:commentRangeStart w:id="5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9"/>
      <w:r w:rsidR="00AA49F3">
        <w:rPr>
          <w:rStyle w:val="CommentReference"/>
        </w:rPr>
        <w:commentReference w:id="49"/>
      </w:r>
      <w:commentRangeEnd w:id="50"/>
      <w:r w:rsidR="006E7800">
        <w:rPr>
          <w:rStyle w:val="CommentReference"/>
        </w:rPr>
        <w:commentReference w:id="50"/>
      </w:r>
      <w:commentRangeEnd w:id="51"/>
      <w:r w:rsidR="00106713">
        <w:rPr>
          <w:rStyle w:val="CommentReference"/>
        </w:rPr>
        <w:commentReference w:id="51"/>
      </w:r>
      <w:commentRangeEnd w:id="52"/>
      <w:r w:rsidR="00F40DCC">
        <w:rPr>
          <w:rStyle w:val="CommentReference"/>
        </w:rPr>
        <w:commentReference w:id="52"/>
      </w:r>
      <w:commentRangeEnd w:id="53"/>
      <w:r w:rsidR="005157DA">
        <w:rPr>
          <w:rStyle w:val="CommentReference"/>
        </w:rPr>
        <w:commentReference w:id="5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266C1D8"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 xml:space="preserve">Another example that shows that </w:t>
      </w:r>
      <w:del w:id="54" w:author="Xin Xie" w:date="2023-04-23T00:28:00Z">
        <w:r w:rsidR="00F40DCC" w:rsidDel="001C7D79">
          <w:rPr>
            <w:rFonts w:ascii="Times" w:eastAsia="Times New Roman" w:hAnsi="Times"/>
            <w:color w:val="000000" w:themeColor="text1"/>
            <w:sz w:val="22"/>
            <w:szCs w:val="22"/>
          </w:rPr>
          <w:delText xml:space="preserve">one can improve on </w:delText>
        </w:r>
      </w:del>
      <w:r w:rsidR="00F40DCC">
        <w:rPr>
          <w:rFonts w:ascii="Times" w:eastAsia="Times New Roman" w:hAnsi="Times"/>
          <w:color w:val="000000" w:themeColor="text1"/>
          <w:sz w:val="22"/>
          <w:szCs w:val="22"/>
        </w:rPr>
        <w:t>normalization</w:t>
      </w:r>
      <w:ins w:id="55" w:author="Xin Xie" w:date="2023-04-23T00:28:00Z">
        <w:r w:rsidR="001C7D79">
          <w:rPr>
            <w:rFonts w:ascii="Times" w:eastAsia="Times New Roman" w:hAnsi="Times"/>
            <w:color w:val="000000" w:themeColor="text1"/>
            <w:sz w:val="22"/>
            <w:szCs w:val="22"/>
          </w:rPr>
          <w:t xml:space="preserve"> helps </w:t>
        </w:r>
      </w:ins>
      <w:ins w:id="56" w:author="Xin Xie" w:date="2023-04-23T00:29:00Z">
        <w:r w:rsidR="001C7D79">
          <w:rPr>
            <w:rFonts w:ascii="Times" w:eastAsia="Times New Roman" w:hAnsi="Times"/>
            <w:color w:val="000000" w:themeColor="text1"/>
            <w:sz w:val="22"/>
            <w:szCs w:val="22"/>
          </w:rPr>
          <w:t>perception</w:t>
        </w:r>
      </w:ins>
      <w:r w:rsidR="00F40DCC">
        <w:rPr>
          <w:rFonts w:ascii="Times" w:eastAsia="Times New Roman" w:hAnsi="Times"/>
          <w:color w:val="000000" w:themeColor="text1"/>
          <w:sz w:val="22"/>
          <w:szCs w:val="22"/>
        </w:rPr>
        <w:t xml:space="preserve">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-Lugo, &amp; Kurumada (2021). We now cite these papers</w:t>
      </w:r>
      <w:r>
        <w:rPr>
          <w:rFonts w:ascii="Times" w:eastAsia="Times New Roman" w:hAnsi="Times"/>
          <w:color w:val="000000" w:themeColor="text1"/>
          <w:sz w:val="22"/>
          <w:szCs w:val="22"/>
        </w:rPr>
        <w:t xml:space="preserve"> in Section 2.1.1 (p.14).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71A8D480" w14:textId="5CB36381" w:rsidR="003A7294" w:rsidRDefault="00F40DCC" w:rsidP="009D6F9F">
      <w:pPr>
        <w:ind w:firstLine="0"/>
        <w:rPr>
          <w:ins w:id="57" w:author="Xin Xie" w:date="2023-04-23T01:02:00Z"/>
          <w:rFonts w:ascii="Times" w:eastAsia="Times New Roman" w:hAnsi="Times"/>
          <w:color w:val="000000" w:themeColor="text1"/>
          <w:sz w:val="22"/>
          <w:szCs w:val="22"/>
        </w:rPr>
      </w:pPr>
      <w:r>
        <w:rPr>
          <w:rFonts w:ascii="Times" w:eastAsia="Times New Roman" w:hAnsi="Times"/>
          <w:color w:val="000000" w:themeColor="text1"/>
          <w:sz w:val="22"/>
          <w:szCs w:val="22"/>
        </w:rPr>
        <w:t>We also</w:t>
      </w:r>
      <w:commentRangeStart w:id="58"/>
      <w:commentRangeStart w:id="59"/>
      <w:r>
        <w:rPr>
          <w:rFonts w:ascii="Times" w:eastAsia="Times New Roman" w:hAnsi="Times"/>
          <w:color w:val="000000" w:themeColor="text1"/>
          <w:sz w:val="22"/>
          <w:szCs w:val="22"/>
        </w:rPr>
        <w:t xml:space="preserve"> note that </w:t>
      </w:r>
      <w:ins w:id="60" w:author="Xin Xie" w:date="2023-04-23T01:03:00Z">
        <w:r w:rsidR="003A7294">
          <w:rPr>
            <w:rFonts w:ascii="Times" w:eastAsia="Times New Roman" w:hAnsi="Times"/>
            <w:color w:val="000000" w:themeColor="text1"/>
            <w:sz w:val="22"/>
            <w:szCs w:val="22"/>
          </w:rPr>
          <w:t xml:space="preserve">while </w:t>
        </w:r>
      </w:ins>
      <w:ins w:id="61" w:author="Xin Xie" w:date="2023-04-23T01:07:00Z">
        <w:r w:rsidR="00376074">
          <w:rPr>
            <w:rFonts w:ascii="Times" w:eastAsia="Times New Roman" w:hAnsi="Times"/>
            <w:color w:val="000000" w:themeColor="text1"/>
            <w:sz w:val="22"/>
            <w:szCs w:val="22"/>
          </w:rPr>
          <w:t xml:space="preserve">normalization models’ performance fall short of human performance in </w:t>
        </w:r>
      </w:ins>
      <w:proofErr w:type="spellStart"/>
      <w:ins w:id="62" w:author="Xin Xie" w:date="2023-04-23T01:03:00Z">
        <w:r w:rsidR="003A7294">
          <w:rPr>
            <w:rFonts w:ascii="Times" w:eastAsia="Times New Roman" w:hAnsi="Times"/>
            <w:color w:val="000000" w:themeColor="text1"/>
            <w:sz w:val="22"/>
            <w:szCs w:val="22"/>
          </w:rPr>
          <w:t>Crinnion</w:t>
        </w:r>
        <w:proofErr w:type="spellEnd"/>
        <w:r w:rsidR="003A7294">
          <w:rPr>
            <w:rFonts w:ascii="Times" w:eastAsia="Times New Roman" w:hAnsi="Times"/>
            <w:color w:val="000000" w:themeColor="text1"/>
            <w:sz w:val="22"/>
            <w:szCs w:val="22"/>
          </w:rPr>
          <w:t xml:space="preserve"> </w:t>
        </w:r>
      </w:ins>
      <w:commentRangeStart w:id="63"/>
      <w:commentRangeStart w:id="64"/>
      <w:commentRangeStart w:id="65"/>
      <w:commentRangeStart w:id="66"/>
      <w:commentRangeStart w:id="67"/>
      <w:ins w:id="68" w:author="Xin Xie" w:date="2023-04-23T01:07:00Z">
        <w:r w:rsidR="00376074" w:rsidRPr="009A5273">
          <w:rPr>
            <w:rFonts w:ascii="Times" w:eastAsia="Times New Roman" w:hAnsi="Times"/>
            <w:color w:val="0031E6"/>
            <w:sz w:val="22"/>
            <w:szCs w:val="22"/>
          </w:rPr>
          <w:t>et al., 2020</w:t>
        </w:r>
        <w:commentRangeEnd w:id="63"/>
        <w:r w:rsidR="00376074">
          <w:rPr>
            <w:rStyle w:val="CommentReference"/>
          </w:rPr>
          <w:commentReference w:id="63"/>
        </w:r>
        <w:commentRangeEnd w:id="64"/>
        <w:r w:rsidR="00376074">
          <w:rPr>
            <w:rStyle w:val="CommentReference"/>
          </w:rPr>
          <w:commentReference w:id="64"/>
        </w:r>
        <w:commentRangeEnd w:id="65"/>
        <w:r w:rsidR="00376074">
          <w:rPr>
            <w:rStyle w:val="CommentReference"/>
          </w:rPr>
          <w:commentReference w:id="65"/>
        </w:r>
        <w:commentRangeEnd w:id="66"/>
        <w:r w:rsidR="00376074">
          <w:rPr>
            <w:rStyle w:val="CommentReference"/>
          </w:rPr>
          <w:commentReference w:id="66"/>
        </w:r>
        <w:commentRangeEnd w:id="67"/>
        <w:r w:rsidR="00376074">
          <w:rPr>
            <w:rStyle w:val="CommentReference"/>
          </w:rPr>
          <w:commentReference w:id="67"/>
        </w:r>
        <w:r w:rsidR="00376074">
          <w:rPr>
            <w:rFonts w:ascii="Times" w:eastAsia="Times New Roman" w:hAnsi="Times"/>
            <w:color w:val="0031E6"/>
            <w:sz w:val="22"/>
            <w:szCs w:val="22"/>
          </w:rPr>
          <w:t xml:space="preserve"> (as well as McMurray &amp; </w:t>
        </w:r>
        <w:proofErr w:type="spellStart"/>
        <w:r w:rsidR="00376074">
          <w:rPr>
            <w:rFonts w:ascii="Times" w:eastAsia="Times New Roman" w:hAnsi="Times"/>
            <w:color w:val="0031E6"/>
            <w:sz w:val="22"/>
            <w:szCs w:val="22"/>
          </w:rPr>
          <w:t>Jongman</w:t>
        </w:r>
        <w:proofErr w:type="spellEnd"/>
        <w:r w:rsidR="00376074">
          <w:rPr>
            <w:rFonts w:ascii="Times" w:eastAsia="Times New Roman" w:hAnsi="Times"/>
            <w:color w:val="0031E6"/>
            <w:sz w:val="22"/>
            <w:szCs w:val="22"/>
          </w:rPr>
          <w:t xml:space="preserve">, 2011), </w:t>
        </w:r>
      </w:ins>
      <w:ins w:id="69" w:author="Xin Xie" w:date="2023-04-23T01:08:00Z">
        <w:r w:rsidR="00376074">
          <w:rPr>
            <w:rFonts w:ascii="Times" w:eastAsia="Times New Roman" w:hAnsi="Times"/>
            <w:color w:val="0031E6"/>
            <w:sz w:val="22"/>
            <w:szCs w:val="22"/>
          </w:rPr>
          <w:t xml:space="preserve">this does not speak directly to </w:t>
        </w:r>
      </w:ins>
      <w:ins w:id="70" w:author="Xin Xie" w:date="2023-04-23T01:09:00Z">
        <w:r w:rsidR="00376074">
          <w:rPr>
            <w:rFonts w:ascii="Times" w:eastAsia="Times New Roman" w:hAnsi="Times"/>
            <w:color w:val="0031E6"/>
            <w:sz w:val="22"/>
            <w:szCs w:val="22"/>
          </w:rPr>
          <w:t>the issue whether conditioning category identity on other cues could further help.</w:t>
        </w:r>
      </w:ins>
    </w:p>
    <w:p w14:paraId="0DFD982E" w14:textId="6607B626" w:rsidR="00F40DCC" w:rsidDel="00376074" w:rsidRDefault="00F40DCC" w:rsidP="009D6F9F">
      <w:pPr>
        <w:ind w:firstLine="0"/>
        <w:rPr>
          <w:del w:id="71" w:author="Xin Xie" w:date="2023-04-23T01:09:00Z"/>
          <w:rFonts w:ascii="Times" w:eastAsia="Times New Roman" w:hAnsi="Times"/>
          <w:color w:val="0031E6"/>
          <w:sz w:val="22"/>
          <w:szCs w:val="22"/>
        </w:rPr>
      </w:pPr>
      <w:del w:id="72" w:author="Xin Xie" w:date="2023-04-23T01:03:00Z">
        <w:r w:rsidDel="003A7294">
          <w:rPr>
            <w:rFonts w:ascii="Times" w:eastAsia="Times New Roman" w:hAnsi="Times"/>
            <w:color w:val="000000" w:themeColor="text1"/>
            <w:sz w:val="22"/>
            <w:szCs w:val="22"/>
          </w:rPr>
          <w:delText>Crinnion and colleagues</w:delText>
        </w:r>
      </w:del>
      <w:commentRangeStart w:id="73"/>
      <w:del w:id="74" w:author="Xin Xie" w:date="2023-04-23T01:09:00Z">
        <w:r w:rsidDel="00376074">
          <w:rPr>
            <w:rFonts w:ascii="Times" w:eastAsia="Times New Roman" w:hAnsi="Times"/>
            <w:color w:val="000000" w:themeColor="text1"/>
            <w:sz w:val="22"/>
            <w:szCs w:val="22"/>
          </w:rPr>
          <w:delText xml:space="preserve"> ‘only’</w:delText>
        </w:r>
        <w:commentRangeEnd w:id="73"/>
        <w:r w:rsidR="00835113" w:rsidDel="00376074">
          <w:rPr>
            <w:rStyle w:val="CommentReference"/>
          </w:rPr>
          <w:commentReference w:id="73"/>
        </w:r>
        <w:r w:rsidDel="00376074">
          <w:rPr>
            <w:rFonts w:ascii="Times" w:eastAsia="Times New Roman" w:hAnsi="Times"/>
            <w:color w:val="000000" w:themeColor="text1"/>
            <w:sz w:val="22"/>
            <w:szCs w:val="22"/>
          </w:rPr>
          <w:delText xml:space="preserve"> seem to compare alternative normalization models (and not achieving perfect accuracy in predicting human responses </w:delText>
        </w:r>
      </w:del>
      <w:del w:id="75" w:author="Xin Xie" w:date="2023-04-23T00:45:00Z">
        <w:r w:rsidDel="00835113">
          <w:rPr>
            <w:rFonts w:ascii="Times" w:eastAsia="Times New Roman" w:hAnsi="Times"/>
            <w:color w:val="000000" w:themeColor="text1"/>
            <w:sz w:val="22"/>
            <w:szCs w:val="22"/>
          </w:rPr>
          <w:delText>is not the</w:delText>
        </w:r>
      </w:del>
      <w:del w:id="76" w:author="Xin Xie" w:date="2023-04-23T01:09:00Z">
        <w:r w:rsidDel="00376074">
          <w:rPr>
            <w:rFonts w:ascii="Times" w:eastAsia="Times New Roman" w:hAnsi="Times"/>
            <w:color w:val="000000" w:themeColor="text1"/>
            <w:sz w:val="22"/>
            <w:szCs w:val="22"/>
          </w:rPr>
          <w:delText xml:space="preserve"> showing that one could do better).</w:delText>
        </w:r>
        <w:commentRangeEnd w:id="58"/>
        <w:r w:rsidDel="00376074">
          <w:rPr>
            <w:rStyle w:val="CommentReference"/>
          </w:rPr>
          <w:commentReference w:id="58"/>
        </w:r>
        <w:commentRangeEnd w:id="59"/>
        <w:r w:rsidR="003A7294" w:rsidDel="00376074">
          <w:rPr>
            <w:rStyle w:val="CommentReference"/>
          </w:rPr>
          <w:commentReference w:id="59"/>
        </w:r>
      </w:del>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77"/>
      <w:commentRangeStart w:id="78"/>
      <w:commentRangeStart w:id="79"/>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commentRangeEnd w:id="77"/>
      <w:r w:rsidR="00AA49F3">
        <w:rPr>
          <w:rStyle w:val="CommentReference"/>
        </w:rPr>
        <w:commentReference w:id="77"/>
      </w:r>
      <w:commentRangeEnd w:id="78"/>
      <w:r w:rsidR="00507EAA">
        <w:rPr>
          <w:rStyle w:val="CommentReference"/>
        </w:rPr>
        <w:commentReference w:id="78"/>
      </w:r>
      <w:commentRangeEnd w:id="79"/>
      <w:r w:rsidR="00507EAA">
        <w:rPr>
          <w:rStyle w:val="CommentReference"/>
        </w:rPr>
        <w:commentReference w:id="79"/>
      </w:r>
    </w:p>
    <w:p w14:paraId="6F6F4DC3" w14:textId="77777777" w:rsidR="00AA49F3" w:rsidRDefault="00AA49F3" w:rsidP="009D6F9F">
      <w:pPr>
        <w:ind w:firstLine="0"/>
        <w:rPr>
          <w:rFonts w:ascii="Times" w:eastAsia="Times New Roman" w:hAnsi="Times"/>
          <w:color w:val="0031E6"/>
          <w:sz w:val="22"/>
          <w:szCs w:val="22"/>
        </w:rPr>
      </w:pPr>
    </w:p>
    <w:p w14:paraId="4BA118D4" w14:textId="2289DAC7"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80"/>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t>
      </w:r>
      <w:commentRangeEnd w:id="80"/>
      <w:r w:rsidR="00BB3C35">
        <w:rPr>
          <w:rStyle w:val="CommentReference"/>
        </w:rPr>
        <w:commentReference w:id="80"/>
      </w:r>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w:t>
      </w:r>
      <w:ins w:id="81" w:author="Xin Xie" w:date="2023-04-23T01:10:00Z">
        <w:r w:rsidR="00594CF5">
          <w:rPr>
            <w:rFonts w:ascii="Times" w:eastAsia="Times New Roman" w:hAnsi="Times"/>
            <w:color w:val="000000" w:themeColor="text1"/>
            <w:sz w:val="22"/>
            <w:szCs w:val="22"/>
          </w:rPr>
          <w:t>on</w:t>
        </w:r>
      </w:ins>
      <w:del w:id="82" w:author="Xin Xie" w:date="2023-04-23T01:10:00Z">
        <w:r w:rsidR="00BB3C35" w:rsidDel="00594CF5">
          <w:rPr>
            <w:rFonts w:ascii="Times" w:eastAsia="Times New Roman" w:hAnsi="Times"/>
            <w:color w:val="000000" w:themeColor="text1"/>
            <w:sz w:val="22"/>
            <w:szCs w:val="22"/>
          </w:rPr>
          <w:delText>to</w:delText>
        </w:r>
      </w:del>
      <w:r w:rsidR="00BB3C35">
        <w:rPr>
          <w:rFonts w:ascii="Times" w:eastAsia="Times New Roman" w:hAnsi="Times"/>
          <w:color w:val="000000" w:themeColor="text1"/>
          <w:sz w:val="22"/>
          <w:szCs w:val="22"/>
        </w:rPr>
        <w:t xml:space="preserve">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83"/>
      <w:commentRangeStart w:id="84"/>
      <w:commentRangeStart w:id="85"/>
      <w:commentRangeStart w:id="86"/>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83"/>
      <w:r w:rsidR="00D047DD">
        <w:rPr>
          <w:rStyle w:val="CommentReference"/>
        </w:rPr>
        <w:commentReference w:id="83"/>
      </w:r>
      <w:commentRangeEnd w:id="84"/>
      <w:r w:rsidR="00D06AB7">
        <w:rPr>
          <w:rStyle w:val="CommentReference"/>
        </w:rPr>
        <w:commentReference w:id="84"/>
      </w:r>
      <w:commentRangeEnd w:id="85"/>
      <w:r w:rsidR="001F07FC">
        <w:rPr>
          <w:rStyle w:val="CommentReference"/>
        </w:rPr>
        <w:commentReference w:id="85"/>
      </w:r>
      <w:commentRangeEnd w:id="86"/>
      <w:r w:rsidR="001F07FC">
        <w:rPr>
          <w:rStyle w:val="CommentReference"/>
        </w:rPr>
        <w:commentReference w:id="86"/>
      </w:r>
    </w:p>
    <w:p w14:paraId="218CE20C" w14:textId="46BAA648"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9E1779">
        <w:rPr>
          <w:rFonts w:ascii="Times" w:eastAsia="Times New Roman" w:hAnsi="Times"/>
          <w:color w:val="000000" w:themeColor="text1"/>
          <w:sz w:val="22"/>
          <w:szCs w:val="22"/>
        </w:rPr>
        <w:t>6</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87"/>
      <w:commentRangeStart w:id="88"/>
      <w:commentRangeStart w:id="89"/>
      <w:r w:rsidR="00B93A8E" w:rsidRPr="00B70702">
        <w:rPr>
          <w:rFonts w:ascii="Times" w:eastAsia="Times New Roman" w:hAnsi="Times"/>
          <w:color w:val="000000" w:themeColor="text1"/>
          <w:sz w:val="22"/>
          <w:szCs w:val="22"/>
        </w:rPr>
        <w:t>.</w:t>
      </w:r>
      <w:commentRangeEnd w:id="87"/>
      <w:r w:rsidR="00432F45">
        <w:rPr>
          <w:rStyle w:val="CommentReference"/>
        </w:rPr>
        <w:commentReference w:id="87"/>
      </w:r>
      <w:commentRangeEnd w:id="88"/>
      <w:r w:rsidR="005157DA">
        <w:rPr>
          <w:rStyle w:val="CommentReference"/>
        </w:rPr>
        <w:commentReference w:id="88"/>
      </w:r>
      <w:commentRangeEnd w:id="89"/>
      <w:r w:rsidR="00D452B0">
        <w:rPr>
          <w:rStyle w:val="CommentReference"/>
        </w:rPr>
        <w:commentReference w:id="89"/>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w:t>
      </w:r>
      <w:r w:rsidR="005B1B3C" w:rsidRPr="009E1779">
        <w:rPr>
          <w:rFonts w:ascii="Times" w:eastAsia="Times New Roman" w:hAnsi="Times"/>
          <w:color w:val="000000" w:themeColor="text1"/>
          <w:sz w:val="22"/>
          <w:szCs w:val="22"/>
        </w:rPr>
        <w:lastRenderedPageBreak/>
        <w:t xml:space="preserve">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052B116A"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w:t>
      </w:r>
      <w:ins w:id="90" w:author="Kurumada, Chigusa" w:date="2023-04-23T12:57:00Z">
        <w:r w:rsidR="00D64086">
          <w:rPr>
            <w:rFonts w:ascii="Times" w:eastAsia="Times New Roman" w:hAnsi="Times"/>
            <w:color w:val="000000" w:themeColor="text1"/>
            <w:sz w:val="22"/>
            <w:szCs w:val="22"/>
          </w:rPr>
          <w:t>perceptual recalibration</w:t>
        </w:r>
      </w:ins>
      <w:del w:id="91" w:author="Kurumada, Chigusa" w:date="2023-04-23T12:57:00Z">
        <w:r w:rsidRPr="00273D2D" w:rsidDel="00D64086">
          <w:rPr>
            <w:rFonts w:ascii="Times" w:eastAsia="Times New Roman" w:hAnsi="Times"/>
            <w:color w:val="000000" w:themeColor="text1"/>
            <w:sz w:val="22"/>
            <w:szCs w:val="22"/>
          </w:rPr>
          <w:delText>PR</w:delText>
        </w:r>
      </w:del>
      <w:r w:rsidRPr="00273D2D">
        <w:rPr>
          <w:rFonts w:ascii="Times" w:eastAsia="Times New Roman" w:hAnsi="Times"/>
          <w:color w:val="000000" w:themeColor="text1"/>
          <w:sz w:val="22"/>
          <w:szCs w:val="22"/>
        </w:rPr>
        <w:t xml:space="preserve"> studies in terms of a single continuum </w:t>
      </w:r>
      <w:proofErr w:type="gramStart"/>
      <w:r w:rsidRPr="00273D2D">
        <w:rPr>
          <w:rFonts w:ascii="Times" w:eastAsia="Times New Roman" w:hAnsi="Times"/>
          <w:color w:val="000000" w:themeColor="text1"/>
          <w:sz w:val="22"/>
          <w:szCs w:val="22"/>
        </w:rPr>
        <w:t>is</w:t>
      </w:r>
      <w:proofErr w:type="gramEnd"/>
      <w:r w:rsidRPr="00273D2D">
        <w:rPr>
          <w:rFonts w:ascii="Times" w:eastAsia="Times New Roman" w:hAnsi="Times"/>
          <w:color w:val="000000" w:themeColor="text1"/>
          <w:sz w:val="22"/>
          <w:szCs w:val="22"/>
        </w:rPr>
        <w:t xml:space="preserve">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2CEB2A1"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w:t>
      </w:r>
      <w:ins w:id="92" w:author="Kurumada, Chigusa" w:date="2023-04-23T12:57:00Z">
        <w:r w:rsidR="00D64086">
          <w:rPr>
            <w:rFonts w:ascii="Times" w:eastAsia="Times New Roman" w:hAnsi="Times"/>
            <w:color w:val="000000" w:themeColor="text1"/>
            <w:sz w:val="22"/>
            <w:szCs w:val="22"/>
          </w:rPr>
          <w:t xml:space="preserve">is is indeed a </w:t>
        </w:r>
      </w:ins>
      <w:del w:id="93" w:author="Kurumada, Chigusa" w:date="2023-04-23T12:57:00Z">
        <w:r w:rsidRPr="00561C03" w:rsidDel="00D64086">
          <w:rPr>
            <w:rFonts w:ascii="Times" w:eastAsia="Times New Roman" w:hAnsi="Times"/>
            <w:color w:val="000000" w:themeColor="text1"/>
            <w:sz w:val="22"/>
            <w:szCs w:val="22"/>
          </w:rPr>
          <w:delText xml:space="preserve">at does look like a really nice </w:delText>
        </w:r>
      </w:del>
      <w:r w:rsidRPr="00561C03">
        <w:rPr>
          <w:rFonts w:ascii="Times" w:eastAsia="Times New Roman" w:hAnsi="Times"/>
          <w:color w:val="000000" w:themeColor="text1"/>
          <w:sz w:val="22"/>
          <w:szCs w:val="22"/>
        </w:rPr>
        <w:t>paper</w:t>
      </w:r>
      <w:ins w:id="94" w:author="Kurumada, Chigusa" w:date="2023-04-23T12:57:00Z">
        <w:r w:rsidR="00D64086">
          <w:rPr>
            <w:rFonts w:ascii="Times" w:eastAsia="Times New Roman" w:hAnsi="Times"/>
            <w:color w:val="000000" w:themeColor="text1"/>
            <w:sz w:val="22"/>
            <w:szCs w:val="22"/>
          </w:rPr>
          <w:t xml:space="preserve"> relevant to the point </w:t>
        </w:r>
      </w:ins>
      <w:ins w:id="95" w:author="Kurumada, Chigusa" w:date="2023-04-23T12:58:00Z">
        <w:r w:rsidR="00D64086">
          <w:rPr>
            <w:rFonts w:ascii="Times" w:eastAsia="Times New Roman" w:hAnsi="Times"/>
            <w:color w:val="000000" w:themeColor="text1"/>
            <w:sz w:val="22"/>
            <w:szCs w:val="22"/>
          </w:rPr>
          <w:t>that we are making here</w:t>
        </w:r>
      </w:ins>
      <w:r w:rsidRPr="00561C03">
        <w:rPr>
          <w:rFonts w:ascii="Times" w:eastAsia="Times New Roman" w:hAnsi="Times"/>
          <w:color w:val="000000" w:themeColor="text1"/>
          <w:sz w:val="22"/>
          <w:szCs w:val="22"/>
        </w:rPr>
        <w:t>.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5" w:author="Kurumada, Chigusa" w:date="2023-04-18T13:48:00Z" w:initials="KC">
    <w:p w14:paraId="71402D90" w14:textId="77777777" w:rsidR="00ED3B77" w:rsidRDefault="00ED3B77" w:rsidP="00894879">
      <w:pPr>
        <w:jc w:val="left"/>
      </w:pPr>
      <w:r>
        <w:rPr>
          <w:rStyle w:val="CommentReference"/>
        </w:rPr>
        <w:annotationRef/>
      </w:r>
      <w:r>
        <w:rPr>
          <w:color w:val="000000"/>
          <w:sz w:val="20"/>
          <w:szCs w:val="20"/>
        </w:rPr>
        <w:t>I am not sure if this current position is the best place to address the relative parsimony. Readers might npt understand why it is so prominently discussed. We should either explain it or just add a footnote here and come back to this in GD?</w:t>
      </w:r>
    </w:p>
  </w:comment>
  <w:comment w:id="6" w:author="Xin Xie" w:date="2023-04-23T00:06:00Z" w:initials="XX">
    <w:p w14:paraId="253B8200" w14:textId="77777777" w:rsidR="00FD5548" w:rsidRDefault="00FD5548" w:rsidP="00CB0EB8">
      <w:pPr>
        <w:jc w:val="left"/>
      </w:pPr>
      <w:r>
        <w:rPr>
          <w:rStyle w:val="CommentReference"/>
        </w:rPr>
        <w:annotationRef/>
      </w:r>
      <w:r>
        <w:rPr>
          <w:color w:val="000000"/>
          <w:sz w:val="20"/>
          <w:szCs w:val="20"/>
        </w:rPr>
        <w:t>Removed ‘computationally’ here per our conversation today</w:t>
      </w:r>
    </w:p>
  </w:comment>
  <w:comment w:id="14" w:author="Jaeger, Florian" w:date="2023-04-15T15:10:00Z" w:initials="JF">
    <w:p w14:paraId="04D9062C" w14:textId="049B5DC3" w:rsidR="00DE6349" w:rsidRDefault="00DE6349" w:rsidP="003E688D">
      <w:pPr>
        <w:jc w:val="left"/>
      </w:pPr>
      <w:r>
        <w:rPr>
          <w:rStyle w:val="CommentReference"/>
        </w:rPr>
        <w:annotationRef/>
      </w:r>
      <w:r>
        <w:rPr>
          <w:color w:val="000000"/>
          <w:sz w:val="20"/>
          <w:szCs w:val="20"/>
        </w:rPr>
        <w:t>Please read carefully and let me know what you think?</w:t>
      </w:r>
    </w:p>
  </w:comment>
  <w:comment w:id="15" w:author="Xin Xie" w:date="2023-04-23T00:43:00Z" w:initials="XX">
    <w:p w14:paraId="68A072E4" w14:textId="77777777" w:rsidR="001C7D79" w:rsidRDefault="001C7D79" w:rsidP="00367946">
      <w:pPr>
        <w:jc w:val="left"/>
      </w:pPr>
      <w:r>
        <w:rPr>
          <w:rStyle w:val="CommentReference"/>
        </w:rPr>
        <w:annotationRef/>
      </w:r>
      <w:r>
        <w:rPr>
          <w:color w:val="000000"/>
          <w:sz w:val="20"/>
          <w:szCs w:val="20"/>
        </w:rPr>
        <w:t>Looks good to me.</w:t>
      </w:r>
    </w:p>
  </w:comment>
  <w:comment w:id="28" w:author="Xin Xie" w:date="2023-04-23T00:22:00Z" w:initials="XX">
    <w:p w14:paraId="259BD254" w14:textId="534BA32F" w:rsidR="00086448" w:rsidRDefault="00086448" w:rsidP="005D2E35">
      <w:pPr>
        <w:jc w:val="left"/>
      </w:pPr>
      <w:r>
        <w:rPr>
          <w:rStyle w:val="CommentReference"/>
        </w:rPr>
        <w:annotationRef/>
      </w:r>
      <w:r>
        <w:rPr>
          <w:color w:val="000000"/>
          <w:sz w:val="20"/>
          <w:szCs w:val="20"/>
        </w:rPr>
        <w:t>Used singular because this is a term and it is what we used in the main text.</w:t>
      </w:r>
    </w:p>
  </w:comment>
  <w:comment w:id="29" w:author="Xin Xie" w:date="2023-04-23T00:24:00Z" w:initials="XX">
    <w:p w14:paraId="04D5D3E3" w14:textId="77777777" w:rsidR="00086448" w:rsidRDefault="00086448" w:rsidP="0078493B">
      <w:pPr>
        <w:jc w:val="left"/>
      </w:pPr>
      <w:r>
        <w:rPr>
          <w:rStyle w:val="CommentReference"/>
        </w:rPr>
        <w:annotationRef/>
      </w:r>
      <w:r>
        <w:rPr>
          <w:color w:val="000000"/>
          <w:sz w:val="20"/>
          <w:szCs w:val="20"/>
        </w:rPr>
        <w:t>I also changed two places in Sec2 to keep things consistent.</w:t>
      </w:r>
    </w:p>
  </w:comment>
  <w:comment w:id="36" w:author="Kurumada, Chigusa" w:date="2023-02-19T13:57:00Z" w:initials="CK">
    <w:p w14:paraId="670C93E4" w14:textId="22BDBB5E" w:rsidR="00924F4C" w:rsidRDefault="00924F4C" w:rsidP="00AD4321">
      <w:pPr>
        <w:jc w:val="left"/>
      </w:pPr>
      <w:r>
        <w:rPr>
          <w:rStyle w:val="CommentReference"/>
        </w:rPr>
        <w:annotationRef/>
      </w:r>
      <w:r>
        <w:rPr>
          <w:sz w:val="20"/>
          <w:szCs w:val="20"/>
        </w:rPr>
        <w:t>Do we mean “representations” or “(many levels of) processing”?</w:t>
      </w:r>
    </w:p>
  </w:comment>
  <w:comment w:id="37"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45" w:author="Jaeger, Florian" w:date="2023-02-18T15:24:00Z" w:initials="JF">
    <w:p w14:paraId="7D422B17" w14:textId="350B9650" w:rsidR="0079619B" w:rsidRDefault="0079619B">
      <w:pPr>
        <w:pStyle w:val="CommentText"/>
      </w:pPr>
      <w:r>
        <w:rPr>
          <w:rStyle w:val="CommentReference"/>
        </w:rPr>
        <w:annotationRef/>
      </w:r>
      <w:r>
        <w:t>To do.</w:t>
      </w:r>
    </w:p>
  </w:comment>
  <w:comment w:id="46"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47"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48"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49"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50"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51"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52"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53"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63" w:author="Jaeger, Florian" w:date="2023-02-18T15:43:00Z" w:initials="JF">
    <w:p w14:paraId="0708A0CB" w14:textId="77777777" w:rsidR="00376074" w:rsidRDefault="00376074" w:rsidP="00376074">
      <w:pPr>
        <w:pStyle w:val="CommentText"/>
      </w:pPr>
      <w:r>
        <w:rPr>
          <w:rStyle w:val="CommentReference"/>
        </w:rPr>
        <w:annotationRef/>
      </w:r>
      <w:r>
        <w:t>Read.</w:t>
      </w:r>
    </w:p>
    <w:p w14:paraId="710D43B7" w14:textId="77777777" w:rsidR="00376074" w:rsidRDefault="00376074" w:rsidP="00376074">
      <w:pPr>
        <w:pStyle w:val="CommentText"/>
      </w:pPr>
    </w:p>
    <w:p w14:paraId="24EBB79F" w14:textId="77777777" w:rsidR="00376074" w:rsidRDefault="00376074" w:rsidP="00376074">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64" w:author="Xin Xie" w:date="2023-03-22T00:11:00Z" w:initials="XX">
    <w:p w14:paraId="01F01739" w14:textId="77777777" w:rsidR="00376074" w:rsidRDefault="00376074" w:rsidP="00376074">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65" w:author="Xin Xie" w:date="2023-03-22T01:03:00Z" w:initials="XX">
    <w:p w14:paraId="72B78B9E" w14:textId="77777777" w:rsidR="00376074" w:rsidRDefault="00376074" w:rsidP="00376074">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06742929" w14:textId="77777777" w:rsidR="00376074" w:rsidRDefault="00376074" w:rsidP="00376074">
      <w:pPr>
        <w:jc w:val="left"/>
      </w:pPr>
    </w:p>
    <w:p w14:paraId="315BBE92" w14:textId="77777777" w:rsidR="00376074" w:rsidRDefault="00376074" w:rsidP="00376074">
      <w:pPr>
        <w:jc w:val="left"/>
      </w:pPr>
      <w:r>
        <w:rPr>
          <w:color w:val="000000"/>
          <w:sz w:val="20"/>
          <w:szCs w:val="20"/>
        </w:rPr>
        <w:t xml:space="preserve">Neither of the suggested work speaks to the question whether ‘normalization’ can fully account for talker-specific adaptation among listeners or not. </w:t>
      </w:r>
    </w:p>
  </w:comment>
  <w:comment w:id="66" w:author="Jaeger, Florian" w:date="2023-04-15T15:36:00Z" w:initials="JF">
    <w:p w14:paraId="27AAB51E" w14:textId="77777777" w:rsidR="00376074" w:rsidRDefault="00376074" w:rsidP="00376074">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67" w:author="Jaeger, Florian" w:date="2023-04-16T14:22:00Z" w:initials="JF">
    <w:p w14:paraId="5AF2FDB7" w14:textId="77777777" w:rsidR="00376074" w:rsidRDefault="00376074" w:rsidP="00376074">
      <w:pPr>
        <w:jc w:val="left"/>
      </w:pPr>
      <w:r>
        <w:rPr>
          <w:rStyle w:val="CommentReference"/>
        </w:rPr>
        <w:annotationRef/>
      </w:r>
      <w:r>
        <w:rPr>
          <w:color w:val="000000"/>
          <w:sz w:val="20"/>
          <w:szCs w:val="20"/>
        </w:rPr>
        <w:t>@xin</w:t>
      </w:r>
    </w:p>
  </w:comment>
  <w:comment w:id="73" w:author="Xin Xie" w:date="2023-04-23T00:45:00Z" w:initials="XX">
    <w:p w14:paraId="14961FF2" w14:textId="77777777" w:rsidR="00835113" w:rsidRDefault="00835113" w:rsidP="00E236D3">
      <w:pPr>
        <w:jc w:val="left"/>
      </w:pPr>
      <w:r>
        <w:rPr>
          <w:rStyle w:val="CommentReference"/>
        </w:rPr>
        <w:annotationRef/>
      </w:r>
      <w:r>
        <w:rPr>
          <w:color w:val="000000"/>
          <w:sz w:val="20"/>
          <w:szCs w:val="20"/>
        </w:rPr>
        <w:t>Why highlight ‘only’ here?</w:t>
      </w:r>
    </w:p>
  </w:comment>
  <w:comment w:id="58" w:author="Jaeger, Florian" w:date="2023-04-15T15:38:00Z" w:initials="JF">
    <w:p w14:paraId="2BAB2570" w14:textId="78A2F442" w:rsidR="00F40DCC" w:rsidRDefault="00F40DCC" w:rsidP="000C1D14">
      <w:pPr>
        <w:jc w:val="left"/>
      </w:pPr>
      <w:r>
        <w:rPr>
          <w:rStyle w:val="CommentReference"/>
        </w:rPr>
        <w:annotationRef/>
      </w:r>
      <w:r>
        <w:rPr>
          <w:color w:val="000000"/>
          <w:sz w:val="20"/>
          <w:szCs w:val="20"/>
        </w:rPr>
        <w:t>Xin, is this correct?</w:t>
      </w:r>
    </w:p>
  </w:comment>
  <w:comment w:id="59" w:author="Xin Xie" w:date="2023-04-23T00:58:00Z" w:initials="XX">
    <w:p w14:paraId="562765AD" w14:textId="77777777" w:rsidR="003A7294" w:rsidRDefault="003A7294" w:rsidP="00F0415B">
      <w:pPr>
        <w:jc w:val="left"/>
      </w:pPr>
      <w:r>
        <w:rPr>
          <w:rStyle w:val="CommentReference"/>
        </w:rPr>
        <w:annotationRef/>
      </w:r>
      <w:r>
        <w:rPr>
          <w:color w:val="000000"/>
          <w:sz w:val="20"/>
          <w:szCs w:val="20"/>
        </w:rPr>
        <w:t>I’ve revised this point.</w:t>
      </w:r>
    </w:p>
  </w:comment>
  <w:comment w:id="77" w:author="Jaeger, Florian" w:date="2023-02-18T15:44:00Z" w:initials="JF">
    <w:p w14:paraId="14FF724B" w14:textId="113D2285" w:rsidR="00AA49F3" w:rsidRPr="00AA49F3" w:rsidRDefault="00AA49F3">
      <w:pPr>
        <w:pStyle w:val="CommentText"/>
        <w:rPr>
          <w:b/>
          <w:bCs/>
        </w:rPr>
      </w:pPr>
      <w:r w:rsidRPr="00AA49F3">
        <w:rPr>
          <w:rStyle w:val="CommentReference"/>
          <w:b/>
          <w:bCs/>
        </w:rPr>
        <w:annotationRef/>
      </w:r>
      <w:r w:rsidRPr="00AA49F3">
        <w:rPr>
          <w:b/>
          <w:bCs/>
        </w:rPr>
        <w:t>Integrate!</w:t>
      </w:r>
    </w:p>
  </w:comment>
  <w:comment w:id="78" w:author="Kurumada, Chigusa" w:date="2023-04-18T13:53:00Z" w:initials="KC">
    <w:p w14:paraId="049E3D29" w14:textId="77777777" w:rsidR="00507EAA" w:rsidRDefault="00507EAA" w:rsidP="0075455A">
      <w:pPr>
        <w:jc w:val="left"/>
      </w:pPr>
      <w:r>
        <w:rPr>
          <w:rStyle w:val="CommentReference"/>
        </w:rPr>
        <w:annotationRef/>
      </w:r>
      <w:r>
        <w:rPr>
          <w:color w:val="000000"/>
          <w:sz w:val="20"/>
          <w:szCs w:val="20"/>
        </w:rPr>
        <w:t>(This is an old comment from February. So I assume this has been resolved, right?</w:t>
      </w:r>
    </w:p>
  </w:comment>
  <w:comment w:id="79" w:author="Kurumada, Chigusa" w:date="2023-04-18T13:54:00Z" w:initials="KC">
    <w:p w14:paraId="12C97334" w14:textId="77777777" w:rsidR="00507EAA" w:rsidRDefault="00507EAA" w:rsidP="005D2BB6">
      <w:pPr>
        <w:jc w:val="left"/>
      </w:pPr>
      <w:r>
        <w:rPr>
          <w:rStyle w:val="CommentReference"/>
        </w:rPr>
        <w:annotationRef/>
      </w:r>
      <w:r>
        <w:rPr>
          <w:color w:val="000000"/>
          <w:sz w:val="20"/>
          <w:szCs w:val="20"/>
        </w:rPr>
        <w:t>We say “For instance, Myers and Mesite</w:t>
      </w:r>
      <w:r>
        <w:rPr>
          <w:color w:val="000000"/>
          <w:sz w:val="20"/>
          <w:szCs w:val="20"/>
        </w:rPr>
        <w:cr/>
        <w:t>254 (2014) found that sensitivity to category shifts between [s] and [ʃ] emerged in right frontal and</w:t>
      </w:r>
      <w:r>
        <w:rPr>
          <w:color w:val="000000"/>
          <w:sz w:val="20"/>
          <w:szCs w:val="20"/>
        </w:rPr>
        <w:cr/>
        <w:t>255 middle temporal regions, implicating adjustments of decision-related or attentional criteria</w:t>
      </w:r>
      <w:r>
        <w:rPr>
          <w:color w:val="000000"/>
          <w:sz w:val="20"/>
          <w:szCs w:val="20"/>
        </w:rPr>
        <w:cr/>
        <w:t>256 (additional analyses further implicated left inferior parietal and right temporal areas, as</w:t>
      </w:r>
      <w:r>
        <w:rPr>
          <w:color w:val="000000"/>
          <w:sz w:val="20"/>
          <w:szCs w:val="20"/>
        </w:rPr>
        <w:cr/>
        <w:t>257 confirmed by recent MVPA analyses of the same data by Luthra et al., 2020).”</w:t>
      </w:r>
    </w:p>
  </w:comment>
  <w:comment w:id="80" w:author="Jaeger, Florian" w:date="2023-04-15T15:42:00Z" w:initials="JF">
    <w:p w14:paraId="1F0CF6C1" w14:textId="5C1CD649"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83"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84"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85"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86"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87"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88"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89"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BD41D" w15:done="1"/>
  <w15:commentEx w15:paraId="71402D90" w15:paraIdParent="4A3BD41D" w15:done="1"/>
  <w15:commentEx w15:paraId="253B8200" w15:done="0"/>
  <w15:commentEx w15:paraId="04D9062C" w15:done="0"/>
  <w15:commentEx w15:paraId="68A072E4" w15:paraIdParent="04D9062C" w15:done="0"/>
  <w15:commentEx w15:paraId="259BD254" w15:done="0"/>
  <w15:commentEx w15:paraId="04D5D3E3" w15:paraIdParent="259BD254"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1"/>
  <w15:commentEx w15:paraId="3037A243" w15:paraIdParent="38B9B042" w15:done="1"/>
  <w15:commentEx w15:paraId="7E94B703" w15:paraIdParent="38B9B042" w15:done="1"/>
  <w15:commentEx w15:paraId="5BDF902A" w15:paraIdParent="38B9B042" w15:done="1"/>
  <w15:commentEx w15:paraId="5CB05BB4" w15:paraIdParent="38B9B042" w15:done="1"/>
  <w15:commentEx w15:paraId="24EBB79F" w15:done="1"/>
  <w15:commentEx w15:paraId="01F01739" w15:paraIdParent="24EBB79F" w15:done="1"/>
  <w15:commentEx w15:paraId="315BBE92" w15:paraIdParent="24EBB79F" w15:done="1"/>
  <w15:commentEx w15:paraId="27AAB51E" w15:paraIdParent="24EBB79F" w15:done="1"/>
  <w15:commentEx w15:paraId="5AF2FDB7" w15:paraIdParent="24EBB79F" w15:done="1"/>
  <w15:commentEx w15:paraId="14961FF2" w15:done="0"/>
  <w15:commentEx w15:paraId="2BAB2570" w15:done="0"/>
  <w15:commentEx w15:paraId="562765AD" w15:paraIdParent="2BAB2570" w15:done="0"/>
  <w15:commentEx w15:paraId="14FF724B" w15:done="1"/>
  <w15:commentEx w15:paraId="049E3D29" w15:paraIdParent="14FF724B" w15:done="1"/>
  <w15:commentEx w15:paraId="12C97334" w15:paraIdParent="14FF724B" w15:done="1"/>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160" w16cex:dateUtc="2023-04-15T22:29:00Z"/>
  <w16cex:commentExtensible w16cex:durableId="27E91E3C" w16cex:dateUtc="2023-04-18T20:48:00Z"/>
  <w16cex:commentExtensible w16cex:durableId="27EEF4FE" w16cex:dateUtc="2023-04-23T07:06:00Z"/>
  <w16cex:commentExtensible w16cex:durableId="27E53CE3" w16cex:dateUtc="2023-04-15T22:10:00Z"/>
  <w16cex:commentExtensible w16cex:durableId="27EEFDB8" w16cex:dateUtc="2023-04-23T07:43:00Z"/>
  <w16cex:commentExtensible w16cex:durableId="27EEF8C7" w16cex:dateUtc="2023-04-23T07:22:00Z"/>
  <w16cex:commentExtensible w16cex:durableId="27EEF92B" w16cex:dateUtc="2023-04-23T07:24: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F0355" w16cex:dateUtc="2023-02-18T22:43:00Z"/>
  <w16cex:commentExtensible w16cex:durableId="27EF0354" w16cex:dateUtc="2023-03-22T07:11:00Z"/>
  <w16cex:commentExtensible w16cex:durableId="27EF0353" w16cex:dateUtc="2023-03-22T08:03:00Z"/>
  <w16cex:commentExtensible w16cex:durableId="27EF0352" w16cex:dateUtc="2023-04-15T22:36:00Z"/>
  <w16cex:commentExtensible w16cex:durableId="27EF0351" w16cex:dateUtc="2023-04-16T21:22:00Z"/>
  <w16cex:commentExtensible w16cex:durableId="27EEFE2D" w16cex:dateUtc="2023-04-23T07:45:00Z"/>
  <w16cex:commentExtensible w16cex:durableId="27E54378" w16cex:dateUtc="2023-04-15T22:38:00Z"/>
  <w16cex:commentExtensible w16cex:durableId="27EF0121" w16cex:dateUtc="2023-04-23T07:58:00Z"/>
  <w16cex:commentExtensible w16cex:durableId="279B70F9" w16cex:dateUtc="2023-02-18T22:44:00Z"/>
  <w16cex:commentExtensible w16cex:durableId="27E91F76" w16cex:dateUtc="2023-04-18T20:53:00Z"/>
  <w16cex:commentExtensible w16cex:durableId="27E91F7F" w16cex:dateUtc="2023-04-18T20:5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BD41D" w16cid:durableId="27E54160"/>
  <w16cid:commentId w16cid:paraId="71402D90" w16cid:durableId="27E91E3C"/>
  <w16cid:commentId w16cid:paraId="253B8200" w16cid:durableId="27EEF4FE"/>
  <w16cid:commentId w16cid:paraId="04D9062C" w16cid:durableId="27E53CE3"/>
  <w16cid:commentId w16cid:paraId="68A072E4" w16cid:durableId="27EEFDB8"/>
  <w16cid:commentId w16cid:paraId="259BD254" w16cid:durableId="27EEF8C7"/>
  <w16cid:commentId w16cid:paraId="04D5D3E3" w16cid:durableId="27EEF92B"/>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4EBB79F" w16cid:durableId="27EF0355"/>
  <w16cid:commentId w16cid:paraId="01F01739" w16cid:durableId="27EF0354"/>
  <w16cid:commentId w16cid:paraId="315BBE92" w16cid:durableId="27EF0353"/>
  <w16cid:commentId w16cid:paraId="27AAB51E" w16cid:durableId="27EF0352"/>
  <w16cid:commentId w16cid:paraId="5AF2FDB7" w16cid:durableId="27EF0351"/>
  <w16cid:commentId w16cid:paraId="14961FF2" w16cid:durableId="27EEFE2D"/>
  <w16cid:commentId w16cid:paraId="2BAB2570" w16cid:durableId="27E54378"/>
  <w16cid:commentId w16cid:paraId="562765AD" w16cid:durableId="27EF0121"/>
  <w16cid:commentId w16cid:paraId="14FF724B" w16cid:durableId="279B70F9"/>
  <w16cid:commentId w16cid:paraId="049E3D29" w16cid:durableId="27E91F76"/>
  <w16cid:commentId w16cid:paraId="12C97334" w16cid:durableId="27E91F7F"/>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42E3" w14:textId="77777777" w:rsidR="00CA4B8D" w:rsidRDefault="00CA4B8D" w:rsidP="00A70529">
      <w:r>
        <w:separator/>
      </w:r>
    </w:p>
  </w:endnote>
  <w:endnote w:type="continuationSeparator" w:id="0">
    <w:p w14:paraId="30E39888" w14:textId="77777777" w:rsidR="00CA4B8D" w:rsidRDefault="00CA4B8D"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189A" w14:textId="77777777" w:rsidR="00CA4B8D" w:rsidRDefault="00CA4B8D" w:rsidP="00A70529">
      <w:r>
        <w:separator/>
      </w:r>
    </w:p>
  </w:footnote>
  <w:footnote w:type="continuationSeparator" w:id="0">
    <w:p w14:paraId="5B7B0901" w14:textId="77777777" w:rsidR="00CA4B8D" w:rsidRDefault="00CA4B8D"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448"/>
    <w:rsid w:val="00086B46"/>
    <w:rsid w:val="00094644"/>
    <w:rsid w:val="000950EF"/>
    <w:rsid w:val="000954BC"/>
    <w:rsid w:val="000A170E"/>
    <w:rsid w:val="000A7856"/>
    <w:rsid w:val="000B0B7B"/>
    <w:rsid w:val="000B1BA1"/>
    <w:rsid w:val="000B225C"/>
    <w:rsid w:val="000B3FE9"/>
    <w:rsid w:val="000B4A1A"/>
    <w:rsid w:val="000B5368"/>
    <w:rsid w:val="000D0802"/>
    <w:rsid w:val="000D4B41"/>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C7D79"/>
    <w:rsid w:val="001D0DDA"/>
    <w:rsid w:val="001D5328"/>
    <w:rsid w:val="001D6973"/>
    <w:rsid w:val="001E6E05"/>
    <w:rsid w:val="001F07FC"/>
    <w:rsid w:val="001F4A64"/>
    <w:rsid w:val="00202D80"/>
    <w:rsid w:val="00204C00"/>
    <w:rsid w:val="0022121A"/>
    <w:rsid w:val="00226952"/>
    <w:rsid w:val="00232630"/>
    <w:rsid w:val="00234B19"/>
    <w:rsid w:val="00242A70"/>
    <w:rsid w:val="002445FE"/>
    <w:rsid w:val="00252CA4"/>
    <w:rsid w:val="00253252"/>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074"/>
    <w:rsid w:val="0037655D"/>
    <w:rsid w:val="00381AAB"/>
    <w:rsid w:val="00383513"/>
    <w:rsid w:val="00386BD5"/>
    <w:rsid w:val="00390750"/>
    <w:rsid w:val="003A7294"/>
    <w:rsid w:val="003B2C3D"/>
    <w:rsid w:val="003C2893"/>
    <w:rsid w:val="003C3C0F"/>
    <w:rsid w:val="003C3DB2"/>
    <w:rsid w:val="003C5622"/>
    <w:rsid w:val="003C7EE4"/>
    <w:rsid w:val="003D5FCC"/>
    <w:rsid w:val="003E37B9"/>
    <w:rsid w:val="003E7230"/>
    <w:rsid w:val="003F5128"/>
    <w:rsid w:val="0040174F"/>
    <w:rsid w:val="00404FB4"/>
    <w:rsid w:val="00407FCE"/>
    <w:rsid w:val="00420B1F"/>
    <w:rsid w:val="004221BD"/>
    <w:rsid w:val="00424964"/>
    <w:rsid w:val="00424A6F"/>
    <w:rsid w:val="00427CA2"/>
    <w:rsid w:val="00432479"/>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35F2"/>
    <w:rsid w:val="005646D1"/>
    <w:rsid w:val="00565F38"/>
    <w:rsid w:val="005754A7"/>
    <w:rsid w:val="00577734"/>
    <w:rsid w:val="00587511"/>
    <w:rsid w:val="00594CF5"/>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35113"/>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4B8D"/>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4086"/>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1D40"/>
    <w:rsid w:val="00EC4E77"/>
    <w:rsid w:val="00EC5577"/>
    <w:rsid w:val="00EC56AA"/>
    <w:rsid w:val="00EC64A2"/>
    <w:rsid w:val="00ED07CC"/>
    <w:rsid w:val="00ED0BD7"/>
    <w:rsid w:val="00ED3B77"/>
    <w:rsid w:val="00ED5BDB"/>
    <w:rsid w:val="00ED7AC3"/>
    <w:rsid w:val="00EF11F4"/>
    <w:rsid w:val="00EF1435"/>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C3AEA"/>
    <w:rsid w:val="00FD2B36"/>
    <w:rsid w:val="00FD3A29"/>
    <w:rsid w:val="00FD5548"/>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5336</Words>
  <Characters>30418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35683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15</cp:revision>
  <cp:lastPrinted>2013-09-27T08:05:00Z</cp:lastPrinted>
  <dcterms:created xsi:type="dcterms:W3CDTF">2023-04-23T07:00:00Z</dcterms:created>
  <dcterms:modified xsi:type="dcterms:W3CDTF">2023-04-23T17:13:00Z</dcterms:modified>
</cp:coreProperties>
</file>