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A6A95" w14:textId="69029F91" w:rsidR="008E2A85" w:rsidRPr="005D3B71" w:rsidRDefault="008E2A85" w:rsidP="005C232C">
      <w:pPr>
        <w:spacing w:line="240" w:lineRule="auto"/>
        <w:rPr>
          <w:b/>
          <w:bCs/>
          <w:sz w:val="28"/>
          <w:szCs w:val="28"/>
          <w:lang w:val="en-US"/>
        </w:rPr>
      </w:pPr>
      <w:r w:rsidRPr="005D3B71">
        <w:rPr>
          <w:b/>
          <w:bCs/>
          <w:sz w:val="28"/>
          <w:szCs w:val="28"/>
          <w:lang w:val="en-US"/>
        </w:rPr>
        <w:t>Author</w:t>
      </w:r>
      <w:r w:rsidR="00E6375A" w:rsidRPr="005D3B71">
        <w:rPr>
          <w:b/>
          <w:bCs/>
          <w:sz w:val="28"/>
          <w:szCs w:val="28"/>
          <w:lang w:val="en-US"/>
        </w:rPr>
        <w:t>s</w:t>
      </w:r>
      <w:r w:rsidRPr="005D3B71">
        <w:rPr>
          <w:b/>
          <w:bCs/>
          <w:sz w:val="28"/>
          <w:szCs w:val="28"/>
          <w:lang w:val="en-US"/>
        </w:rPr>
        <w:t xml:space="preserve">’ response to </w:t>
      </w:r>
      <w:r w:rsidR="00196B3D" w:rsidRPr="005D3B71">
        <w:rPr>
          <w:b/>
          <w:bCs/>
          <w:sz w:val="28"/>
          <w:szCs w:val="28"/>
          <w:lang w:val="en-US"/>
        </w:rPr>
        <w:t>R</w:t>
      </w:r>
      <w:r w:rsidRPr="005D3B71">
        <w:rPr>
          <w:b/>
          <w:bCs/>
          <w:sz w:val="28"/>
          <w:szCs w:val="28"/>
          <w:lang w:val="en-US"/>
        </w:rPr>
        <w:t>eviewer/</w:t>
      </w:r>
      <w:r w:rsidR="00196B3D" w:rsidRPr="005D3B71">
        <w:rPr>
          <w:b/>
          <w:bCs/>
          <w:sz w:val="28"/>
          <w:szCs w:val="28"/>
          <w:lang w:val="en-US"/>
        </w:rPr>
        <w:t>E</w:t>
      </w:r>
      <w:r w:rsidRPr="005D3B71">
        <w:rPr>
          <w:b/>
          <w:bCs/>
          <w:sz w:val="28"/>
          <w:szCs w:val="28"/>
          <w:lang w:val="en-US"/>
        </w:rPr>
        <w:t>ditor critique</w:t>
      </w:r>
    </w:p>
    <w:p w14:paraId="72D385A2" w14:textId="1BC5B93B" w:rsidR="00CE7F68" w:rsidRPr="005D3B71" w:rsidRDefault="00CE7F68"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Overview of changes</w:t>
      </w:r>
    </w:p>
    <w:p w14:paraId="7E1D257A" w14:textId="269EB4DD" w:rsidR="00907FA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uploaded the revisions for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paper “</w:t>
      </w:r>
      <w:r w:rsidRPr="005D3B71">
        <w:rPr>
          <w:rFonts w:eastAsia="Times New Roman" w:cs="Times New Roman"/>
          <w:color w:val="000000"/>
          <w:kern w:val="0"/>
          <w:lang w:val="en-US" w:eastAsia="sv-SE"/>
          <w14:ligatures w14:val="none"/>
        </w:rPr>
        <w:t>Comparing accounts of formant normalization against US English listeners’ vowel perception</w:t>
      </w:r>
      <w:r w:rsidR="00907FA1"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thank both the </w:t>
      </w:r>
      <w:r w:rsidR="00DF3ED7" w:rsidRPr="005D3B71">
        <w:rPr>
          <w:rFonts w:eastAsia="Times New Roman" w:cs="Times New Roman"/>
          <w:color w:val="000000"/>
          <w:kern w:val="0"/>
          <w:lang w:val="en-US" w:eastAsia="sv-SE"/>
          <w14:ligatures w14:val="none"/>
        </w:rPr>
        <w:t xml:space="preserve">associate </w:t>
      </w:r>
      <w:r w:rsidR="00907FA1" w:rsidRPr="005D3B71">
        <w:rPr>
          <w:rFonts w:eastAsia="Times New Roman" w:cs="Times New Roman"/>
          <w:color w:val="000000"/>
          <w:kern w:val="0"/>
          <w:lang w:val="en-US" w:eastAsia="sv-SE"/>
          <w14:ligatures w14:val="none"/>
        </w:rPr>
        <w:t xml:space="preserve">editor and the reviewers for insightful comments on </w:t>
      </w:r>
      <w:r w:rsidRPr="005D3B71">
        <w:rPr>
          <w:rFonts w:eastAsia="Times New Roman" w:cs="Times New Roman"/>
          <w:color w:val="000000"/>
          <w:kern w:val="0"/>
          <w:lang w:val="en-US" w:eastAsia="sv-SE"/>
          <w14:ligatures w14:val="none"/>
        </w:rPr>
        <w:t>our</w:t>
      </w:r>
      <w:r w:rsidR="00907FA1" w:rsidRPr="005D3B71">
        <w:rPr>
          <w:rFonts w:eastAsia="Times New Roman" w:cs="Times New Roman"/>
          <w:color w:val="000000"/>
          <w:kern w:val="0"/>
          <w:lang w:val="en-US" w:eastAsia="sv-SE"/>
          <w14:ligatures w14:val="none"/>
        </w:rPr>
        <w:t xml:space="preserve"> work. </w:t>
      </w: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have revised the manuscript following </w:t>
      </w:r>
      <w:r w:rsidR="001A0281">
        <w:rPr>
          <w:rFonts w:eastAsia="Times New Roman" w:cs="Times New Roman"/>
          <w:color w:val="000000"/>
          <w:kern w:val="0"/>
          <w:lang w:val="en-US" w:eastAsia="sv-SE"/>
          <w14:ligatures w14:val="none"/>
        </w:rPr>
        <w:t xml:space="preserve">the </w:t>
      </w:r>
      <w:r w:rsidR="00907FA1" w:rsidRPr="005D3B71">
        <w:rPr>
          <w:rFonts w:eastAsia="Times New Roman" w:cs="Times New Roman"/>
          <w:color w:val="000000"/>
          <w:kern w:val="0"/>
          <w:lang w:val="en-US" w:eastAsia="sv-SE"/>
          <w14:ligatures w14:val="none"/>
        </w:rPr>
        <w:t>reviewers’ suggestions.</w:t>
      </w:r>
      <w:r w:rsidR="00E351A5" w:rsidRPr="005D3B71">
        <w:rPr>
          <w:rFonts w:eastAsia="Times New Roman" w:cs="Times New Roman"/>
          <w:color w:val="000000"/>
          <w:kern w:val="0"/>
          <w:lang w:val="en-US" w:eastAsia="sv-SE"/>
          <w14:ligatures w14:val="none"/>
        </w:rPr>
        <w:t xml:space="preserve"> </w:t>
      </w:r>
    </w:p>
    <w:p w14:paraId="48BF9A4E" w14:textId="77777777" w:rsidR="00CC29E1" w:rsidRDefault="00CC29E1" w:rsidP="005C232C">
      <w:pPr>
        <w:spacing w:after="0" w:line="240" w:lineRule="auto"/>
        <w:rPr>
          <w:rFonts w:eastAsia="Times New Roman" w:cs="Times New Roman"/>
          <w:color w:val="000000"/>
          <w:kern w:val="0"/>
          <w:lang w:val="en-US" w:eastAsia="sv-SE"/>
          <w14:ligatures w14:val="none"/>
        </w:rPr>
      </w:pPr>
    </w:p>
    <w:p w14:paraId="1341FD80" w14:textId="1A014AD2" w:rsidR="00CC29E1" w:rsidRPr="005D3B71" w:rsidRDefault="00CC29E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We are glad to see that both reviewers s</w:t>
      </w:r>
      <w:r w:rsidR="00C72423">
        <w:rPr>
          <w:rFonts w:eastAsia="Times New Roman" w:cs="Times New Roman"/>
          <w:color w:val="000000"/>
          <w:kern w:val="0"/>
          <w:lang w:val="en-US" w:eastAsia="sv-SE"/>
          <w14:ligatures w14:val="none"/>
        </w:rPr>
        <w:t>ee</w:t>
      </w:r>
      <w:r>
        <w:rPr>
          <w:rFonts w:eastAsia="Times New Roman" w:cs="Times New Roman"/>
          <w:color w:val="000000"/>
          <w:kern w:val="0"/>
          <w:lang w:val="en-US" w:eastAsia="sv-SE"/>
          <w14:ligatures w14:val="none"/>
        </w:rPr>
        <w:t xml:space="preserve"> that there is merit to this work. We briefly raise two main points here…</w:t>
      </w:r>
    </w:p>
    <w:p w14:paraId="792AE56E" w14:textId="77777777"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7E65D0A0" w14:textId="2DD7FF54" w:rsidR="00E6375A"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t>
      </w:r>
    </w:p>
    <w:p w14:paraId="26779DFD"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2615D056" w14:textId="11B57542" w:rsidR="00907FA1" w:rsidRPr="005D3B71" w:rsidRDefault="00907FA1" w:rsidP="005C232C">
      <w:pPr>
        <w:spacing w:after="0" w:line="240" w:lineRule="auto"/>
        <w:rPr>
          <w:rFonts w:eastAsia="Times New Roman" w:cs="Times New Roman"/>
          <w:b/>
          <w:bCs/>
          <w:color w:val="000000"/>
          <w:kern w:val="0"/>
          <w:lang w:val="en-US" w:eastAsia="sv-SE"/>
          <w14:ligatures w14:val="none"/>
        </w:rPr>
      </w:pPr>
      <w:r w:rsidRPr="005D3B71">
        <w:rPr>
          <w:rFonts w:eastAsia="Times New Roman" w:cs="Times New Roman"/>
          <w:b/>
          <w:bCs/>
          <w:color w:val="000000"/>
          <w:kern w:val="0"/>
          <w:lang w:val="en-US" w:eastAsia="sv-SE"/>
          <w14:ligatures w14:val="none"/>
        </w:rPr>
        <w:t>Response to reviewers’ comments</w:t>
      </w:r>
    </w:p>
    <w:p w14:paraId="3817931D" w14:textId="26264EF5" w:rsidR="00DF3ED7" w:rsidRPr="005D3B71" w:rsidRDefault="00E6375A"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We</w:t>
      </w:r>
      <w:r w:rsidR="00907FA1" w:rsidRPr="005D3B71">
        <w:rPr>
          <w:rFonts w:eastAsia="Times New Roman" w:cs="Times New Roman"/>
          <w:color w:val="000000"/>
          <w:kern w:val="0"/>
          <w:lang w:val="en-US" w:eastAsia="sv-SE"/>
          <w14:ligatures w14:val="none"/>
        </w:rPr>
        <w:t xml:space="preserve"> respond in </w:t>
      </w:r>
      <w:r w:rsidR="00907FA1" w:rsidRPr="005D3B71">
        <w:rPr>
          <w:rFonts w:eastAsia="Times New Roman" w:cs="Times New Roman"/>
          <w:color w:val="0070C0"/>
          <w:kern w:val="0"/>
          <w:lang w:val="en-US" w:eastAsia="sv-SE"/>
          <w14:ligatures w14:val="none"/>
        </w:rPr>
        <w:t>blue</w:t>
      </w:r>
      <w:r w:rsidR="00DF3ED7" w:rsidRPr="005D3B71">
        <w:rPr>
          <w:rFonts w:eastAsia="Times New Roman" w:cs="Times New Roman"/>
          <w:color w:val="0070C0"/>
          <w:kern w:val="0"/>
          <w:lang w:val="en-US" w:eastAsia="sv-SE"/>
          <w14:ligatures w14:val="none"/>
        </w:rPr>
        <w:t xml:space="preserve"> </w:t>
      </w:r>
      <w:r w:rsidR="00DF3ED7" w:rsidRPr="005D3B71">
        <w:rPr>
          <w:rFonts w:eastAsia="Times New Roman" w:cs="Times New Roman"/>
          <w:color w:val="000000"/>
          <w:kern w:val="0"/>
          <w:lang w:val="en-US" w:eastAsia="sv-SE"/>
          <w14:ligatures w14:val="none"/>
        </w:rPr>
        <w:t>below</w:t>
      </w:r>
      <w:r w:rsidR="00907FA1" w:rsidRPr="005D3B71">
        <w:rPr>
          <w:rFonts w:eastAsia="Times New Roman" w:cs="Times New Roman"/>
          <w:color w:val="000000"/>
          <w:kern w:val="0"/>
          <w:lang w:val="en-US" w:eastAsia="sv-SE"/>
          <w14:ligatures w14:val="none"/>
        </w:rPr>
        <w:t>.</w:t>
      </w:r>
    </w:p>
    <w:p w14:paraId="2779E5CF" w14:textId="77777777" w:rsidR="00907FA1" w:rsidRPr="005D3B71" w:rsidRDefault="00907FA1" w:rsidP="005C232C">
      <w:pPr>
        <w:spacing w:after="0" w:line="240" w:lineRule="auto"/>
        <w:rPr>
          <w:rFonts w:eastAsia="Times New Roman" w:cs="Times New Roman"/>
          <w:color w:val="000000"/>
          <w:kern w:val="0"/>
          <w:lang w:val="en-US" w:eastAsia="sv-SE"/>
          <w14:ligatures w14:val="none"/>
        </w:rPr>
      </w:pPr>
    </w:p>
    <w:p w14:paraId="483D95EF" w14:textId="2DF2EC8D" w:rsidR="00B37A15"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Associate editor</w:t>
      </w:r>
    </w:p>
    <w:p w14:paraId="1B79534C" w14:textId="77777777" w:rsidR="005C232C" w:rsidRDefault="00C72423" w:rsidP="005C232C">
      <w:pPr>
        <w:spacing w:after="0" w:line="240" w:lineRule="auto"/>
        <w:rPr>
          <w:rFonts w:ascii="Aptos" w:hAnsi="Aptos"/>
          <w:color w:val="000000"/>
          <w:lang w:val="en-US"/>
        </w:rPr>
      </w:pPr>
      <w:r w:rsidRPr="005D3B71">
        <w:rPr>
          <w:rFonts w:ascii="Aptos" w:hAnsi="Aptos"/>
          <w:color w:val="000000"/>
          <w:lang w:val="en-US"/>
        </w:rPr>
        <w:t xml:space="preserve">Figures 1, 7, and 10. Lobanov used z scores. </w:t>
      </w:r>
      <w:commentRangeStart w:id="0"/>
      <w:r w:rsidRPr="005D3B71">
        <w:rPr>
          <w:rFonts w:ascii="Aptos" w:hAnsi="Aptos"/>
          <w:color w:val="000000"/>
          <w:lang w:val="en-US"/>
        </w:rPr>
        <w:t>Is it still appropriate to use the unit “Hz” here?</w:t>
      </w:r>
      <w:r w:rsidRPr="005D3B71">
        <w:rPr>
          <w:rFonts w:ascii="Aptos" w:hAnsi="Aptos"/>
          <w:color w:val="000000"/>
          <w:lang w:val="en-US"/>
        </w:rPr>
        <w:br/>
      </w:r>
      <w:commentRangeEnd w:id="0"/>
      <w:r>
        <w:rPr>
          <w:rStyle w:val="Kommentarsreferens"/>
        </w:rPr>
        <w:commentReference w:id="0"/>
      </w:r>
      <w:r w:rsidRPr="005D3B71">
        <w:rPr>
          <w:rFonts w:ascii="Aptos" w:hAnsi="Aptos"/>
          <w:color w:val="000000"/>
          <w:lang w:val="en-US"/>
        </w:rPr>
        <w:t>Around line 900: Should we expected the models to provide a better fit for later behavioral trials?  Did that happen?</w:t>
      </w:r>
    </w:p>
    <w:p w14:paraId="6DBD6D26" w14:textId="62E8E3D5" w:rsidR="00C72423" w:rsidRDefault="00C72423" w:rsidP="005C232C">
      <w:pPr>
        <w:spacing w:after="0" w:line="240" w:lineRule="auto"/>
        <w:rPr>
          <w:rFonts w:ascii="Aptos" w:hAnsi="Aptos"/>
          <w:color w:val="000000"/>
          <w:lang w:val="en-US"/>
        </w:rPr>
      </w:pPr>
      <w:r w:rsidRPr="00113817">
        <w:rPr>
          <w:rFonts w:ascii="Aptos" w:hAnsi="Aptos"/>
          <w:color w:val="0070C0"/>
          <w:lang w:val="en-US"/>
        </w:rPr>
        <w:t xml:space="preserve">This is a good point. Generally, we would expect models to provide a better fit for later behavioral trials. </w:t>
      </w:r>
      <w:r w:rsidR="00113817" w:rsidRPr="00113817">
        <w:rPr>
          <w:rFonts w:ascii="Aptos" w:hAnsi="Aptos"/>
          <w:color w:val="0070C0"/>
          <w:lang w:val="en-US"/>
        </w:rPr>
        <w:t>However, we</w:t>
      </w:r>
      <w:r w:rsidRPr="00113817">
        <w:rPr>
          <w:rFonts w:ascii="Aptos" w:hAnsi="Aptos"/>
          <w:color w:val="0070C0"/>
          <w:lang w:val="en-US"/>
        </w:rPr>
        <w:t xml:space="preserve"> expect relatively little signal here as</w:t>
      </w:r>
      <w:r w:rsidR="00113817" w:rsidRPr="00113817">
        <w:rPr>
          <w:rFonts w:ascii="Aptos" w:hAnsi="Aptos"/>
          <w:color w:val="0070C0"/>
          <w:lang w:val="en-US"/>
        </w:rPr>
        <w:t xml:space="preserve"> each</w:t>
      </w:r>
      <w:r w:rsidRPr="00113817">
        <w:rPr>
          <w:rFonts w:ascii="Aptos" w:hAnsi="Aptos"/>
          <w:color w:val="0070C0"/>
          <w:lang w:val="en-US"/>
        </w:rPr>
        <w:t xml:space="preserve"> data point is quite </w:t>
      </w:r>
      <w:commentRangeStart w:id="1"/>
      <w:r w:rsidRPr="00113817">
        <w:rPr>
          <w:rFonts w:ascii="Aptos" w:hAnsi="Aptos"/>
          <w:color w:val="0070C0"/>
          <w:lang w:val="en-US"/>
        </w:rPr>
        <w:t>noisy</w:t>
      </w:r>
      <w:commentRangeEnd w:id="1"/>
      <w:r w:rsidR="00615585">
        <w:rPr>
          <w:rStyle w:val="Kommentarsreferens"/>
        </w:rPr>
        <w:commentReference w:id="1"/>
      </w:r>
      <w:r w:rsidRPr="00113817">
        <w:rPr>
          <w:rFonts w:ascii="Aptos" w:hAnsi="Aptos"/>
          <w:color w:val="0070C0"/>
          <w:lang w:val="en-US"/>
        </w:rPr>
        <w:t>.</w:t>
      </w:r>
    </w:p>
    <w:p w14:paraId="09BD086A" w14:textId="77777777" w:rsidR="00C72423" w:rsidRDefault="00C72423" w:rsidP="005C232C">
      <w:pPr>
        <w:spacing w:after="0" w:line="240" w:lineRule="auto"/>
        <w:rPr>
          <w:rFonts w:ascii="Aptos" w:hAnsi="Aptos"/>
          <w:color w:val="000000"/>
          <w:lang w:val="en-US"/>
        </w:rPr>
      </w:pPr>
    </w:p>
    <w:p w14:paraId="4D0D50D9" w14:textId="5954F0AB" w:rsidR="00897D63" w:rsidRPr="00C72423" w:rsidRDefault="00C72423"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 xml:space="preserve">Thanks for catching these issues. We </w:t>
      </w:r>
      <w:r>
        <w:rPr>
          <w:rFonts w:ascii="Aptos" w:hAnsi="Aptos"/>
          <w:color w:val="0070C0"/>
          <w:lang w:val="en-US"/>
        </w:rPr>
        <w:t>have now fixed all of them:</w:t>
      </w:r>
      <w:r w:rsidR="00E6375A" w:rsidRPr="005D3B71">
        <w:rPr>
          <w:rFonts w:ascii="Aptos" w:hAnsi="Aptos"/>
          <w:color w:val="000000"/>
          <w:lang w:val="en-US"/>
        </w:rPr>
        <w:br/>
        <w:t>Line 217: This instance of “ii” should be “iii”.</w:t>
      </w:r>
      <w:r w:rsidR="00D71780">
        <w:rPr>
          <w:rFonts w:ascii="Aptos" w:hAnsi="Aptos"/>
          <w:color w:val="000000"/>
          <w:lang w:val="en-US"/>
        </w:rPr>
        <w:t xml:space="preserve"> </w:t>
      </w:r>
    </w:p>
    <w:p w14:paraId="3B0263AE" w14:textId="535202D0" w:rsidR="00897D63" w:rsidRDefault="00A2063B" w:rsidP="005C232C">
      <w:pPr>
        <w:spacing w:after="0" w:line="240" w:lineRule="auto"/>
        <w:rPr>
          <w:rFonts w:ascii="Aptos" w:hAnsi="Aptos"/>
          <w:color w:val="000000"/>
          <w:lang w:val="en-US"/>
        </w:rPr>
      </w:pPr>
      <w:r>
        <w:rPr>
          <w:rFonts w:ascii="Aptos" w:hAnsi="Aptos"/>
          <w:color w:val="000000"/>
          <w:lang w:val="en-US"/>
        </w:rPr>
        <w:t>L</w:t>
      </w:r>
      <w:r w:rsidR="00E6375A" w:rsidRPr="005D3B71">
        <w:rPr>
          <w:rFonts w:ascii="Aptos" w:hAnsi="Aptos"/>
          <w:color w:val="000000"/>
          <w:lang w:val="en-US"/>
        </w:rPr>
        <w:t>ine 386: Citation uses the last name only. </w:t>
      </w:r>
    </w:p>
    <w:p w14:paraId="163104DE" w14:textId="74E23E76" w:rsidR="00897D63" w:rsidRDefault="00E6375A" w:rsidP="005C232C">
      <w:pPr>
        <w:spacing w:after="0" w:line="240" w:lineRule="auto"/>
        <w:rPr>
          <w:rFonts w:ascii="Aptos" w:hAnsi="Aptos"/>
          <w:color w:val="000000"/>
          <w:lang w:val="en-US"/>
        </w:rPr>
      </w:pPr>
      <w:r w:rsidRPr="005D3B71">
        <w:rPr>
          <w:rFonts w:ascii="Aptos" w:hAnsi="Aptos"/>
          <w:color w:val="000000"/>
          <w:lang w:val="en-US"/>
        </w:rPr>
        <w:t>Figure 5, panel B: Numerals in yellow are very hard to see on a white background.</w:t>
      </w:r>
    </w:p>
    <w:p w14:paraId="16B20C05" w14:textId="3E1E832A" w:rsidR="00CC29E1" w:rsidRPr="005D3B71" w:rsidRDefault="00E6375A" w:rsidP="005C232C">
      <w:pPr>
        <w:spacing w:after="0" w:line="240" w:lineRule="auto"/>
        <w:rPr>
          <w:rFonts w:ascii="Aptos" w:hAnsi="Aptos"/>
          <w:color w:val="000000"/>
          <w:lang w:val="en-US"/>
        </w:rPr>
      </w:pPr>
      <w:r w:rsidRPr="005D3B71">
        <w:rPr>
          <w:rFonts w:ascii="Aptos" w:hAnsi="Aptos"/>
          <w:color w:val="000000"/>
          <w:lang w:val="en-US"/>
        </w:rPr>
        <w:t>Line 537: “... to these data”?</w:t>
      </w:r>
      <w:r w:rsidRPr="005D3B71">
        <w:rPr>
          <w:rFonts w:ascii="Aptos" w:hAnsi="Aptos"/>
          <w:color w:val="000000"/>
          <w:lang w:val="en-US"/>
        </w:rPr>
        <w:br/>
        <w:t>Line 654: I might put the text starting “</w:t>
      </w:r>
      <w:proofErr w:type="gramStart"/>
      <w:r w:rsidRPr="005D3B71">
        <w:rPr>
          <w:rFonts w:ascii="Aptos" w:hAnsi="Aptos"/>
          <w:color w:val="000000"/>
          <w:lang w:val="en-US"/>
        </w:rPr>
        <w:t>i.e.,...</w:t>
      </w:r>
      <w:proofErr w:type="gramEnd"/>
      <w:r w:rsidRPr="005D3B71">
        <w:rPr>
          <w:rFonts w:ascii="Aptos" w:hAnsi="Aptos"/>
          <w:color w:val="000000"/>
          <w:lang w:val="en-US"/>
        </w:rPr>
        <w:t>” inside parentheses.</w:t>
      </w:r>
      <w:r w:rsidR="00EA3D5B">
        <w:rPr>
          <w:rFonts w:ascii="Aptos" w:hAnsi="Aptos"/>
          <w:color w:val="000000"/>
          <w:lang w:val="en-US"/>
        </w:rPr>
        <w:t xml:space="preserve"> </w:t>
      </w:r>
      <w:r w:rsidRPr="005D3B71">
        <w:rPr>
          <w:rFonts w:ascii="Aptos" w:hAnsi="Aptos"/>
          <w:color w:val="000000"/>
          <w:lang w:val="en-US"/>
        </w:rPr>
        <w:br/>
      </w:r>
      <w:r w:rsidR="00CC29E1" w:rsidRPr="005D3B71">
        <w:rPr>
          <w:rFonts w:ascii="Aptos" w:hAnsi="Aptos"/>
          <w:color w:val="000000"/>
          <w:lang w:val="en-US"/>
        </w:rPr>
        <w:t>Line 988: I think this parenthetical (??) should be omitted.</w:t>
      </w:r>
    </w:p>
    <w:p w14:paraId="1611A028" w14:textId="023F2648" w:rsidR="00E6375A" w:rsidRPr="005D3B71" w:rsidRDefault="00E6375A" w:rsidP="005C232C">
      <w:pPr>
        <w:spacing w:after="0" w:line="240" w:lineRule="auto"/>
        <w:rPr>
          <w:rFonts w:eastAsia="Times New Roman" w:cs="Times New Roman"/>
          <w:color w:val="000000"/>
          <w:kern w:val="0"/>
          <w:lang w:val="en-US" w:eastAsia="sv-SE"/>
          <w14:ligatures w14:val="none"/>
        </w:rPr>
      </w:pPr>
    </w:p>
    <w:p w14:paraId="595900BE" w14:textId="6754FBB4" w:rsidR="005D3B71" w:rsidRPr="00C72423" w:rsidRDefault="005D3B71"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#1</w:t>
      </w:r>
    </w:p>
    <w:p w14:paraId="29A34CFC" w14:textId="467E50C4" w:rsidR="005D3B71" w:rsidRPr="005D3B71" w:rsidRDefault="005D3B71" w:rsidP="005C232C">
      <w:pPr>
        <w:spacing w:after="0" w:line="240" w:lineRule="auto"/>
        <w:rPr>
          <w:rFonts w:eastAsia="Times New Roman" w:cs="Times New Roman"/>
          <w:color w:val="000000"/>
          <w:kern w:val="0"/>
          <w:lang w:val="en-US" w:eastAsia="sv-SE"/>
          <w14:ligatures w14:val="none"/>
        </w:rPr>
      </w:pPr>
      <w:commentRangeStart w:id="2"/>
      <w:r w:rsidRPr="005D3B71">
        <w:rPr>
          <w:rFonts w:eastAsia="Times New Roman" w:cs="Times New Roman"/>
          <w:color w:val="000000"/>
          <w:kern w:val="0"/>
          <w:lang w:val="en-US" w:eastAsia="sv-SE"/>
          <w14:ligatures w14:val="none"/>
        </w:rPr>
        <w:t>[summary omitted]</w:t>
      </w:r>
      <w:commentRangeEnd w:id="2"/>
      <w:r w:rsidR="005713E4">
        <w:rPr>
          <w:rStyle w:val="Kommentarsreferens"/>
        </w:rPr>
        <w:commentReference w:id="2"/>
      </w:r>
    </w:p>
    <w:p w14:paraId="48D2F062" w14:textId="77777777" w:rsidR="00EA3D5B" w:rsidRPr="00596BB3" w:rsidRDefault="00EA3D5B" w:rsidP="005C232C">
      <w:pPr>
        <w:spacing w:after="0" w:line="240" w:lineRule="auto"/>
        <w:rPr>
          <w:rFonts w:eastAsia="Times New Roman" w:cs="Times New Roman"/>
          <w:color w:val="000000"/>
          <w:kern w:val="0"/>
          <w:lang w:val="en-US" w:eastAsia="sv-SE"/>
          <w14:ligatures w14:val="none"/>
        </w:rPr>
      </w:pPr>
    </w:p>
    <w:p w14:paraId="13C3C206" w14:textId="279D069E" w:rsidR="007E1ADB" w:rsidRDefault="00EA3D5B" w:rsidP="005C232C">
      <w:pPr>
        <w:spacing w:after="0" w:line="240" w:lineRule="auto"/>
        <w:rPr>
          <w:rFonts w:eastAsia="Times New Roman" w:cs="Times New Roman"/>
          <w:color w:val="000000"/>
          <w:kern w:val="0"/>
          <w:lang w:val="en-US" w:eastAsia="sv-SE"/>
          <w14:ligatures w14:val="none"/>
        </w:rPr>
      </w:pPr>
      <w:r w:rsidRPr="00EA3D5B">
        <w:rPr>
          <w:rFonts w:eastAsia="Times New Roman" w:cs="Times New Roman"/>
          <w:color w:val="000000"/>
          <w:kern w:val="0"/>
          <w:lang w:val="en-US" w:eastAsia="sv-SE"/>
          <w14:ligatures w14:val="none"/>
        </w:rPr>
        <w:t>This is a classical problem in speech perception, with many accounts but insufficient empirical support to distinguish them. This study is an important step in the right direction. It uses an innovative approach based on Bayesian ideal observer models to formulate mappings of acoustic properties onto listener responses under different normalization schemes. The experiment and modeling are carefully designed and executed, and the overall conclusions seem reasonable.</w:t>
      </w:r>
      <w:r>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t>However, some caution is needed in framing the conclusions, as</w:t>
      </w:r>
      <w:r w:rsidR="005D3B71">
        <w:rPr>
          <w:rFonts w:eastAsia="Times New Roman" w:cs="Times New Roman"/>
          <w:color w:val="000000"/>
          <w:kern w:val="0"/>
          <w:lang w:val="en-US" w:eastAsia="sv-SE"/>
          <w14:ligatures w14:val="none"/>
        </w:rPr>
        <w:t xml:space="preserve"> much more data is needed to assess the generality of the findings. </w:t>
      </w:r>
      <w:r w:rsidR="005D3B71" w:rsidRPr="005D3B71">
        <w:rPr>
          <w:rFonts w:eastAsia="Times New Roman" w:cs="Times New Roman"/>
          <w:color w:val="000000"/>
          <w:kern w:val="0"/>
          <w:lang w:val="en-US" w:eastAsia="sv-SE"/>
          <w14:ligatures w14:val="none"/>
        </w:rPr>
        <w:t xml:space="preserve">There are discrepancies in the </w:t>
      </w:r>
      <w:r w:rsidR="005D3B71">
        <w:rPr>
          <w:rFonts w:eastAsia="Times New Roman" w:cs="Times New Roman"/>
          <w:color w:val="000000"/>
          <w:kern w:val="0"/>
          <w:lang w:val="en-US" w:eastAsia="sv-SE"/>
          <w14:ligatures w14:val="none"/>
        </w:rPr>
        <w:t xml:space="preserve">findings of the </w:t>
      </w:r>
      <w:r w:rsidR="005D3B71" w:rsidRPr="005D3B71">
        <w:rPr>
          <w:rFonts w:eastAsia="Times New Roman" w:cs="Times New Roman"/>
          <w:color w:val="000000"/>
          <w:kern w:val="0"/>
          <w:lang w:val="en-US" w:eastAsia="sv-SE"/>
          <w14:ligatures w14:val="none"/>
        </w:rPr>
        <w:t>two experiments, one with natural speech produced by a single talker, the other with synthesized speech spanning a range of formant patterns and interpolating between the natural productions. The proposed explanation for the discrepancies seems plausible, but more data is needed to test the account using a wider range of stimuli to</w:t>
      </w:r>
      <w:r w:rsidR="005D3B71">
        <w:rPr>
          <w:rFonts w:eastAsia="Times New Roman" w:cs="Times New Roman"/>
          <w:color w:val="000000"/>
          <w:kern w:val="0"/>
          <w:lang w:val="en-US" w:eastAsia="sv-SE"/>
          <w14:ligatures w14:val="none"/>
        </w:rPr>
        <w:t xml:space="preserve"> confirm the</w:t>
      </w:r>
      <w:r w:rsidR="005D3B71" w:rsidRPr="005D3B71">
        <w:rPr>
          <w:rFonts w:eastAsia="Times New Roman" w:cs="Times New Roman"/>
          <w:color w:val="000000"/>
          <w:kern w:val="0"/>
          <w:lang w:val="en-US" w:eastAsia="sv-SE"/>
          <w14:ligatures w14:val="none"/>
        </w:rPr>
        <w:t xml:space="preserve"> </w:t>
      </w:r>
      <w:r w:rsidR="005D3B71" w:rsidRPr="005D3B71">
        <w:rPr>
          <w:rFonts w:eastAsia="Times New Roman" w:cs="Times New Roman"/>
          <w:color w:val="000000"/>
          <w:kern w:val="0"/>
          <w:lang w:val="en-US" w:eastAsia="sv-SE"/>
          <w14:ligatures w14:val="none"/>
        </w:rPr>
        <w:lastRenderedPageBreak/>
        <w:t xml:space="preserve">assumptions involved, together with a more careful matching of the dialects of the speakers and listeners. In addition to that general recommendation, the comments below include minor corrections and </w:t>
      </w:r>
      <w:r w:rsidR="007E1ADB">
        <w:rPr>
          <w:rFonts w:eastAsia="Times New Roman" w:cs="Times New Roman"/>
          <w:color w:val="000000"/>
          <w:kern w:val="0"/>
          <w:lang w:val="en-US" w:eastAsia="sv-SE"/>
          <w14:ligatures w14:val="none"/>
        </w:rPr>
        <w:t xml:space="preserve">clarifications </w:t>
      </w:r>
      <w:r w:rsidR="005D3B71" w:rsidRPr="005D3B71">
        <w:rPr>
          <w:rFonts w:eastAsia="Times New Roman" w:cs="Times New Roman"/>
          <w:color w:val="000000"/>
          <w:kern w:val="0"/>
          <w:lang w:val="en-US" w:eastAsia="sv-SE"/>
          <w14:ligatures w14:val="none"/>
        </w:rPr>
        <w:t>of the text.</w:t>
      </w:r>
      <w:r w:rsidR="007E1ADB">
        <w:rPr>
          <w:rFonts w:eastAsia="Times New Roman" w:cs="Times New Roman"/>
          <w:color w:val="000000"/>
          <w:kern w:val="0"/>
          <w:lang w:val="en-US" w:eastAsia="sv-SE"/>
          <w14:ligatures w14:val="none"/>
        </w:rPr>
        <w:t xml:space="preserve"> </w:t>
      </w:r>
    </w:p>
    <w:p w14:paraId="3EB98EAF"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3B78D06" w14:textId="77777777" w:rsidR="007E1ADB"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It is assumed throughout that the information extracted from vowels in human perception can be adequately described by the formant pattern. There is a great deal of support for this position. It is not necessary to review this literature in detail, but it might be</w:t>
      </w:r>
      <w:r w:rsidR="007E1ADB">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important to acknowledge that there are other perspectives that do not assume that listeners rely on formant frequencies (e.g., see Hillenbrand JM, </w:t>
      </w:r>
      <w:proofErr w:type="spellStart"/>
      <w:r w:rsidRPr="005D3B71">
        <w:rPr>
          <w:rFonts w:eastAsia="Times New Roman" w:cs="Times New Roman"/>
          <w:color w:val="000000"/>
          <w:kern w:val="0"/>
          <w:lang w:val="en-US" w:eastAsia="sv-SE"/>
          <w14:ligatures w14:val="none"/>
        </w:rPr>
        <w:t>Houde</w:t>
      </w:r>
      <w:proofErr w:type="spellEnd"/>
      <w:r w:rsidRPr="005D3B71">
        <w:rPr>
          <w:rFonts w:eastAsia="Times New Roman" w:cs="Times New Roman"/>
          <w:color w:val="000000"/>
          <w:kern w:val="0"/>
          <w:lang w:val="en-US" w:eastAsia="sv-SE"/>
          <w14:ligatures w14:val="none"/>
        </w:rPr>
        <w:t xml:space="preserve"> RA, </w:t>
      </w:r>
      <w:proofErr w:type="spellStart"/>
      <w:r w:rsidRPr="005D3B71">
        <w:rPr>
          <w:rFonts w:eastAsia="Times New Roman" w:cs="Times New Roman"/>
          <w:color w:val="000000"/>
          <w:kern w:val="0"/>
          <w:lang w:val="en-US" w:eastAsia="sv-SE"/>
          <w14:ligatures w14:val="none"/>
        </w:rPr>
        <w:t>Gayvert</w:t>
      </w:r>
      <w:proofErr w:type="spellEnd"/>
      <w:r w:rsidRPr="005D3B71">
        <w:rPr>
          <w:rFonts w:eastAsia="Times New Roman" w:cs="Times New Roman"/>
          <w:color w:val="000000"/>
          <w:kern w:val="0"/>
          <w:lang w:val="en-US" w:eastAsia="sv-SE"/>
          <w14:ligatures w14:val="none"/>
        </w:rPr>
        <w:t xml:space="preserve"> RT. Speech perception based on spectral peaks versus spectral shape.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2006 Jun;119(6):4041-54.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10.1121/1.2188369. PMID: 16838546). It should be noted that the problem of cross-talker variability is not resolved by adopting alternative “whole-spectrum” representations in place of formant frequencies; arguably, the problem is made </w:t>
      </w:r>
      <w:r w:rsidR="007E1ADB">
        <w:rPr>
          <w:rFonts w:eastAsia="Times New Roman" w:cs="Times New Roman"/>
          <w:color w:val="000000"/>
          <w:kern w:val="0"/>
          <w:lang w:val="en-US" w:eastAsia="sv-SE"/>
          <w14:ligatures w14:val="none"/>
        </w:rPr>
        <w:t xml:space="preserve">even more difficult </w:t>
      </w:r>
      <w:r w:rsidRPr="005D3B71">
        <w:rPr>
          <w:rFonts w:eastAsia="Times New Roman" w:cs="Times New Roman"/>
          <w:color w:val="000000"/>
          <w:kern w:val="0"/>
          <w:lang w:val="en-US" w:eastAsia="sv-SE"/>
          <w14:ligatures w14:val="none"/>
        </w:rPr>
        <w:t>with spectral representations that do not separate formants from harmonics.</w:t>
      </w:r>
    </w:p>
    <w:p w14:paraId="4C3D2EE8" w14:textId="267FCFF1" w:rsidR="001940A9" w:rsidRPr="001940A9" w:rsidRDefault="0065699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this observation. We have now adjustments to this end in the i</w:t>
      </w:r>
      <w:r w:rsidR="001940A9">
        <w:rPr>
          <w:rFonts w:eastAsia="Times New Roman" w:cs="Times New Roman"/>
          <w:color w:val="0070C0"/>
          <w:kern w:val="0"/>
          <w:lang w:val="en-US" w:eastAsia="sv-SE"/>
          <w14:ligatures w14:val="none"/>
        </w:rPr>
        <w:t>ntro</w:t>
      </w:r>
      <w:r>
        <w:rPr>
          <w:rFonts w:eastAsia="Times New Roman" w:cs="Times New Roman"/>
          <w:color w:val="0070C0"/>
          <w:kern w:val="0"/>
          <w:lang w:val="en-US" w:eastAsia="sv-SE"/>
          <w14:ligatures w14:val="none"/>
        </w:rPr>
        <w:t>duction</w:t>
      </w:r>
      <w:r w:rsidR="001940A9">
        <w:rPr>
          <w:rFonts w:eastAsia="Times New Roman" w:cs="Times New Roman"/>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w:t>
      </w:r>
      <w:r w:rsidR="001940A9">
        <w:rPr>
          <w:rFonts w:eastAsia="Times New Roman" w:cs="Times New Roman"/>
          <w:color w:val="0070C0"/>
          <w:kern w:val="0"/>
          <w:lang w:val="en-US" w:eastAsia="sv-SE"/>
          <w14:ligatures w14:val="none"/>
        </w:rPr>
        <w:t xml:space="preserve">computational </w:t>
      </w:r>
      <w:r>
        <w:rPr>
          <w:rFonts w:eastAsia="Times New Roman" w:cs="Times New Roman"/>
          <w:color w:val="0070C0"/>
          <w:kern w:val="0"/>
          <w:lang w:val="en-US" w:eastAsia="sv-SE"/>
          <w14:ligatures w14:val="none"/>
        </w:rPr>
        <w:t>section</w:t>
      </w:r>
      <w:r w:rsidR="001940A9">
        <w:rPr>
          <w:rFonts w:eastAsia="Times New Roman" w:cs="Times New Roman"/>
          <w:color w:val="0070C0"/>
          <w:kern w:val="0"/>
          <w:lang w:val="en-US" w:eastAsia="sv-SE"/>
          <w14:ligatures w14:val="none"/>
        </w:rPr>
        <w:t>,</w:t>
      </w:r>
      <w:r>
        <w:rPr>
          <w:rFonts w:eastAsia="Times New Roman" w:cs="Times New Roman"/>
          <w:color w:val="0070C0"/>
          <w:kern w:val="0"/>
          <w:lang w:val="en-US" w:eastAsia="sv-SE"/>
          <w14:ligatures w14:val="none"/>
        </w:rPr>
        <w:t xml:space="preserve"> as well as the general </w:t>
      </w:r>
      <w:commentRangeStart w:id="3"/>
      <w:r>
        <w:rPr>
          <w:rFonts w:eastAsia="Times New Roman" w:cs="Times New Roman"/>
          <w:color w:val="0070C0"/>
          <w:kern w:val="0"/>
          <w:lang w:val="en-US" w:eastAsia="sv-SE"/>
          <w14:ligatures w14:val="none"/>
        </w:rPr>
        <w:t>discussion</w:t>
      </w:r>
      <w:commentRangeEnd w:id="3"/>
      <w:r w:rsidR="00D62C30">
        <w:rPr>
          <w:rStyle w:val="Kommentarsreferens"/>
        </w:rPr>
        <w:commentReference w:id="3"/>
      </w:r>
      <w:r>
        <w:rPr>
          <w:rFonts w:eastAsia="Times New Roman" w:cs="Times New Roman"/>
          <w:color w:val="0070C0"/>
          <w:kern w:val="0"/>
          <w:lang w:val="en-US" w:eastAsia="sv-SE"/>
          <w14:ligatures w14:val="none"/>
        </w:rPr>
        <w:t>.</w:t>
      </w:r>
    </w:p>
    <w:p w14:paraId="12ECA0C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0C1621C1" w14:textId="37B472F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lines 10-12: the terms </w:t>
      </w:r>
      <w:r w:rsidRPr="005D3B71">
        <w:rPr>
          <w:rFonts w:eastAsia="Times New Roman" w:cs="Times New Roman"/>
          <w:i/>
          <w:iCs/>
          <w:color w:val="000000"/>
          <w:kern w:val="0"/>
          <w:lang w:val="en-US" w:eastAsia="sv-SE"/>
          <w14:ligatures w14:val="none"/>
        </w:rPr>
        <w:t xml:space="preserve">extrinsic </w:t>
      </w:r>
      <w:r w:rsidRPr="005D3B71">
        <w:rPr>
          <w:rFonts w:eastAsia="Times New Roman" w:cs="Times New Roman"/>
          <w:color w:val="000000"/>
          <w:kern w:val="0"/>
          <w:lang w:val="en-US" w:eastAsia="sv-SE"/>
          <w14:ligatures w14:val="none"/>
        </w:rPr>
        <w:t xml:space="preserve">and </w:t>
      </w:r>
      <w:r w:rsidRPr="005D3B71">
        <w:rPr>
          <w:rFonts w:eastAsia="Times New Roman" w:cs="Times New Roman"/>
          <w:i/>
          <w:iCs/>
          <w:color w:val="000000"/>
          <w:kern w:val="0"/>
          <w:lang w:val="en-US" w:eastAsia="sv-SE"/>
          <w14:ligatures w14:val="none"/>
        </w:rPr>
        <w:t xml:space="preserve">intrinsic </w:t>
      </w:r>
      <w:r w:rsidRPr="005D3B71">
        <w:rPr>
          <w:rFonts w:eastAsia="Times New Roman" w:cs="Times New Roman"/>
          <w:color w:val="000000"/>
          <w:kern w:val="0"/>
          <w:lang w:val="en-US" w:eastAsia="sv-SE"/>
          <w14:ligatures w14:val="none"/>
        </w:rPr>
        <w:t xml:space="preserve">normalization need to be </w:t>
      </w:r>
      <w:r w:rsidR="007E1ADB">
        <w:rPr>
          <w:rFonts w:eastAsia="Times New Roman" w:cs="Times New Roman"/>
          <w:color w:val="000000"/>
          <w:kern w:val="0"/>
          <w:lang w:val="en-US" w:eastAsia="sv-SE"/>
          <w14:ligatures w14:val="none"/>
        </w:rPr>
        <w:t xml:space="preserve">defined and </w:t>
      </w:r>
      <w:r w:rsidRPr="005D3B71">
        <w:rPr>
          <w:rFonts w:eastAsia="Times New Roman" w:cs="Times New Roman"/>
          <w:color w:val="000000"/>
          <w:kern w:val="0"/>
          <w:lang w:val="en-US" w:eastAsia="sv-SE"/>
          <w14:ligatures w14:val="none"/>
        </w:rPr>
        <w:t xml:space="preserve">introduced together, showing how they contrast (e.g., as in Nearey 1989). </w:t>
      </w:r>
    </w:p>
    <w:p w14:paraId="02597601"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D08B6F5" w14:textId="3D10AF73"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p.1, bottom paragraph: the modeling work of Roy Patterson and colleagues deserves mention here, as an example of early / low-level auditory computations that may be engaged in talker normalization (e.g., Smith DR, Patterson RD, Turner R, Kawahara H, </w:t>
      </w:r>
      <w:proofErr w:type="spellStart"/>
      <w:r w:rsidRPr="005D3B71">
        <w:rPr>
          <w:rFonts w:eastAsia="Times New Roman" w:cs="Times New Roman"/>
          <w:color w:val="000000"/>
          <w:kern w:val="0"/>
          <w:lang w:val="en-US" w:eastAsia="sv-SE"/>
          <w14:ligatures w14:val="none"/>
        </w:rPr>
        <w:t>Irino</w:t>
      </w:r>
      <w:proofErr w:type="spellEnd"/>
      <w:r w:rsidRPr="005D3B71">
        <w:rPr>
          <w:rFonts w:eastAsia="Times New Roman" w:cs="Times New Roman"/>
          <w:color w:val="000000"/>
          <w:kern w:val="0"/>
          <w:lang w:val="en-US" w:eastAsia="sv-SE"/>
          <w14:ligatures w14:val="none"/>
        </w:rPr>
        <w:t xml:space="preserve"> T. The processing and perception of size information in speech sounds. J </w:t>
      </w:r>
      <w:proofErr w:type="spellStart"/>
      <w:r w:rsidRPr="005D3B71">
        <w:rPr>
          <w:rFonts w:eastAsia="Times New Roman" w:cs="Times New Roman"/>
          <w:color w:val="000000"/>
          <w:kern w:val="0"/>
          <w:lang w:val="en-US" w:eastAsia="sv-SE"/>
          <w14:ligatures w14:val="none"/>
        </w:rPr>
        <w:t>Acoust</w:t>
      </w:r>
      <w:proofErr w:type="spellEnd"/>
      <w:r w:rsidRPr="005D3B71">
        <w:rPr>
          <w:rFonts w:eastAsia="Times New Roman" w:cs="Times New Roman"/>
          <w:color w:val="000000"/>
          <w:kern w:val="0"/>
          <w:lang w:val="en-US" w:eastAsia="sv-SE"/>
          <w14:ligatures w14:val="none"/>
        </w:rPr>
        <w:t xml:space="preserve"> Soc Am. 2005 Jan;117(1):305-18. </w:t>
      </w:r>
      <w:proofErr w:type="spellStart"/>
      <w:r w:rsidRPr="005D3B71">
        <w:rPr>
          <w:rFonts w:eastAsia="Times New Roman" w:cs="Times New Roman"/>
          <w:color w:val="000000"/>
          <w:kern w:val="0"/>
          <w:lang w:val="en-US" w:eastAsia="sv-SE"/>
          <w14:ligatures w14:val="none"/>
        </w:rPr>
        <w:t>doi</w:t>
      </w:r>
      <w:proofErr w:type="spellEnd"/>
      <w:r w:rsidRPr="005D3B71">
        <w:rPr>
          <w:rFonts w:eastAsia="Times New Roman" w:cs="Times New Roman"/>
          <w:color w:val="000000"/>
          <w:kern w:val="0"/>
          <w:lang w:val="en-US" w:eastAsia="sv-SE"/>
          <w14:ligatures w14:val="none"/>
        </w:rPr>
        <w:t xml:space="preserve">: 10.1121/1.1828637. PMID: 15704423; PMCID: PMC2346562). </w:t>
      </w:r>
    </w:p>
    <w:p w14:paraId="43652C63"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56B02098" w14:textId="7F92C7D9"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2, bottom, and elsewhere: the Mel scale is widely used by speech researchers (e.g., in Mel cepstral representations). However, as the authors correctly note, some studies have pointed out substantial problems with the original Mel scale proposal. My impression is that the Mel scale is no longer used (or is rarely used) in hearing science and psychoacoustics (for example, recent reviews of pitch perception in hearing do not cover this topic). It is also worth noting that the Mel scale was proposed as a model of human </w:t>
      </w:r>
      <w:r w:rsidRPr="005D3B71">
        <w:rPr>
          <w:rFonts w:eastAsia="Times New Roman" w:cs="Times New Roman"/>
          <w:i/>
          <w:iCs/>
          <w:color w:val="000000"/>
          <w:kern w:val="0"/>
          <w:lang w:val="en-US" w:eastAsia="sv-SE"/>
          <w14:ligatures w14:val="none"/>
        </w:rPr>
        <w:t>pitch perception</w:t>
      </w:r>
      <w:r w:rsidRPr="005D3B71">
        <w:rPr>
          <w:rFonts w:eastAsia="Times New Roman" w:cs="Times New Roman"/>
          <w:color w:val="000000"/>
          <w:kern w:val="0"/>
          <w:lang w:val="en-US" w:eastAsia="sv-SE"/>
          <w14:ligatures w14:val="none"/>
        </w:rPr>
        <w:t xml:space="preserve">, while the Bark and ERB scales were developed to model human auditory </w:t>
      </w:r>
      <w:r w:rsidRPr="005D3B71">
        <w:rPr>
          <w:rFonts w:eastAsia="Times New Roman" w:cs="Times New Roman"/>
          <w:i/>
          <w:iCs/>
          <w:color w:val="000000"/>
          <w:kern w:val="0"/>
          <w:lang w:val="en-US" w:eastAsia="sv-SE"/>
          <w14:ligatures w14:val="none"/>
        </w:rPr>
        <w:t>frequency selectivity</w:t>
      </w:r>
      <w:r w:rsidRPr="005D3B71">
        <w:rPr>
          <w:rFonts w:eastAsia="Times New Roman" w:cs="Times New Roman"/>
          <w:color w:val="000000"/>
          <w:kern w:val="0"/>
          <w:lang w:val="en-US" w:eastAsia="sv-SE"/>
          <w14:ligatures w14:val="none"/>
        </w:rPr>
        <w:t xml:space="preserve">; and the semitone scale is generally linked to musical pitch. It would be helpful for readers to point out these </w:t>
      </w:r>
      <w:r w:rsidR="007E1ADB">
        <w:rPr>
          <w:rFonts w:eastAsia="Times New Roman" w:cs="Times New Roman"/>
          <w:color w:val="000000"/>
          <w:kern w:val="0"/>
          <w:lang w:val="en-US" w:eastAsia="sv-SE"/>
          <w14:ligatures w14:val="none"/>
        </w:rPr>
        <w:t>differences in modeling aims</w:t>
      </w:r>
      <w:r w:rsidRPr="005D3B71">
        <w:rPr>
          <w:rFonts w:eastAsia="Times New Roman" w:cs="Times New Roman"/>
          <w:color w:val="000000"/>
          <w:kern w:val="0"/>
          <w:lang w:val="en-US" w:eastAsia="sv-SE"/>
          <w14:ligatures w14:val="none"/>
        </w:rPr>
        <w:t xml:space="preserve">. These </w:t>
      </w:r>
      <w:r w:rsidR="007E1ADB">
        <w:rPr>
          <w:rFonts w:eastAsia="Times New Roman" w:cs="Times New Roman"/>
          <w:color w:val="000000"/>
          <w:kern w:val="0"/>
          <w:lang w:val="en-US" w:eastAsia="sv-SE"/>
          <w14:ligatures w14:val="none"/>
        </w:rPr>
        <w:t xml:space="preserve">clarifications </w:t>
      </w:r>
      <w:r w:rsidRPr="005D3B71">
        <w:rPr>
          <w:rFonts w:eastAsia="Times New Roman" w:cs="Times New Roman"/>
          <w:color w:val="000000"/>
          <w:kern w:val="0"/>
          <w:lang w:val="en-US" w:eastAsia="sv-SE"/>
          <w14:ligatures w14:val="none"/>
        </w:rPr>
        <w:t xml:space="preserve">seem especially important </w:t>
      </w:r>
      <w:proofErr w:type="gramStart"/>
      <w:r w:rsidRPr="005D3B71">
        <w:rPr>
          <w:rFonts w:eastAsia="Times New Roman" w:cs="Times New Roman"/>
          <w:color w:val="000000"/>
          <w:kern w:val="0"/>
          <w:lang w:val="en-US" w:eastAsia="sv-SE"/>
          <w14:ligatures w14:val="none"/>
        </w:rPr>
        <w:t>in light of</w:t>
      </w:r>
      <w:proofErr w:type="gramEnd"/>
      <w:r w:rsidRPr="005D3B71">
        <w:rPr>
          <w:rFonts w:eastAsia="Times New Roman" w:cs="Times New Roman"/>
          <w:color w:val="000000"/>
          <w:kern w:val="0"/>
          <w:lang w:val="en-US" w:eastAsia="sv-SE"/>
          <w14:ligatures w14:val="none"/>
        </w:rPr>
        <w:t xml:space="preserve"> the conclusions reached in the Results section, top paragraph of p. 39. </w:t>
      </w:r>
    </w:p>
    <w:p w14:paraId="3ED1C02C"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3ACF5586" w14:textId="7824ABA2"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11, line 201: “random guessing”. Could there be an intermediate level between these two alternatives, not entirely random, but only based on incomplete or inaccurate assessment of the acoustic properties? </w:t>
      </w:r>
    </w:p>
    <w:p w14:paraId="43211308" w14:textId="77777777" w:rsidR="007E1ADB" w:rsidRDefault="007E1ADB" w:rsidP="005C232C">
      <w:pPr>
        <w:spacing w:after="0" w:line="240" w:lineRule="auto"/>
        <w:rPr>
          <w:rFonts w:eastAsia="Times New Roman" w:cs="Times New Roman"/>
          <w:color w:val="000000"/>
          <w:kern w:val="0"/>
          <w:lang w:val="en-US" w:eastAsia="sv-SE"/>
          <w14:ligatures w14:val="none"/>
        </w:rPr>
      </w:pPr>
    </w:p>
    <w:p w14:paraId="1A6FE2A8" w14:textId="113E0F5E"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bottom line: Were the parameters taken from Wade et al. 2007 </w:t>
      </w:r>
      <w:proofErr w:type="gramStart"/>
      <w:r w:rsidRPr="005D3B71">
        <w:rPr>
          <w:rFonts w:eastAsia="Times New Roman" w:cs="Times New Roman"/>
          <w:color w:val="000000"/>
          <w:kern w:val="0"/>
          <w:lang w:val="en-US" w:eastAsia="sv-SE"/>
          <w14:ligatures w14:val="none"/>
        </w:rPr>
        <w:t>similar to</w:t>
      </w:r>
      <w:proofErr w:type="gramEnd"/>
      <w:r w:rsidRPr="005D3B71">
        <w:rPr>
          <w:rFonts w:eastAsia="Times New Roman" w:cs="Times New Roman"/>
          <w:color w:val="000000"/>
          <w:kern w:val="0"/>
          <w:lang w:val="en-US" w:eastAsia="sv-SE"/>
          <w14:ligatures w14:val="none"/>
        </w:rPr>
        <w:t xml:space="preserve"> those of the talker in Experiment 1a?</w:t>
      </w:r>
    </w:p>
    <w:p w14:paraId="7CA1B3D7" w14:textId="47A01DF2" w:rsidR="003E3D79" w:rsidRPr="003E3D79" w:rsidRDefault="000B4448"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lastRenderedPageBreak/>
        <w:t xml:space="preserve">These values were </w:t>
      </w:r>
      <w:r w:rsidR="007948D5">
        <w:rPr>
          <w:rFonts w:eastAsia="Times New Roman" w:cs="Times New Roman"/>
          <w:color w:val="0070C0"/>
          <w:kern w:val="0"/>
          <w:lang w:val="en-US" w:eastAsia="sv-SE"/>
          <w14:ligatures w14:val="none"/>
        </w:rPr>
        <w:t>extracted</w:t>
      </w:r>
      <w:r>
        <w:rPr>
          <w:rFonts w:eastAsia="Times New Roman" w:cs="Times New Roman"/>
          <w:color w:val="0070C0"/>
          <w:kern w:val="0"/>
          <w:lang w:val="en-US" w:eastAsia="sv-SE"/>
          <w14:ligatures w14:val="none"/>
        </w:rPr>
        <w:t xml:space="preserve"> from the *had* token used for resynthesis</w:t>
      </w:r>
      <w:r w:rsidR="007948D5">
        <w:rPr>
          <w:rFonts w:eastAsia="Times New Roman" w:cs="Times New Roman"/>
          <w:color w:val="0070C0"/>
          <w:kern w:val="0"/>
          <w:lang w:val="en-US" w:eastAsia="sv-SE"/>
          <w14:ligatures w14:val="none"/>
        </w:rPr>
        <w:t xml:space="preserve"> (and thus from the talker in Experiment 1a)</w:t>
      </w:r>
      <w:r>
        <w:rPr>
          <w:rFonts w:eastAsia="Times New Roman" w:cs="Times New Roman"/>
          <w:color w:val="0070C0"/>
          <w:kern w:val="0"/>
          <w:lang w:val="en-US" w:eastAsia="sv-SE"/>
          <w14:ligatures w14:val="none"/>
        </w:rPr>
        <w:t>, and not taken from Wade et al. 2007. This is now clarified in the text.</w:t>
      </w:r>
    </w:p>
    <w:p w14:paraId="657D203C"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13A0DEB3" w14:textId="7D33B202"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19, lines 337-338: "acoustically similar" may not be the best metric for this comparison; "</w:t>
      </w:r>
      <w:r w:rsidR="00C73597">
        <w:rPr>
          <w:rFonts w:eastAsia="Times New Roman" w:cs="Times New Roman"/>
          <w:color w:val="000000"/>
          <w:kern w:val="0"/>
          <w:lang w:val="en-US" w:eastAsia="sv-SE"/>
          <w14:ligatures w14:val="none"/>
        </w:rPr>
        <w:t xml:space="preserve">auditorily similar” is what matters. A difference of 30 Hz in F2 may not be discriminable, while a 30 Hz difference in F1 likely would be (e.g., studies by </w:t>
      </w:r>
      <w:proofErr w:type="spellStart"/>
      <w:r w:rsidR="00C73597">
        <w:rPr>
          <w:rFonts w:eastAsia="Times New Roman" w:cs="Times New Roman"/>
          <w:color w:val="000000"/>
          <w:kern w:val="0"/>
          <w:lang w:val="en-US" w:eastAsia="sv-SE"/>
          <w14:ligatures w14:val="none"/>
        </w:rPr>
        <w:t>Kewley</w:t>
      </w:r>
      <w:proofErr w:type="spellEnd"/>
      <w:r w:rsidRPr="005D3B71">
        <w:rPr>
          <w:rFonts w:eastAsia="Times New Roman" w:cs="Times New Roman"/>
          <w:color w:val="000000"/>
          <w:kern w:val="0"/>
          <w:lang w:val="en-US" w:eastAsia="sv-SE"/>
          <w14:ligatures w14:val="none"/>
        </w:rPr>
        <w:t xml:space="preserve">-Port and colleagues). A quick </w:t>
      </w:r>
      <w:commentRangeStart w:id="4"/>
      <w:r w:rsidRPr="005D3B71">
        <w:rPr>
          <w:rFonts w:eastAsia="Times New Roman" w:cs="Times New Roman"/>
          <w:color w:val="000000"/>
          <w:kern w:val="0"/>
          <w:lang w:val="en-US" w:eastAsia="sv-SE"/>
          <w14:ligatures w14:val="none"/>
        </w:rPr>
        <w:t xml:space="preserve">check </w:t>
      </w:r>
      <w:commentRangeEnd w:id="4"/>
      <w:r w:rsidR="00990C21">
        <w:rPr>
          <w:rStyle w:val="Kommentarsreferens"/>
        </w:rPr>
        <w:commentReference w:id="4"/>
      </w:r>
      <w:r w:rsidRPr="005D3B71">
        <w:rPr>
          <w:rFonts w:eastAsia="Times New Roman" w:cs="Times New Roman"/>
          <w:color w:val="000000"/>
          <w:kern w:val="0"/>
          <w:lang w:val="en-US" w:eastAsia="sv-SE"/>
          <w14:ligatures w14:val="none"/>
        </w:rPr>
        <w:t xml:space="preserve">might be to make the same comparison in log Hz space. </w:t>
      </w:r>
    </w:p>
    <w:p w14:paraId="2AB323A6" w14:textId="77777777" w:rsidR="00C73597" w:rsidRDefault="00C73597" w:rsidP="005C232C">
      <w:pPr>
        <w:spacing w:after="0" w:line="240" w:lineRule="auto"/>
        <w:rPr>
          <w:rFonts w:eastAsia="Times New Roman" w:cs="Times New Roman"/>
          <w:color w:val="000000"/>
          <w:kern w:val="0"/>
          <w:lang w:val="en-US" w:eastAsia="sv-SE"/>
          <w14:ligatures w14:val="none"/>
        </w:rPr>
      </w:pPr>
    </w:p>
    <w:p w14:paraId="3D940567" w14:textId="2BC05E17"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35: “For example, a model can exhibit high correlations with listeners’ responses even when its</w:t>
      </w:r>
      <w:r w:rsidR="00C73597">
        <w:rPr>
          <w:rFonts w:eastAsia="Times New Roman" w:cs="Times New Roman"/>
          <w:color w:val="000000"/>
          <w:kern w:val="0"/>
          <w:lang w:val="en-US" w:eastAsia="sv-SE"/>
          <w14:ligatures w14:val="none"/>
        </w:rPr>
        <w:t xml:space="preserve"> predictions are systematically </w:t>
      </w:r>
      <w:r w:rsidRPr="005D3B71">
        <w:rPr>
          <w:rFonts w:eastAsia="Times New Roman" w:cs="Times New Roman"/>
          <w:color w:val="000000"/>
          <w:kern w:val="0"/>
          <w:lang w:val="en-US" w:eastAsia="sv-SE"/>
          <w14:ligatures w14:val="none"/>
        </w:rPr>
        <w:t>‘o</w:t>
      </w:r>
      <w:r w:rsidR="00C73597">
        <w:rPr>
          <w:rFonts w:eastAsia="Times New Roman" w:cs="Times New Roman"/>
          <w:color w:val="000000"/>
          <w:kern w:val="0"/>
          <w:lang w:val="en-US" w:eastAsia="sv-SE"/>
          <w14:ligatures w14:val="none"/>
        </w:rPr>
        <w:t>ff</w:t>
      </w:r>
      <w:r w:rsidRPr="005D3B71">
        <w:rPr>
          <w:rFonts w:eastAsia="Times New Roman" w:cs="Times New Roman"/>
          <w:color w:val="000000"/>
          <w:kern w:val="0"/>
          <w:lang w:val="en-US" w:eastAsia="sv-SE"/>
          <w14:ligatures w14:val="none"/>
        </w:rPr>
        <w:t xml:space="preserve">’.” Can you give an example that might produce this outcome? </w:t>
      </w:r>
      <w:r w:rsidR="00C73597">
        <w:rPr>
          <w:rFonts w:eastAsia="Times New Roman" w:cs="Times New Roman"/>
          <w:color w:val="000000"/>
          <w:kern w:val="0"/>
          <w:lang w:val="en-US" w:eastAsia="sv-SE"/>
          <w14:ligatures w14:val="none"/>
        </w:rPr>
        <w:t>Two lines below:</w:t>
      </w:r>
      <w:r w:rsidRPr="005D3B71">
        <w:rPr>
          <w:rFonts w:eastAsia="Times New Roman" w:cs="Times New Roman"/>
          <w:color w:val="000000"/>
          <w:kern w:val="0"/>
          <w:lang w:val="en-US" w:eastAsia="sv-SE"/>
          <w14:ligatures w14:val="none"/>
        </w:rPr>
        <w:t xml:space="preserve"> “</w:t>
      </w:r>
      <w:r w:rsidR="00C73597">
        <w:rPr>
          <w:rFonts w:eastAsia="Times New Roman" w:cs="Times New Roman"/>
          <w:color w:val="000000"/>
          <w:kern w:val="0"/>
          <w:lang w:val="en-US" w:eastAsia="sv-SE"/>
          <w14:ligatures w14:val="none"/>
        </w:rPr>
        <w:t>sufficiently much”</w:t>
      </w:r>
      <w:r w:rsidR="00C73597" w:rsidRPr="005D3B71">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 xml:space="preserve">- awkward (and vague) phrase. </w:t>
      </w:r>
    </w:p>
    <w:p w14:paraId="5AB530FC"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0A983D8" w14:textId="5D10348A" w:rsid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41, lines 699-700: “F</w:t>
      </w:r>
      <w:r w:rsidR="00C73597">
        <w:rPr>
          <w:rFonts w:eastAsia="Times New Roman" w:cs="Times New Roman"/>
          <w:color w:val="000000"/>
          <w:kern w:val="0"/>
          <w:lang w:val="en-US" w:eastAsia="sv-SE"/>
          <w14:ligatures w14:val="none"/>
        </w:rPr>
        <w:t xml:space="preserve">igure 10 also shows how well accounts fit listeners’ responses for each </w:t>
      </w:r>
      <w:r w:rsidRPr="005D3B71">
        <w:rPr>
          <w:rFonts w:eastAsia="Times New Roman" w:cs="Times New Roman"/>
          <w:color w:val="000000"/>
          <w:kern w:val="0"/>
          <w:lang w:val="en-US" w:eastAsia="sv-SE"/>
          <w14:ligatures w14:val="none"/>
        </w:rPr>
        <w:t xml:space="preserve">test stimulus (opaqueness of the black points).” The shading </w:t>
      </w:r>
      <w:r w:rsidR="00C73597">
        <w:rPr>
          <w:rFonts w:eastAsia="Times New Roman" w:cs="Times New Roman"/>
          <w:color w:val="000000"/>
          <w:kern w:val="0"/>
          <w:lang w:val="en-US" w:eastAsia="sv-SE"/>
          <w14:ligatures w14:val="none"/>
        </w:rPr>
        <w:t>i</w:t>
      </w:r>
      <w:r w:rsidRPr="005D3B71">
        <w:rPr>
          <w:rFonts w:eastAsia="Times New Roman" w:cs="Times New Roman"/>
          <w:color w:val="000000"/>
          <w:kern w:val="0"/>
          <w:lang w:val="en-US" w:eastAsia="sv-SE"/>
          <w14:ligatures w14:val="none"/>
        </w:rPr>
        <w:t>s</w:t>
      </w:r>
      <w:r w:rsidR="00C73597">
        <w:rPr>
          <w:rFonts w:eastAsia="Times New Roman" w:cs="Times New Roman"/>
          <w:color w:val="000000"/>
          <w:kern w:val="0"/>
          <w:lang w:val="en-US" w:eastAsia="sv-SE"/>
          <w14:ligatures w14:val="none"/>
        </w:rPr>
        <w:t xml:space="preserve"> </w:t>
      </w:r>
      <w:proofErr w:type="gramStart"/>
      <w:r w:rsidR="00C73597">
        <w:rPr>
          <w:rFonts w:eastAsia="Times New Roman" w:cs="Times New Roman"/>
          <w:color w:val="000000"/>
          <w:kern w:val="0"/>
          <w:lang w:val="en-US" w:eastAsia="sv-SE"/>
          <w14:ligatures w14:val="none"/>
        </w:rPr>
        <w:t>actually rather</w:t>
      </w:r>
      <w:proofErr w:type="gramEnd"/>
      <w:r w:rsidR="00C73597">
        <w:rPr>
          <w:rFonts w:eastAsia="Times New Roman" w:cs="Times New Roman"/>
          <w:color w:val="000000"/>
          <w:kern w:val="0"/>
          <w:lang w:val="en-US" w:eastAsia="sv-SE"/>
          <w14:ligatures w14:val="none"/>
        </w:rPr>
        <w:t xml:space="preserve"> hard to see in the figure.</w:t>
      </w:r>
    </w:p>
    <w:p w14:paraId="496968DF" w14:textId="77777777" w:rsidR="00C73597" w:rsidRPr="005D3B71" w:rsidRDefault="00C73597" w:rsidP="005C232C">
      <w:pPr>
        <w:spacing w:after="0" w:line="240" w:lineRule="auto"/>
        <w:rPr>
          <w:rFonts w:eastAsia="Times New Roman" w:cs="Times New Roman"/>
          <w:color w:val="000000"/>
          <w:kern w:val="0"/>
          <w:lang w:val="en-US" w:eastAsia="sv-SE"/>
          <w14:ligatures w14:val="none"/>
        </w:rPr>
      </w:pPr>
    </w:p>
    <w:p w14:paraId="0244CE4A" w14:textId="73EC81A7"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641B5D23" w14:textId="599D2C2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 line 17: Perhaps “suboptimal” might be a better wording than “inadequate”. </w:t>
      </w:r>
    </w:p>
    <w:p w14:paraId="62A6E790" w14:textId="77777777" w:rsidR="00294BFF" w:rsidRDefault="00294BFF"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3, lines 79-81: “While such intrinsic accounts arguably entail more computational complexity than static transformations …” Confusing sentence – </w:t>
      </w:r>
      <w:commentRangeStart w:id="5"/>
      <w:r w:rsidRPr="005D3B71">
        <w:rPr>
          <w:rFonts w:eastAsia="Times New Roman" w:cs="Times New Roman"/>
          <w:color w:val="000000"/>
          <w:kern w:val="0"/>
          <w:lang w:val="en-US" w:eastAsia="sv-SE"/>
          <w14:ligatures w14:val="none"/>
        </w:rPr>
        <w:t xml:space="preserve">what does “static” </w:t>
      </w:r>
      <w:commentRangeEnd w:id="5"/>
      <w:r>
        <w:rPr>
          <w:rStyle w:val="Kommentarsreferens"/>
        </w:rPr>
        <w:commentReference w:id="5"/>
      </w:r>
      <w:r w:rsidRPr="005D3B71">
        <w:rPr>
          <w:rFonts w:eastAsia="Times New Roman" w:cs="Times New Roman"/>
          <w:color w:val="000000"/>
          <w:kern w:val="0"/>
          <w:lang w:val="en-US" w:eastAsia="sv-SE"/>
          <w14:ligatures w14:val="none"/>
        </w:rPr>
        <w:t xml:space="preserve">mean here? This needs </w:t>
      </w:r>
      <w:r>
        <w:rPr>
          <w:rFonts w:eastAsia="Times New Roman" w:cs="Times New Roman"/>
          <w:color w:val="000000"/>
          <w:kern w:val="0"/>
          <w:lang w:val="en-US" w:eastAsia="sv-SE"/>
          <w14:ligatures w14:val="none"/>
        </w:rPr>
        <w:t>clarification.</w:t>
      </w:r>
    </w:p>
    <w:p w14:paraId="04510C13" w14:textId="46D4895F" w:rsidR="005F29A2" w:rsidRDefault="005F29A2"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6, bottom line: “all 8 monophthongs of US English”. The phrase “all 8” is potentially misleading. First, the set of US English monophthongs frequently includes /e/ and /o/, which generally exhibit substantial formant movement over their time course (vowel inherent spectral change, or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But other monophthongs also exhibit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and many studies have shown </w:t>
      </w:r>
      <w:r>
        <w:rPr>
          <w:rFonts w:eastAsia="Times New Roman" w:cs="Times New Roman"/>
          <w:color w:val="000000"/>
          <w:kern w:val="0"/>
          <w:lang w:val="en-US" w:eastAsia="sv-SE"/>
          <w14:ligatures w14:val="none"/>
        </w:rPr>
        <w:t xml:space="preserve">significant effects of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on perceptual judgments. Moreover, the number of monophthongs can vary as a function of dialect (e.g., /ɔ/ - /</w:t>
      </w:r>
      <w:r w:rsidRPr="005D3B71">
        <w:rPr>
          <w:rFonts w:ascii="Arial" w:eastAsia="Times New Roman" w:hAnsi="Arial" w:cs="Arial"/>
          <w:color w:val="000000"/>
          <w:kern w:val="0"/>
          <w:lang w:val="en-US" w:eastAsia="sv-SE"/>
          <w14:ligatures w14:val="none"/>
        </w:rPr>
        <w:t>ɑ</w:t>
      </w:r>
      <w:r w:rsidRPr="005D3B71">
        <w:rPr>
          <w:rFonts w:eastAsia="Times New Roman" w:cs="Times New Roman"/>
          <w:color w:val="000000"/>
          <w:kern w:val="0"/>
          <w:lang w:val="en-US" w:eastAsia="sv-SE"/>
          <w14:ligatures w14:val="none"/>
        </w:rPr>
        <w:t>/ back vowel merger in Canadian English). Some studies also include /ə˜/ (“herd”) as a monophthong, so potentially there are 12 monophthongs in some dialects of US English. My recommendation is to drop the word “all” from this sentence.</w:t>
      </w:r>
    </w:p>
    <w:p w14:paraId="09B65311" w14:textId="24EF1DA5" w:rsidR="008A6F31" w:rsidRDefault="008A6F31" w:rsidP="005C232C">
      <w:pPr>
        <w:spacing w:after="0" w:line="240" w:lineRule="auto"/>
        <w:rPr>
          <w:rFonts w:eastAsia="Times New Roman" w:cs="Times New Roman"/>
          <w:color w:val="000000"/>
          <w:kern w:val="0"/>
          <w:lang w:val="en-US" w:eastAsia="sv-SE"/>
          <w14:ligatures w14:val="none"/>
        </w:rPr>
      </w:pPr>
      <w:commentRangeStart w:id="6"/>
      <w:commentRangeStart w:id="7"/>
      <w:commentRangeStart w:id="8"/>
      <w:r w:rsidRPr="005D3B71">
        <w:rPr>
          <w:rFonts w:eastAsia="Times New Roman" w:cs="Times New Roman"/>
          <w:color w:val="000000"/>
          <w:kern w:val="0"/>
          <w:lang w:val="en-US" w:eastAsia="sv-SE"/>
          <w14:ligatures w14:val="none"/>
        </w:rPr>
        <w:t xml:space="preserve">p. 8, line 154: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w:t>
      </w:r>
      <w:proofErr w:type="spellStart"/>
      <w:r w:rsidRPr="005D3B71">
        <w:rPr>
          <w:rFonts w:eastAsia="Times New Roman" w:cs="Times New Roman"/>
          <w:color w:val="000000"/>
          <w:kern w:val="0"/>
          <w:lang w:val="en-US" w:eastAsia="sv-SE"/>
          <w14:ligatures w14:val="none"/>
        </w:rPr>
        <w:t>OSF</w:t>
      </w:r>
      <w:proofErr w:type="spellEnd"/>
      <w:r w:rsidRPr="005D3B71">
        <w:rPr>
          <w:rFonts w:eastAsia="Times New Roman" w:cs="Times New Roman"/>
          <w:color w:val="000000"/>
          <w:kern w:val="0"/>
          <w:lang w:val="en-US" w:eastAsia="sv-SE"/>
          <w14:ligatures w14:val="none"/>
        </w:rPr>
        <w:t xml:space="preserve"> repo, SI, R, etc.: be sure to</w:t>
      </w:r>
      <w:r>
        <w:rPr>
          <w:rFonts w:eastAsia="Times New Roman" w:cs="Times New Roman"/>
          <w:color w:val="000000"/>
          <w:kern w:val="0"/>
          <w:lang w:val="en-US" w:eastAsia="sv-SE"/>
          <w14:ligatures w14:val="none"/>
        </w:rPr>
        <w:t xml:space="preserve"> define acronyms on first use. Not all readers will </w:t>
      </w:r>
      <w:r w:rsidRPr="005D3B71">
        <w:rPr>
          <w:rFonts w:eastAsia="Times New Roman" w:cs="Times New Roman"/>
          <w:color w:val="000000"/>
          <w:kern w:val="0"/>
          <w:lang w:val="en-US" w:eastAsia="sv-SE"/>
          <w14:ligatures w14:val="none"/>
        </w:rPr>
        <w:t xml:space="preserve">know what these refer to. </w:t>
      </w:r>
      <w:commentRangeEnd w:id="6"/>
      <w:r>
        <w:rPr>
          <w:rStyle w:val="Kommentarsreferens"/>
        </w:rPr>
        <w:commentReference w:id="6"/>
      </w:r>
      <w:commentRangeEnd w:id="7"/>
      <w:r>
        <w:rPr>
          <w:rStyle w:val="Kommentarsreferens"/>
        </w:rPr>
        <w:commentReference w:id="7"/>
      </w:r>
      <w:commentRangeEnd w:id="8"/>
      <w:r>
        <w:rPr>
          <w:rStyle w:val="Kommentarsreferens"/>
        </w:rPr>
        <w:commentReference w:id="8"/>
      </w:r>
    </w:p>
    <w:p w14:paraId="5A3D8F98" w14:textId="77777777" w:rsidR="0026381F" w:rsidRPr="005D3B71" w:rsidRDefault="0026381F" w:rsidP="0026381F">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10: “One consequence of this is that the formant values of these recordings are clustered around the category means, and thus span only a comparatively small part of the phonetic space”. Means across what observations? Stimulus sample or population? Is this assumed or based on actual measurements? In the next sentence, in the phrase “potential secondary cues”, the word "potential" seems ambiguous/unnecessary. It could mean "not well established in the literature", "varying in potency", "not always active or present (e.g., F0 in whispered vowels)". In the list of cues, consider including </w:t>
      </w:r>
      <w:proofErr w:type="spellStart"/>
      <w:r w:rsidRPr="005D3B71">
        <w:rPr>
          <w:rFonts w:eastAsia="Times New Roman" w:cs="Times New Roman"/>
          <w:color w:val="000000"/>
          <w:kern w:val="0"/>
          <w:lang w:val="en-US" w:eastAsia="sv-SE"/>
          <w14:ligatures w14:val="none"/>
        </w:rPr>
        <w:t>VISC</w:t>
      </w:r>
      <w:proofErr w:type="spellEnd"/>
      <w:r w:rsidRPr="005D3B71">
        <w:rPr>
          <w:rFonts w:eastAsia="Times New Roman" w:cs="Times New Roman"/>
          <w:color w:val="000000"/>
          <w:kern w:val="0"/>
          <w:lang w:val="en-US" w:eastAsia="sv-SE"/>
          <w14:ligatures w14:val="none"/>
        </w:rPr>
        <w:t xml:space="preserve">. </w:t>
      </w:r>
    </w:p>
    <w:p w14:paraId="7945321C" w14:textId="1957FCCD" w:rsidR="00A2063B" w:rsidRDefault="00A2063B"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12, line 220: “optional post-experiment survey” How many participants opted not to complete the survey? (apologies if this is answered elsewhere in the paper, but I did not see it). </w:t>
      </w:r>
    </w:p>
    <w:p w14:paraId="1E09FC31" w14:textId="77777777" w:rsidR="00007456" w:rsidRDefault="00007456"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lastRenderedPageBreak/>
        <w:t>p.</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13,</w:t>
      </w:r>
      <w:r>
        <w:rPr>
          <w:rFonts w:eastAsia="Times New Roman" w:cs="Times New Roman"/>
          <w:color w:val="000000"/>
          <w:kern w:val="0"/>
          <w:lang w:val="en-US" w:eastAsia="sv-SE"/>
          <w14:ligatures w14:val="none"/>
        </w:rPr>
        <w:t xml:space="preserve"> section </w:t>
      </w:r>
      <w:r w:rsidRPr="005D3B71">
        <w:rPr>
          <w:rFonts w:eastAsia="Times New Roman" w:cs="Times New Roman"/>
          <w:color w:val="000000"/>
          <w:kern w:val="0"/>
          <w:lang w:val="en-US" w:eastAsia="sv-SE"/>
          <w14:ligatures w14:val="none"/>
        </w:rPr>
        <w:t>2,</w:t>
      </w:r>
      <w:r>
        <w:rPr>
          <w:rFonts w:eastAsia="Times New Roman" w:cs="Times New Roman"/>
          <w:color w:val="000000"/>
          <w:kern w:val="0"/>
          <w:lang w:val="en-US" w:eastAsia="sv-SE"/>
          <w14:ligatures w14:val="none"/>
        </w:rPr>
        <w:t xml:space="preserve"> Materials: I found it difficult to follow the description of the synthesis method. </w:t>
      </w:r>
      <w:r w:rsidRPr="005D3B71">
        <w:rPr>
          <w:rFonts w:eastAsia="Times New Roman" w:cs="Times New Roman"/>
          <w:color w:val="000000"/>
          <w:kern w:val="0"/>
          <w:lang w:val="en-US" w:eastAsia="sv-SE"/>
          <w14:ligatures w14:val="none"/>
        </w:rPr>
        <w:t>Since the</w:t>
      </w:r>
      <w:r>
        <w:rPr>
          <w:rFonts w:eastAsia="Times New Roman" w:cs="Times New Roman"/>
          <w:color w:val="000000"/>
          <w:kern w:val="0"/>
          <w:lang w:val="en-US" w:eastAsia="sv-SE"/>
          <w14:ligatures w14:val="none"/>
        </w:rPr>
        <w:t xml:space="preserve"> study used a unique synthesis method</w:t>
      </w:r>
      <w:r w:rsidRPr="005D3B71">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 xml:space="preserve"> </w:t>
      </w:r>
      <w:r w:rsidRPr="005D3B71">
        <w:rPr>
          <w:rFonts w:eastAsia="Times New Roman" w:cs="Times New Roman"/>
          <w:color w:val="000000"/>
          <w:kern w:val="0"/>
          <w:lang w:val="en-US" w:eastAsia="sv-SE"/>
          <w14:ligatures w14:val="none"/>
        </w:rPr>
        <w:t>it</w:t>
      </w:r>
      <w:r>
        <w:rPr>
          <w:rFonts w:eastAsia="Times New Roman" w:cs="Times New Roman"/>
          <w:color w:val="000000"/>
          <w:kern w:val="0"/>
          <w:lang w:val="en-US" w:eastAsia="sv-SE"/>
          <w14:ligatures w14:val="none"/>
        </w:rPr>
        <w:t xml:space="preserve"> is critical to provide sufficient information to </w:t>
      </w:r>
      <w:r w:rsidRPr="005D3B71">
        <w:rPr>
          <w:rFonts w:eastAsia="Times New Roman" w:cs="Times New Roman"/>
          <w:color w:val="000000"/>
          <w:kern w:val="0"/>
          <w:lang w:val="en-US" w:eastAsia="sv-SE"/>
          <w14:ligatures w14:val="none"/>
        </w:rPr>
        <w:t>readers to permit the study to be replicated. For example, “the /h/ sound [</w:t>
      </w:r>
      <w:r>
        <w:rPr>
          <w:rFonts w:eastAsia="Times New Roman" w:cs="Times New Roman"/>
          <w:color w:val="000000"/>
          <w:kern w:val="0"/>
          <w:lang w:val="en-US" w:eastAsia="sv-SE"/>
          <w14:ligatures w14:val="none"/>
        </w:rPr>
        <w:t xml:space="preserve">was filtered] inversely </w:t>
      </w:r>
      <w:r w:rsidRPr="005D3B71">
        <w:rPr>
          <w:rFonts w:eastAsia="Times New Roman" w:cs="Times New Roman"/>
          <w:color w:val="000000"/>
          <w:kern w:val="0"/>
          <w:lang w:val="en-US" w:eastAsia="sv-SE"/>
          <w14:ligatures w14:val="none"/>
        </w:rPr>
        <w:t xml:space="preserve">with its </w:t>
      </w:r>
      <w:proofErr w:type="spellStart"/>
      <w:r w:rsidRPr="005D3B71">
        <w:rPr>
          <w:rFonts w:eastAsia="Times New Roman" w:cs="Times New Roman"/>
          <w:color w:val="000000"/>
          <w:kern w:val="0"/>
          <w:lang w:val="en-US" w:eastAsia="sv-SE"/>
          <w14:ligatures w14:val="none"/>
        </w:rPr>
        <w:t>LPC</w:t>
      </w:r>
      <w:proofErr w:type="spellEnd"/>
      <w:r w:rsidRPr="005D3B71">
        <w:rPr>
          <w:rFonts w:eastAsia="Times New Roman" w:cs="Times New Roman"/>
          <w:color w:val="000000"/>
          <w:kern w:val="0"/>
          <w:lang w:val="en-US" w:eastAsia="sv-SE"/>
          <w14:ligatures w14:val="none"/>
        </w:rPr>
        <w:t xml:space="preserve">, and concatenated … with a complex waveform generated from the pitch and intensity patterns of the original vowel”. This description is too </w:t>
      </w:r>
      <w:commentRangeStart w:id="9"/>
      <w:r w:rsidRPr="005D3B71">
        <w:rPr>
          <w:rFonts w:eastAsia="Times New Roman" w:cs="Times New Roman"/>
          <w:color w:val="000000"/>
          <w:kern w:val="0"/>
          <w:lang w:val="en-US" w:eastAsia="sv-SE"/>
          <w14:ligatures w14:val="none"/>
        </w:rPr>
        <w:t>general</w:t>
      </w:r>
      <w:commentRangeEnd w:id="9"/>
      <w:r w:rsidR="00E36E9C">
        <w:rPr>
          <w:rStyle w:val="Kommentarsreferens"/>
        </w:rPr>
        <w:commentReference w:id="9"/>
      </w:r>
      <w:r w:rsidRPr="005D3B71">
        <w:rPr>
          <w:rFonts w:eastAsia="Times New Roman" w:cs="Times New Roman"/>
          <w:color w:val="000000"/>
          <w:kern w:val="0"/>
          <w:lang w:val="en-US" w:eastAsia="sv-SE"/>
          <w14:ligatures w14:val="none"/>
        </w:rPr>
        <w:t xml:space="preserve">. </w:t>
      </w:r>
    </w:p>
    <w:p w14:paraId="548E700D" w14:textId="4258638E" w:rsidR="00D43D38" w:rsidRDefault="00D43D38" w:rsidP="00007456">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14, middle of paragraph: “The bandwidth manipulation implied that formants became stronger as the vowel unfolded”. “Stronger” is unclear; did you mean that narrower formants produce more intense spectral peaks? This is hard to see in a spectrogram display. </w:t>
      </w:r>
    </w:p>
    <w:p w14:paraId="235C3188" w14:textId="4266E50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18, Fig. 4 caption: “F1-F2 combinations below the gray dashed line are articulatory unlikely to come from the same talker.” Not sure what this means. </w:t>
      </w:r>
    </w:p>
    <w:p w14:paraId="340637AC" w14:textId="436A04B2" w:rsidR="008A6F31" w:rsidRDefault="008A6F31" w:rsidP="005C232C">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p</w:t>
      </w:r>
      <w:r w:rsidRPr="005D3B71">
        <w:rPr>
          <w:rFonts w:eastAsia="Times New Roman" w:cs="Times New Roman"/>
          <w:color w:val="000000"/>
          <w:kern w:val="0"/>
          <w:lang w:val="en-US" w:eastAsia="sv-SE"/>
          <w14:ligatures w14:val="none"/>
        </w:rPr>
        <w:t xml:space="preserve">. 20, line 345: insert “spectral” in front of “tilt” </w:t>
      </w:r>
    </w:p>
    <w:p w14:paraId="5482365F" w14:textId="413E1C20"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24, line 422: “A</w:t>
      </w:r>
      <w:r>
        <w:rPr>
          <w:rFonts w:eastAsia="Times New Roman" w:cs="Times New Roman"/>
          <w:color w:val="000000"/>
          <w:kern w:val="0"/>
          <w:lang w:val="en-US" w:eastAsia="sv-SE"/>
          <w14:ligatures w14:val="none"/>
        </w:rPr>
        <w:t xml:space="preserve"> welcome side effect of this is that far fewer degrees of freedom</w:t>
      </w:r>
      <w:r w:rsidRPr="005D3B71">
        <w:rPr>
          <w:rFonts w:eastAsia="Times New Roman" w:cs="Times New Roman"/>
          <w:color w:val="000000"/>
          <w:kern w:val="0"/>
          <w:lang w:val="en-US" w:eastAsia="sv-SE"/>
          <w14:ligatures w14:val="none"/>
        </w:rPr>
        <w:t>”. Expand what you mean by “this” (several things are discussed in the previous paragraph). “Far fewer” compared to what?</w:t>
      </w:r>
    </w:p>
    <w:p w14:paraId="10D0FB87" w14:textId="0F65E30F" w:rsidR="00990C21" w:rsidRPr="008A6F31" w:rsidRDefault="00A2063B"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25, Fig. 6: bottom line, the label “phonetic properties of stimulus (formants)”. Should the word “phonetic” be replaced with “acoustic” (or perhaps “acoustic-phonetic”)? Are you using the term “phonetic” to mean “perceptually relevant”?</w:t>
      </w:r>
    </w:p>
    <w:p w14:paraId="1987BA94" w14:textId="77777777" w:rsidR="00A47E59" w:rsidRPr="005D3B71" w:rsidRDefault="008A6F31" w:rsidP="00A47E59">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34, line 588 change “All result” to “All results”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p. 36, Fig 9 caption: “</w:t>
      </w:r>
      <w:proofErr w:type="spellStart"/>
      <w:r w:rsidRPr="005D3B71">
        <w:rPr>
          <w:rFonts w:eastAsia="Times New Roman" w:cs="Times New Roman"/>
          <w:color w:val="000000"/>
          <w:kern w:val="0"/>
          <w:lang w:val="en-US" w:eastAsia="sv-SE"/>
          <w14:ligatures w14:val="none"/>
        </w:rPr>
        <w:t>Pointrange</w:t>
      </w:r>
      <w:proofErr w:type="spellEnd"/>
      <w:r w:rsidRPr="005D3B71">
        <w:rPr>
          <w:rFonts w:eastAsia="Times New Roman" w:cs="Times New Roman"/>
          <w:color w:val="000000"/>
          <w:kern w:val="0"/>
          <w:lang w:val="en-US" w:eastAsia="sv-SE"/>
          <w14:ligatures w14:val="none"/>
        </w:rPr>
        <w:t xml:space="preserve">” -&gt; “Point range” </w:t>
      </w:r>
      <w:r>
        <w:rPr>
          <w:rFonts w:eastAsia="Times New Roman" w:cs="Times New Roman"/>
          <w:color w:val="000000"/>
          <w:kern w:val="0"/>
          <w:lang w:val="en-US" w:eastAsia="sv-SE"/>
          <w14:ligatures w14:val="none"/>
        </w:rPr>
        <w:br/>
      </w:r>
      <w:r w:rsidRPr="005D3B71">
        <w:rPr>
          <w:rFonts w:eastAsia="Times New Roman" w:cs="Times New Roman"/>
          <w:color w:val="000000"/>
          <w:kern w:val="0"/>
          <w:lang w:val="en-US" w:eastAsia="sv-SE"/>
          <w14:ligatures w14:val="none"/>
        </w:rPr>
        <w:t xml:space="preserve">p. 43, lines 733-734: “researchers ought to adapt uniform scaling as our working hypothesis” Change “our” to </w:t>
      </w:r>
      <w:commentRangeStart w:id="10"/>
      <w:r w:rsidRPr="005D3B71">
        <w:rPr>
          <w:rFonts w:eastAsia="Times New Roman" w:cs="Times New Roman"/>
          <w:color w:val="000000"/>
          <w:kern w:val="0"/>
          <w:lang w:val="en-US" w:eastAsia="sv-SE"/>
          <w14:ligatures w14:val="none"/>
        </w:rPr>
        <w:t xml:space="preserve">“a”. </w:t>
      </w:r>
      <w:commentRangeEnd w:id="10"/>
      <w:r>
        <w:rPr>
          <w:rStyle w:val="Kommentarsreferens"/>
        </w:rPr>
        <w:commentReference w:id="10"/>
      </w:r>
      <w:r>
        <w:rPr>
          <w:rFonts w:eastAsia="Times New Roman" w:cs="Times New Roman"/>
          <w:color w:val="000000"/>
          <w:kern w:val="0"/>
          <w:lang w:val="en-US" w:eastAsia="sv-SE"/>
          <w14:ligatures w14:val="none"/>
        </w:rPr>
        <w:br/>
      </w:r>
      <w:r w:rsidR="00A47E59" w:rsidRPr="005D3B71">
        <w:rPr>
          <w:rFonts w:eastAsia="Times New Roman" w:cs="Times New Roman"/>
          <w:color w:val="000000"/>
          <w:kern w:val="0"/>
          <w:lang w:val="en-US" w:eastAsia="sv-SE"/>
          <w14:ligatures w14:val="none"/>
        </w:rPr>
        <w:t xml:space="preserve">p. 44, line 759: “the recognition of less categorically perceived consonants” Do you mean “less” or “more”? </w:t>
      </w:r>
    </w:p>
    <w:p w14:paraId="39E822D4" w14:textId="070D756B" w:rsidR="00A47E59" w:rsidRDefault="008A6F31" w:rsidP="005C232C">
      <w:pPr>
        <w:spacing w:after="0" w:line="240" w:lineRule="auto"/>
        <w:rPr>
          <w:rFonts w:eastAsia="Times New Roman" w:cs="Times New Roman"/>
          <w:color w:val="000000"/>
          <w:kern w:val="0"/>
          <w:lang w:val="en-US" w:eastAsia="sv-SE"/>
          <w14:ligatures w14:val="none"/>
        </w:rPr>
      </w:pPr>
      <w:r w:rsidRPr="00A47E59">
        <w:rPr>
          <w:rFonts w:eastAsia="Times New Roman" w:cs="Times New Roman"/>
          <w:color w:val="000000"/>
          <w:kern w:val="0"/>
          <w:lang w:eastAsia="sv-SE"/>
          <w14:ligatures w14:val="none"/>
        </w:rPr>
        <w:t xml:space="preserve">p. 44, </w:t>
      </w:r>
      <w:proofErr w:type="spellStart"/>
      <w:r w:rsidRPr="00A47E59">
        <w:rPr>
          <w:rFonts w:eastAsia="Times New Roman" w:cs="Times New Roman"/>
          <w:color w:val="000000"/>
          <w:kern w:val="0"/>
          <w:lang w:eastAsia="sv-SE"/>
          <w14:ligatures w14:val="none"/>
        </w:rPr>
        <w:t>line</w:t>
      </w:r>
      <w:proofErr w:type="spellEnd"/>
      <w:r w:rsidRPr="00A47E59">
        <w:rPr>
          <w:rFonts w:eastAsia="Times New Roman" w:cs="Times New Roman"/>
          <w:color w:val="000000"/>
          <w:kern w:val="0"/>
          <w:lang w:eastAsia="sv-SE"/>
          <w14:ligatures w14:val="none"/>
        </w:rPr>
        <w:t xml:space="preserve"> 765: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at al” =&gt; “</w:t>
      </w:r>
      <w:proofErr w:type="spellStart"/>
      <w:r w:rsidRPr="00A47E59">
        <w:rPr>
          <w:rFonts w:eastAsia="Times New Roman" w:cs="Times New Roman"/>
          <w:color w:val="000000"/>
          <w:kern w:val="0"/>
          <w:lang w:eastAsia="sv-SE"/>
          <w14:ligatures w14:val="none"/>
        </w:rPr>
        <w:t>Kronrod</w:t>
      </w:r>
      <w:proofErr w:type="spellEnd"/>
      <w:r w:rsidRPr="00A47E59">
        <w:rPr>
          <w:rFonts w:eastAsia="Times New Roman" w:cs="Times New Roman"/>
          <w:color w:val="000000"/>
          <w:kern w:val="0"/>
          <w:lang w:eastAsia="sv-SE"/>
          <w14:ligatures w14:val="none"/>
        </w:rPr>
        <w:t xml:space="preserve"> et al.” </w:t>
      </w:r>
      <w:r w:rsidRPr="005D3B71">
        <w:rPr>
          <w:rFonts w:eastAsia="Times New Roman" w:cs="Times New Roman"/>
          <w:color w:val="000000"/>
          <w:kern w:val="0"/>
          <w:lang w:val="en-US" w:eastAsia="sv-SE"/>
          <w14:ligatures w14:val="none"/>
        </w:rPr>
        <w:t>Replace “formants” with “formant frequencies”</w:t>
      </w:r>
    </w:p>
    <w:p w14:paraId="7C5D55CA" w14:textId="77777777"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46, line 794</w:t>
      </w:r>
      <w:commentRangeStart w:id="11"/>
      <w:r w:rsidRPr="005D3B71">
        <w:rPr>
          <w:rFonts w:eastAsia="Times New Roman" w:cs="Times New Roman"/>
          <w:color w:val="000000"/>
          <w:kern w:val="0"/>
          <w:lang w:val="en-US" w:eastAsia="sv-SE"/>
          <w14:ligatures w14:val="none"/>
        </w:rPr>
        <w:t xml:space="preserve">: humans can hallucinate, but it is not clear that models can. Perhaps use another term here. </w:t>
      </w:r>
      <w:commentRangeEnd w:id="11"/>
      <w:r>
        <w:rPr>
          <w:rStyle w:val="Kommentarsreferens"/>
        </w:rPr>
        <w:commentReference w:id="11"/>
      </w:r>
    </w:p>
    <w:p w14:paraId="6B2E29E0" w14:textId="5FA89AB6" w:rsidR="008A6F31" w:rsidRDefault="008A6F3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46, line 796: listeners’ =&gt; listeners </w:t>
      </w:r>
    </w:p>
    <w:p w14:paraId="2D9E1344" w14:textId="0D9C5024" w:rsidR="00990C21" w:rsidRDefault="00990C2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48, lines 845-847: Perhaps move this to a footnote?</w:t>
      </w:r>
    </w:p>
    <w:p w14:paraId="228244AF" w14:textId="6C236B20" w:rsidR="00C73597"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 xml:space="preserve">p. 51, line 900: “us an” =&gt; “us as an” </w:t>
      </w:r>
    </w:p>
    <w:p w14:paraId="097979FC" w14:textId="15A30BCC" w:rsidR="005D3B71" w:rsidRPr="005D3B71" w:rsidRDefault="005D3B71" w:rsidP="005C232C">
      <w:pPr>
        <w:spacing w:after="0" w:line="240" w:lineRule="auto"/>
        <w:rPr>
          <w:rFonts w:eastAsia="Times New Roman" w:cs="Times New Roman"/>
          <w:color w:val="000000"/>
          <w:kern w:val="0"/>
          <w:lang w:val="en-US" w:eastAsia="sv-SE"/>
          <w14:ligatures w14:val="none"/>
        </w:rPr>
      </w:pPr>
      <w:r w:rsidRPr="005D3B71">
        <w:rPr>
          <w:rFonts w:eastAsia="Times New Roman" w:cs="Times New Roman"/>
          <w:color w:val="000000"/>
          <w:kern w:val="0"/>
          <w:lang w:val="en-US" w:eastAsia="sv-SE"/>
          <w14:ligatures w14:val="none"/>
        </w:rPr>
        <w:t>p. 51, lines 910-912: “normalization accounts that best describe listeners’ perception share that they (1) learn and store talker-</w:t>
      </w:r>
      <w:r w:rsidR="00C73597">
        <w:rPr>
          <w:rFonts w:eastAsia="Times New Roman" w:cs="Times New Roman"/>
          <w:color w:val="000000"/>
          <w:kern w:val="0"/>
          <w:lang w:val="en-US" w:eastAsia="sv-SE"/>
          <w14:ligatures w14:val="none"/>
        </w:rPr>
        <w:t xml:space="preserve">specific properties and (2) </w:t>
      </w:r>
      <w:r w:rsidRPr="005D3B71">
        <w:rPr>
          <w:rFonts w:eastAsia="Times New Roman" w:cs="Times New Roman"/>
          <w:color w:val="000000"/>
          <w:kern w:val="0"/>
          <w:lang w:val="en-US" w:eastAsia="sv-SE"/>
          <w14:ligatures w14:val="none"/>
        </w:rPr>
        <w:t>that they seem to be computationally very simple”.</w:t>
      </w:r>
      <w:r w:rsidR="00C73597">
        <w:rPr>
          <w:rFonts w:eastAsia="Times New Roman" w:cs="Times New Roman"/>
          <w:color w:val="000000"/>
          <w:kern w:val="0"/>
          <w:lang w:val="en-US" w:eastAsia="sv-SE"/>
          <w14:ligatures w14:val="none"/>
        </w:rPr>
        <w:t xml:space="preserve"> Drop the second occurrence of “that they” </w:t>
      </w:r>
      <w:r w:rsidRPr="005D3B71">
        <w:rPr>
          <w:rFonts w:eastAsia="Times New Roman" w:cs="Times New Roman"/>
          <w:color w:val="000000"/>
          <w:kern w:val="0"/>
          <w:lang w:val="en-US" w:eastAsia="sv-SE"/>
          <w14:ligatures w14:val="none"/>
        </w:rPr>
        <w:t>(</w:t>
      </w:r>
      <w:r w:rsidR="00C73597">
        <w:rPr>
          <w:rFonts w:eastAsia="Times New Roman" w:cs="Times New Roman"/>
          <w:color w:val="000000"/>
          <w:kern w:val="0"/>
          <w:lang w:val="en-US" w:eastAsia="sv-SE"/>
          <w14:ligatures w14:val="none"/>
        </w:rPr>
        <w:t>it is provided before the first point).</w:t>
      </w:r>
      <w:r w:rsidR="00331E93">
        <w:rPr>
          <w:rFonts w:eastAsia="Times New Roman" w:cs="Times New Roman"/>
          <w:color w:val="000000"/>
          <w:kern w:val="0"/>
          <w:lang w:val="en-US" w:eastAsia="sv-SE"/>
          <w14:ligatures w14:val="none"/>
        </w:rPr>
        <w:t xml:space="preserve"> </w:t>
      </w:r>
    </w:p>
    <w:p w14:paraId="5EC4FF3B" w14:textId="77777777" w:rsidR="005D3B71" w:rsidRPr="005D3B71" w:rsidRDefault="005D3B71" w:rsidP="005C232C">
      <w:pPr>
        <w:spacing w:after="0" w:line="240" w:lineRule="auto"/>
        <w:rPr>
          <w:rFonts w:eastAsia="Times New Roman" w:cs="Times New Roman"/>
          <w:color w:val="000000"/>
          <w:kern w:val="0"/>
          <w:lang w:val="en-US" w:eastAsia="sv-SE"/>
          <w14:ligatures w14:val="none"/>
        </w:rPr>
      </w:pPr>
    </w:p>
    <w:p w14:paraId="06F0D982" w14:textId="69EC3028" w:rsidR="00DF3ED7" w:rsidRPr="00C72423" w:rsidRDefault="00DF3ED7" w:rsidP="005C232C">
      <w:pPr>
        <w:spacing w:after="0" w:line="240" w:lineRule="auto"/>
        <w:rPr>
          <w:rFonts w:eastAsia="Times New Roman" w:cs="Times New Roman"/>
          <w:b/>
          <w:bCs/>
          <w:i/>
          <w:iCs/>
          <w:color w:val="000000"/>
          <w:kern w:val="0"/>
          <w:lang w:val="en-US" w:eastAsia="sv-SE"/>
          <w14:ligatures w14:val="none"/>
        </w:rPr>
      </w:pPr>
      <w:r w:rsidRPr="00C72423">
        <w:rPr>
          <w:rFonts w:eastAsia="Times New Roman" w:cs="Times New Roman"/>
          <w:b/>
          <w:bCs/>
          <w:i/>
          <w:iCs/>
          <w:color w:val="000000"/>
          <w:kern w:val="0"/>
          <w:lang w:val="en-US" w:eastAsia="sv-SE"/>
          <w14:ligatures w14:val="none"/>
        </w:rPr>
        <w:t>Reviewer #</w:t>
      </w:r>
      <w:r w:rsidR="005D3B71" w:rsidRPr="00C72423">
        <w:rPr>
          <w:rFonts w:eastAsia="Times New Roman" w:cs="Times New Roman"/>
          <w:b/>
          <w:bCs/>
          <w:i/>
          <w:iCs/>
          <w:color w:val="000000"/>
          <w:kern w:val="0"/>
          <w:lang w:val="en-US" w:eastAsia="sv-SE"/>
          <w14:ligatures w14:val="none"/>
        </w:rPr>
        <w:t>2</w:t>
      </w:r>
    </w:p>
    <w:p w14:paraId="70434275" w14:textId="3B801C8C" w:rsidR="00CE7F68" w:rsidRDefault="00DF3ED7" w:rsidP="005C232C">
      <w:pPr>
        <w:spacing w:after="0" w:line="240" w:lineRule="auto"/>
        <w:rPr>
          <w:rFonts w:eastAsia="Times New Roman" w:cs="Times New Roman"/>
          <w:color w:val="000000"/>
          <w:kern w:val="0"/>
          <w:lang w:val="en-US" w:eastAsia="sv-SE"/>
          <w14:ligatures w14:val="none"/>
        </w:rPr>
      </w:pPr>
      <w:commentRangeStart w:id="12"/>
      <w:r w:rsidRPr="00A978A9">
        <w:rPr>
          <w:rFonts w:eastAsia="Times New Roman" w:cs="Times New Roman"/>
          <w:color w:val="000000"/>
          <w:kern w:val="0"/>
          <w:lang w:val="en-US" w:eastAsia="sv-SE"/>
          <w14:ligatures w14:val="none"/>
        </w:rPr>
        <w:t xml:space="preserve">[summary </w:t>
      </w:r>
      <w:r w:rsidR="00B37A15" w:rsidRPr="00A978A9">
        <w:rPr>
          <w:rFonts w:eastAsia="Times New Roman" w:cs="Times New Roman"/>
          <w:color w:val="000000"/>
          <w:kern w:val="0"/>
          <w:lang w:val="en-US" w:eastAsia="sv-SE"/>
          <w14:ligatures w14:val="none"/>
        </w:rPr>
        <w:t>omitted</w:t>
      </w:r>
      <w:r w:rsidRPr="00A978A9">
        <w:rPr>
          <w:rFonts w:eastAsia="Times New Roman" w:cs="Times New Roman"/>
          <w:color w:val="000000"/>
          <w:kern w:val="0"/>
          <w:lang w:val="en-US" w:eastAsia="sv-SE"/>
          <w14:ligatures w14:val="none"/>
        </w:rPr>
        <w:t>]</w:t>
      </w:r>
      <w:commentRangeEnd w:id="12"/>
      <w:r w:rsidR="005713E4" w:rsidRPr="00A978A9">
        <w:rPr>
          <w:rStyle w:val="Kommentarsreferens"/>
        </w:rPr>
        <w:commentReference w:id="12"/>
      </w:r>
    </w:p>
    <w:p w14:paraId="33D8A1A5"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5430830D" w14:textId="6114F1EF" w:rsidR="005D3B71" w:rsidRPr="00A978A9" w:rsidRDefault="00A978A9" w:rsidP="005C232C">
      <w:pPr>
        <w:spacing w:after="0" w:line="240" w:lineRule="auto"/>
        <w:rPr>
          <w:rFonts w:eastAsia="Times New Roman" w:cs="Times New Roman"/>
          <w:color w:val="000000"/>
          <w:kern w:val="0"/>
          <w:lang w:val="en-US" w:eastAsia="sv-SE"/>
          <w14:ligatures w14:val="none"/>
        </w:rPr>
      </w:pPr>
      <w:r w:rsidRPr="00A978A9">
        <w:rPr>
          <w:rFonts w:eastAsia="Times New Roman" w:cs="Times New Roman"/>
          <w:color w:val="000000"/>
          <w:kern w:val="0"/>
          <w:lang w:val="en-US" w:eastAsia="sv-SE"/>
          <w14:ligatures w14:val="none"/>
        </w:rPr>
        <w:t>In my opinion, the work, though very interesting and state-of-the-art in many regards, has some</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rather serious flaws that lead me to conclude that the authors should go back to the drawing</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board and produce a more definitive study. I think there should be new or expanded perception</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data against which to compare models, a better training set upon which to build the models, and</w:t>
      </w:r>
      <w:r>
        <w:rPr>
          <w:rFonts w:eastAsia="Times New Roman" w:cs="Times New Roman"/>
          <w:color w:val="000000"/>
          <w:kern w:val="0"/>
          <w:lang w:val="en-US" w:eastAsia="sv-SE"/>
          <w14:ligatures w14:val="none"/>
        </w:rPr>
        <w:t xml:space="preserve"> </w:t>
      </w:r>
      <w:r w:rsidRPr="00A978A9">
        <w:rPr>
          <w:rFonts w:eastAsia="Times New Roman" w:cs="Times New Roman"/>
          <w:color w:val="000000"/>
          <w:kern w:val="0"/>
          <w:lang w:val="en-US" w:eastAsia="sv-SE"/>
          <w14:ligatures w14:val="none"/>
        </w:rPr>
        <w:t>a change in the way response bias is handled in the models.</w:t>
      </w:r>
    </w:p>
    <w:p w14:paraId="502FE278" w14:textId="77777777" w:rsidR="00A978A9" w:rsidRPr="00A978A9" w:rsidRDefault="00A978A9" w:rsidP="005C232C">
      <w:pPr>
        <w:spacing w:after="0" w:line="240" w:lineRule="auto"/>
        <w:rPr>
          <w:rFonts w:eastAsia="Times New Roman" w:cs="Times New Roman"/>
          <w:color w:val="000000"/>
          <w:kern w:val="0"/>
          <w:lang w:val="en-US" w:eastAsia="sv-SE"/>
          <w14:ligatures w14:val="none"/>
        </w:rPr>
      </w:pPr>
    </w:p>
    <w:p w14:paraId="1C365813" w14:textId="6DB3A300" w:rsidR="00E6375A" w:rsidRDefault="00E6375A" w:rsidP="005C232C">
      <w:pPr>
        <w:spacing w:line="240" w:lineRule="auto"/>
        <w:rPr>
          <w:rFonts w:cs="Segoe UI Symbol"/>
          <w:color w:val="000000"/>
          <w:kern w:val="0"/>
          <w:lang w:val="en-US"/>
        </w:rPr>
      </w:pPr>
      <w:r w:rsidRPr="00A978A9">
        <w:rPr>
          <w:rFonts w:cs="Segoe UI Symbol"/>
          <w:color w:val="000000"/>
          <w:kern w:val="0"/>
          <w:lang w:val="en-US"/>
        </w:rPr>
        <w:lastRenderedPageBreak/>
        <w:t>1. Was the training data set adequate? I think that it may not have been. Based on the</w:t>
      </w:r>
      <w:r w:rsidR="005D3B71" w:rsidRPr="00A978A9">
        <w:rPr>
          <w:rFonts w:cs="Segoe UI Symbol"/>
          <w:color w:val="000000"/>
          <w:kern w:val="0"/>
          <w:lang w:val="en-US"/>
        </w:rPr>
        <w:t xml:space="preserve"> </w:t>
      </w:r>
      <w:r w:rsidRPr="00A978A9">
        <w:rPr>
          <w:rFonts w:cs="Segoe UI Symbol"/>
          <w:color w:val="000000"/>
          <w:kern w:val="0"/>
          <w:lang w:val="en-US"/>
        </w:rPr>
        <w:t xml:space="preserve">information on p. 29, line 496, the average number of </w:t>
      </w:r>
      <w:r w:rsidRPr="005D3B71">
        <w:rPr>
          <w:rFonts w:cs="Segoe UI Symbol"/>
          <w:color w:val="000000"/>
          <w:kern w:val="0"/>
          <w:lang w:val="en-US"/>
        </w:rPr>
        <w:t>vowel tokens that is used to estimate the</w:t>
      </w:r>
      <w:r w:rsidR="005D3B71" w:rsidRPr="005D3B71">
        <w:rPr>
          <w:rFonts w:cs="Segoe UI Symbol"/>
          <w:color w:val="000000"/>
          <w:kern w:val="0"/>
          <w:lang w:val="en-US"/>
        </w:rPr>
        <w:tab/>
        <w:t xml:space="preserve"> </w:t>
      </w:r>
      <w:r w:rsidRPr="005D3B71">
        <w:rPr>
          <w:rFonts w:cs="Segoe UI Symbol"/>
          <w:color w:val="000000"/>
          <w:kern w:val="0"/>
          <w:lang w:val="en-US"/>
        </w:rPr>
        <w:t>extrinsic normalization parameters in the model fits is (10 * 8) / 5 = 16 tokens per talker (about</w:t>
      </w:r>
      <w:r w:rsidR="005D3B71" w:rsidRPr="005D3B71">
        <w:rPr>
          <w:rFonts w:cs="Segoe UI Symbol"/>
          <w:color w:val="000000"/>
          <w:kern w:val="0"/>
          <w:lang w:val="en-US"/>
        </w:rPr>
        <w:t xml:space="preserve"> </w:t>
      </w:r>
      <w:r w:rsidRPr="005D3B71">
        <w:rPr>
          <w:rFonts w:cs="Segoe UI Symbol"/>
          <w:color w:val="000000"/>
          <w:kern w:val="0"/>
          <w:lang w:val="en-US"/>
        </w:rPr>
        <w:t>two tokens per vowel) for 5 female speakers and 12 male speakers. Thus, for each fold, the</w:t>
      </w:r>
      <w:r w:rsidR="005D3B71" w:rsidRPr="005D3B71">
        <w:rPr>
          <w:rFonts w:cs="Segoe UI Symbol"/>
          <w:color w:val="000000"/>
          <w:kern w:val="0"/>
          <w:lang w:val="en-US"/>
        </w:rPr>
        <w:t xml:space="preserve"> </w:t>
      </w:r>
      <w:r w:rsidRPr="005D3B71">
        <w:rPr>
          <w:rFonts w:cs="Segoe UI Symbol"/>
          <w:color w:val="000000"/>
          <w:kern w:val="0"/>
          <w:lang w:val="en-US"/>
        </w:rPr>
        <w:t>extrinsic normalization parameters were estimated using a relatively small number of vowel</w:t>
      </w:r>
      <w:r w:rsidR="005D3B71" w:rsidRPr="005D3B71">
        <w:rPr>
          <w:rFonts w:cs="Segoe UI Symbol"/>
          <w:color w:val="000000"/>
          <w:kern w:val="0"/>
          <w:lang w:val="en-US"/>
        </w:rPr>
        <w:t xml:space="preserve"> </w:t>
      </w:r>
      <w:r w:rsidRPr="005D3B71">
        <w:rPr>
          <w:rFonts w:cs="Segoe UI Symbol"/>
          <w:color w:val="000000"/>
          <w:kern w:val="0"/>
          <w:lang w:val="en-US"/>
        </w:rPr>
        <w:t>tokens. The authors should at a minimum report how variable the normalization parameters</w:t>
      </w:r>
      <w:r w:rsidR="005D3B71" w:rsidRPr="005D3B71">
        <w:rPr>
          <w:rFonts w:cs="Segoe UI Symbol"/>
          <w:color w:val="000000"/>
          <w:kern w:val="0"/>
          <w:lang w:val="en-US"/>
        </w:rPr>
        <w:t xml:space="preserve"> </w:t>
      </w:r>
      <w:proofErr w:type="gramStart"/>
      <w:r w:rsidRPr="005D3B71">
        <w:rPr>
          <w:rFonts w:cs="Segoe UI Symbol"/>
          <w:color w:val="000000"/>
          <w:kern w:val="0"/>
          <w:lang w:val="en-US"/>
        </w:rPr>
        <w:t>were, and</w:t>
      </w:r>
      <w:proofErr w:type="gramEnd"/>
      <w:r w:rsidRPr="005D3B71">
        <w:rPr>
          <w:rFonts w:cs="Segoe UI Symbol"/>
          <w:color w:val="000000"/>
          <w:kern w:val="0"/>
          <w:lang w:val="en-US"/>
        </w:rPr>
        <w:t xml:space="preserve"> should consider normalizing prior to splitting the set into folds. But aren’t there larger</w:t>
      </w:r>
      <w:r w:rsidR="005D3B71" w:rsidRPr="005D3B71">
        <w:rPr>
          <w:rFonts w:cs="Segoe UI Symbol"/>
          <w:color w:val="000000"/>
          <w:kern w:val="0"/>
          <w:lang w:val="en-US"/>
        </w:rPr>
        <w:t xml:space="preserve"> </w:t>
      </w:r>
      <w:r w:rsidRPr="005D3B71">
        <w:rPr>
          <w:rFonts w:cs="Segoe UI Symbol"/>
          <w:color w:val="000000"/>
          <w:kern w:val="0"/>
          <w:lang w:val="en-US"/>
        </w:rPr>
        <w:t>datasets that one could use, where this type of concern wouldn’t arise.</w:t>
      </w:r>
    </w:p>
    <w:p w14:paraId="4519C88C" w14:textId="79D49AB8"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We appreciate this point</w:t>
      </w:r>
      <w:r>
        <w:rPr>
          <w:rFonts w:eastAsia="Times New Roman" w:cs="Times New Roman"/>
          <w:color w:val="0070C0"/>
          <w:kern w:val="0"/>
          <w:lang w:val="en-US" w:eastAsia="sv-SE"/>
          <w14:ligatures w14:val="none"/>
        </w:rPr>
        <w:t xml:space="preserve"> but note that it is, in fact, already addressed in the paper. E.g., </w:t>
      </w:r>
      <w:r w:rsidRPr="005713E4">
        <w:rPr>
          <w:rFonts w:eastAsia="Times New Roman" w:cs="Times New Roman"/>
          <w:b/>
          <w:bCs/>
          <w:color w:val="0070C0"/>
          <w:kern w:val="0"/>
          <w:lang w:val="en-US" w:eastAsia="sv-SE"/>
          <w14:ligatures w14:val="none"/>
        </w:rPr>
        <w:t xml:space="preserve">Fig 7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 xml:space="preserve">visualize the variability across the different </w:t>
      </w:r>
      <w:proofErr w:type="gramStart"/>
      <w:r w:rsidRPr="005713E4">
        <w:rPr>
          <w:rFonts w:eastAsia="Times New Roman" w:cs="Times New Roman"/>
          <w:b/>
          <w:bCs/>
          <w:color w:val="0070C0"/>
          <w:kern w:val="0"/>
          <w:lang w:val="en-US" w:eastAsia="sv-SE"/>
          <w14:ligatures w14:val="none"/>
        </w:rPr>
        <w:t>folds</w:t>
      </w:r>
      <w:r>
        <w:rPr>
          <w:rFonts w:eastAsia="Times New Roman" w:cs="Times New Roman"/>
          <w:color w:val="0070C0"/>
          <w:kern w:val="0"/>
          <w:lang w:val="en-US" w:eastAsia="sv-SE"/>
          <w14:ligatures w14:val="none"/>
        </w:rPr>
        <w:t>, and</w:t>
      </w:r>
      <w:proofErr w:type="gramEnd"/>
      <w:r>
        <w:rPr>
          <w:rFonts w:eastAsia="Times New Roman" w:cs="Times New Roman"/>
          <w:color w:val="0070C0"/>
          <w:kern w:val="0"/>
          <w:lang w:val="en-US" w:eastAsia="sv-SE"/>
          <w14:ligatures w14:val="none"/>
        </w:rPr>
        <w:t xml:space="preserve"> continues to include in its caption “</w:t>
      </w:r>
      <w:r w:rsidRPr="005713E4">
        <w:rPr>
          <w:rFonts w:eastAsia="Times New Roman" w:cs="Times New Roman"/>
          <w:i/>
          <w:iCs/>
          <w:color w:val="0070C0"/>
          <w:kern w:val="0"/>
          <w:lang w:val="en-US" w:eastAsia="sv-SE"/>
          <w14:ligatures w14:val="none"/>
        </w:rPr>
        <w:t>The relative stability of the category ellipses</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across training sets indicates that</w:t>
      </w:r>
      <w:r>
        <w:rPr>
          <w:rFonts w:eastAsia="Times New Roman" w:cs="Times New Roman"/>
          <w:i/>
          <w:iCs/>
          <w:color w:val="0070C0"/>
          <w:kern w:val="0"/>
          <w:lang w:val="en-US" w:eastAsia="sv-SE"/>
          <w14:ligatures w14:val="none"/>
        </w:rPr>
        <w:t xml:space="preserve"> t</w:t>
      </w:r>
      <w:r w:rsidRPr="005713E4">
        <w:rPr>
          <w:rFonts w:eastAsia="Times New Roman" w:cs="Times New Roman"/>
          <w:i/>
          <w:iCs/>
          <w:color w:val="0070C0"/>
          <w:kern w:val="0"/>
          <w:lang w:val="en-US" w:eastAsia="sv-SE"/>
          <w14:ligatures w14:val="none"/>
        </w:rPr>
        <w:t>he database is sufficiently large for the present purpose.</w:t>
      </w:r>
      <w:r>
        <w:rPr>
          <w:rFonts w:eastAsia="Times New Roman" w:cs="Times New Roman"/>
          <w:i/>
          <w:iCs/>
          <w:color w:val="0070C0"/>
          <w:kern w:val="0"/>
          <w:lang w:val="en-US" w:eastAsia="sv-SE"/>
          <w14:ligatures w14:val="none"/>
        </w:rPr>
        <w:t xml:space="preserve">” </w:t>
      </w:r>
      <w:r w:rsidRPr="005713E4">
        <w:rPr>
          <w:rFonts w:eastAsia="Times New Roman" w:cs="Times New Roman"/>
          <w:b/>
          <w:bCs/>
          <w:color w:val="0070C0"/>
          <w:kern w:val="0"/>
          <w:lang w:val="en-US" w:eastAsia="sv-SE"/>
          <w14:ligatures w14:val="none"/>
        </w:rPr>
        <w:t xml:space="preserve">Additionally, Figure S8 in the SI </w:t>
      </w:r>
      <w:r>
        <w:rPr>
          <w:rFonts w:eastAsia="Times New Roman" w:cs="Times New Roman"/>
          <w:b/>
          <w:bCs/>
          <w:color w:val="0070C0"/>
          <w:kern w:val="0"/>
          <w:lang w:val="en-US" w:eastAsia="sv-SE"/>
          <w14:ligatures w14:val="none"/>
        </w:rPr>
        <w:t xml:space="preserve">continues to </w:t>
      </w:r>
      <w:r w:rsidRPr="005713E4">
        <w:rPr>
          <w:rFonts w:eastAsia="Times New Roman" w:cs="Times New Roman"/>
          <w:b/>
          <w:bCs/>
          <w:color w:val="0070C0"/>
          <w:kern w:val="0"/>
          <w:lang w:val="en-US" w:eastAsia="sv-SE"/>
          <w14:ligatures w14:val="none"/>
        </w:rPr>
        <w:t>visualize the cross-fold variability in the normalization parameters.</w:t>
      </w:r>
    </w:p>
    <w:p w14:paraId="0203E62F"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7020263B" w14:textId="48173258" w:rsidR="005713E4" w:rsidRDefault="005713E4" w:rsidP="005C232C">
      <w:pPr>
        <w:spacing w:after="0" w:line="240" w:lineRule="auto"/>
        <w:rPr>
          <w:rFonts w:eastAsia="Times New Roman" w:cs="Times New Roman"/>
          <w:i/>
          <w:iCs/>
          <w:color w:val="0070C0"/>
          <w:kern w:val="0"/>
          <w:lang w:val="en-US" w:eastAsia="sv-SE"/>
          <w14:ligatures w14:val="none"/>
        </w:rPr>
      </w:pPr>
      <w:r>
        <w:rPr>
          <w:rFonts w:eastAsia="Times New Roman" w:cs="Times New Roman"/>
          <w:color w:val="0070C0"/>
          <w:kern w:val="0"/>
          <w:lang w:val="en-US" w:eastAsia="sv-SE"/>
          <w14:ligatures w14:val="none"/>
        </w:rPr>
        <w:t>The SI was shared on OSF, as indicated when we first mention the SI “</w:t>
      </w:r>
      <w:r w:rsidRPr="005713E4">
        <w:rPr>
          <w:rFonts w:eastAsia="Times New Roman" w:cs="Times New Roman"/>
          <w:i/>
          <w:iCs/>
          <w:color w:val="0070C0"/>
          <w:kern w:val="0"/>
          <w:lang w:val="en-US" w:eastAsia="sv-SE"/>
          <w14:ligatures w14:val="none"/>
        </w:rPr>
        <w:t>All stimulus recordings, results, and the code for the experiment, data analysis, and</w:t>
      </w:r>
      <w:r>
        <w:rPr>
          <w:rFonts w:eastAsia="Times New Roman" w:cs="Times New Roman"/>
          <w:i/>
          <w:iCs/>
          <w:color w:val="0070C0"/>
          <w:kern w:val="0"/>
          <w:lang w:val="en-US" w:eastAsia="sv-SE"/>
          <w14:ligatures w14:val="none"/>
        </w:rPr>
        <w:t xml:space="preserve"> </w:t>
      </w:r>
      <w:r w:rsidRPr="005713E4">
        <w:rPr>
          <w:rFonts w:eastAsia="Times New Roman" w:cs="Times New Roman"/>
          <w:i/>
          <w:iCs/>
          <w:color w:val="0070C0"/>
          <w:kern w:val="0"/>
          <w:lang w:val="en-US" w:eastAsia="sv-SE"/>
          <w14:ligatures w14:val="none"/>
        </w:rPr>
        <w:t>computational modeling for this article can be downloaded from OSF at https://osf.io/zemwn/. The OSF repo also include extensive supplementary information (SI).</w:t>
      </w:r>
      <w:r>
        <w:rPr>
          <w:rFonts w:eastAsia="Times New Roman" w:cs="Times New Roman"/>
          <w:i/>
          <w:iCs/>
          <w:color w:val="0070C0"/>
          <w:kern w:val="0"/>
          <w:lang w:val="en-US" w:eastAsia="sv-SE"/>
          <w14:ligatures w14:val="none"/>
        </w:rPr>
        <w:t>”</w:t>
      </w:r>
    </w:p>
    <w:p w14:paraId="3C220D8B" w14:textId="77777777" w:rsidR="005713E4" w:rsidRDefault="005713E4" w:rsidP="005C232C">
      <w:pPr>
        <w:spacing w:after="0" w:line="240" w:lineRule="auto"/>
        <w:rPr>
          <w:rFonts w:eastAsia="Times New Roman" w:cs="Times New Roman"/>
          <w:i/>
          <w:iCs/>
          <w:color w:val="0070C0"/>
          <w:kern w:val="0"/>
          <w:lang w:val="en-US" w:eastAsia="sv-SE"/>
          <w14:ligatures w14:val="none"/>
        </w:rPr>
      </w:pPr>
    </w:p>
    <w:p w14:paraId="38F6AD2F" w14:textId="26A9A129" w:rsidR="005713E4" w:rsidRP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Finally, we mention that this is the first paper that makes it </w:t>
      </w:r>
      <w:proofErr w:type="gramStart"/>
      <w:r w:rsidRPr="005713E4">
        <w:rPr>
          <w:rFonts w:eastAsia="Times New Roman" w:cs="Times New Roman"/>
          <w:i/>
          <w:iCs/>
          <w:color w:val="0070C0"/>
          <w:kern w:val="0"/>
          <w:lang w:val="en-US" w:eastAsia="sv-SE"/>
          <w14:ligatures w14:val="none"/>
        </w:rPr>
        <w:t>really</w:t>
      </w:r>
      <w:r>
        <w:rPr>
          <w:rFonts w:eastAsia="Times New Roman" w:cs="Times New Roman"/>
          <w:color w:val="0070C0"/>
          <w:kern w:val="0"/>
          <w:lang w:val="en-US" w:eastAsia="sv-SE"/>
          <w14:ligatures w14:val="none"/>
        </w:rPr>
        <w:t xml:space="preserve"> </w:t>
      </w:r>
      <w:r>
        <w:rPr>
          <w:rFonts w:eastAsia="Times New Roman" w:cs="Times New Roman"/>
          <w:i/>
          <w:iCs/>
          <w:color w:val="0070C0"/>
          <w:kern w:val="0"/>
          <w:lang w:val="en-US" w:eastAsia="sv-SE"/>
          <w14:ligatures w14:val="none"/>
        </w:rPr>
        <w:t>easy</w:t>
      </w:r>
      <w:proofErr w:type="gramEnd"/>
      <w:r>
        <w:rPr>
          <w:rFonts w:eastAsia="Times New Roman" w:cs="Times New Roman"/>
          <w:color w:val="0070C0"/>
          <w:kern w:val="0"/>
          <w:lang w:val="en-US" w:eastAsia="sv-SE"/>
          <w14:ligatures w14:val="none"/>
        </w:rPr>
        <w:t xml:space="preserve"> to test concerns like those by the reviewer: as we wrote in our Open Science statement in the manuscript, researchers can use a different database of vowel productions and rerun the entire code we have developed. This might require as little as a single line of code change.</w:t>
      </w:r>
    </w:p>
    <w:p w14:paraId="29FC1523"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139C0A06" w14:textId="7BF78525"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2. Was the test set adequate? There were two problems with the listener data against which the</w:t>
      </w:r>
      <w:r w:rsidR="005D3B71">
        <w:rPr>
          <w:rFonts w:cs="Segoe UI Symbol"/>
          <w:color w:val="000000"/>
          <w:kern w:val="0"/>
          <w:lang w:val="en-US"/>
        </w:rPr>
        <w:t xml:space="preserve"> </w:t>
      </w:r>
      <w:r w:rsidRPr="005D3B71">
        <w:rPr>
          <w:rFonts w:cs="Segoe UI Symbol"/>
          <w:color w:val="000000"/>
          <w:kern w:val="0"/>
          <w:lang w:val="en-US"/>
        </w:rPr>
        <w:t>models were tested. One is that both experiments used stimuli from a single female talker.</w:t>
      </w:r>
      <w:r w:rsidR="005D3B71">
        <w:rPr>
          <w:rFonts w:cs="Segoe UI Symbol"/>
          <w:color w:val="000000"/>
          <w:kern w:val="0"/>
          <w:lang w:val="en-US"/>
        </w:rPr>
        <w:t xml:space="preserve"> </w:t>
      </w:r>
      <w:r w:rsidRPr="005D3B71">
        <w:rPr>
          <w:rFonts w:cs="Segoe UI Symbol"/>
          <w:color w:val="000000"/>
          <w:kern w:val="0"/>
          <w:lang w:val="en-US"/>
        </w:rPr>
        <w:t>Although this is fine as far as it goes, the conclusions would have been stronger if the models</w:t>
      </w:r>
      <w:r w:rsidR="005D3B71">
        <w:rPr>
          <w:rFonts w:cs="Segoe UI Symbol"/>
          <w:color w:val="000000"/>
          <w:kern w:val="0"/>
          <w:lang w:val="en-US"/>
        </w:rPr>
        <w:t xml:space="preserve"> </w:t>
      </w:r>
      <w:r w:rsidRPr="005D3B71">
        <w:rPr>
          <w:rFonts w:cs="Segoe UI Symbol"/>
          <w:color w:val="000000"/>
          <w:kern w:val="0"/>
          <w:lang w:val="en-US"/>
        </w:rPr>
        <w:t>had been tested against listening results for several talkers. The other problem with the test set</w:t>
      </w:r>
      <w:r w:rsidR="005D3B71">
        <w:rPr>
          <w:rFonts w:cs="Segoe UI Symbol"/>
          <w:color w:val="000000"/>
          <w:kern w:val="0"/>
          <w:lang w:val="en-US"/>
        </w:rPr>
        <w:t xml:space="preserve"> </w:t>
      </w:r>
      <w:r w:rsidRPr="005D3B71">
        <w:rPr>
          <w:rFonts w:cs="Segoe UI Symbol"/>
          <w:color w:val="000000"/>
          <w:kern w:val="0"/>
          <w:lang w:val="en-US"/>
        </w:rPr>
        <w:t>is that the test stimuli in experiment 1b include impossible vowels in the sense that vowels had</w:t>
      </w:r>
      <w:r w:rsidR="005D3B71">
        <w:rPr>
          <w:rFonts w:cs="Segoe UI Symbol"/>
          <w:color w:val="000000"/>
          <w:kern w:val="0"/>
          <w:lang w:val="en-US"/>
        </w:rPr>
        <w:t xml:space="preserve"> </w:t>
      </w:r>
      <w:r w:rsidRPr="005D3B71">
        <w:rPr>
          <w:rFonts w:cs="Segoe UI Symbol"/>
          <w:color w:val="000000"/>
          <w:kern w:val="0"/>
          <w:lang w:val="en-US"/>
        </w:rPr>
        <w:t>formants outside of the range of those pronounceable by a single talker, and that the synthetic</w:t>
      </w:r>
      <w:r w:rsidR="005D3B71">
        <w:rPr>
          <w:rFonts w:cs="Segoe UI Symbol"/>
          <w:color w:val="000000"/>
          <w:kern w:val="0"/>
          <w:lang w:val="en-US"/>
        </w:rPr>
        <w:t xml:space="preserve"> </w:t>
      </w:r>
      <w:r w:rsidRPr="005D3B71">
        <w:rPr>
          <w:rFonts w:cs="Segoe UI Symbol"/>
          <w:color w:val="000000"/>
          <w:kern w:val="0"/>
          <w:lang w:val="en-US"/>
        </w:rPr>
        <w:t>vowels did not exhibit duration or formant dynamic properties that should be associated with</w:t>
      </w:r>
      <w:r w:rsidR="005D3B71">
        <w:rPr>
          <w:rFonts w:cs="Segoe UI Symbol"/>
          <w:color w:val="000000"/>
          <w:kern w:val="0"/>
          <w:lang w:val="en-US"/>
        </w:rPr>
        <w:t xml:space="preserve"> </w:t>
      </w:r>
      <w:r w:rsidRPr="005D3B71">
        <w:rPr>
          <w:rFonts w:cs="Segoe UI Symbol"/>
          <w:color w:val="000000"/>
          <w:kern w:val="0"/>
          <w:lang w:val="en-US"/>
        </w:rPr>
        <w:t>several of the possible response alternatives. Given that listeners were not very consistent in</w:t>
      </w:r>
      <w:r w:rsidR="005D3B71">
        <w:rPr>
          <w:rFonts w:cs="Segoe UI Symbol"/>
          <w:color w:val="000000"/>
          <w:kern w:val="0"/>
          <w:lang w:val="en-US"/>
        </w:rPr>
        <w:t xml:space="preserve"> </w:t>
      </w:r>
      <w:r w:rsidRPr="005D3B71">
        <w:rPr>
          <w:rFonts w:cs="Segoe UI Symbol"/>
          <w:color w:val="000000"/>
          <w:kern w:val="0"/>
          <w:lang w:val="en-US"/>
        </w:rPr>
        <w:t>how they labeled these synthetic vowels, it isn’t clear what the models were capturing.</w:t>
      </w:r>
    </w:p>
    <w:p w14:paraId="5E39784A" w14:textId="1B15DE92"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We agree with the reviewer that these are potential concerns. This is why we continue (as in the original manuscript) to transparently acknowledge them in the manuscript.</w:t>
      </w:r>
      <w:r>
        <w:rPr>
          <w:rFonts w:eastAsia="Times New Roman" w:cs="Times New Roman"/>
          <w:color w:val="0070C0"/>
          <w:kern w:val="0"/>
          <w:lang w:val="en-US" w:eastAsia="sv-SE"/>
          <w14:ligatures w14:val="none"/>
        </w:rPr>
        <w:t xml:space="preserve"> These limitations are, of course, not unique to our work: </w:t>
      </w:r>
      <w:commentRangeStart w:id="13"/>
      <w:commentRangeStart w:id="14"/>
      <w:r>
        <w:rPr>
          <w:rFonts w:eastAsia="Times New Roman" w:cs="Times New Roman"/>
          <w:color w:val="0070C0"/>
          <w:kern w:val="0"/>
          <w:lang w:val="en-US" w:eastAsia="sv-SE"/>
          <w14:ligatures w14:val="none"/>
        </w:rPr>
        <w:t>as we continue to mention in the introduction, previous work has often only investigated small parts of the vowel space (often while offering only a small subset of response options). Previous work has also often focused on vowel-only stimuli (which are rarely observed in real life</w:t>
      </w:r>
      <w:proofErr w:type="gramStart"/>
      <w:r>
        <w:rPr>
          <w:rFonts w:eastAsia="Times New Roman" w:cs="Times New Roman"/>
          <w:color w:val="0070C0"/>
          <w:kern w:val="0"/>
          <w:lang w:val="en-US" w:eastAsia="sv-SE"/>
          <w14:ligatures w14:val="none"/>
        </w:rPr>
        <w:t>), or</w:t>
      </w:r>
      <w:proofErr w:type="gramEnd"/>
      <w:r>
        <w:rPr>
          <w:rFonts w:eastAsia="Times New Roman" w:cs="Times New Roman"/>
          <w:color w:val="0070C0"/>
          <w:kern w:val="0"/>
          <w:lang w:val="en-US" w:eastAsia="sv-SE"/>
          <w14:ligatures w14:val="none"/>
        </w:rPr>
        <w:t xml:space="preserve"> has used non-constant lexical context. In short, any test set comes with limitations. Going beyond previous work, the present work presents two test sets, each of which covers a larger part of the formant space and vowel inventory than most previous studies.</w:t>
      </w:r>
      <w:commentRangeEnd w:id="13"/>
      <w:r>
        <w:rPr>
          <w:rStyle w:val="Kommentarsreferens"/>
        </w:rPr>
        <w:commentReference w:id="13"/>
      </w:r>
      <w:commentRangeEnd w:id="14"/>
      <w:r>
        <w:rPr>
          <w:rStyle w:val="Kommentarsreferens"/>
        </w:rPr>
        <w:commentReference w:id="14"/>
      </w:r>
    </w:p>
    <w:p w14:paraId="74093228"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902FC60" w14:textId="581E9E40"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Additionally, the SI reports additional subset analyses (references in the main text) that make sure that e.g., the results of Experiment 1b are not solely driven by the parts of the vowel space that are unlikely to come from the same talker as the rest of the vowel space (we respectfully point out to the reviewer, that these tokens are not “impossible”; they are just unlikely to come from the same talker as the rest of the tokens).</w:t>
      </w:r>
    </w:p>
    <w:p w14:paraId="75F4E4C5"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50010036" w14:textId="25EFF4FD"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Finally,</w:t>
      </w:r>
      <w:commentRangeStart w:id="15"/>
      <w:r>
        <w:rPr>
          <w:rFonts w:eastAsia="Times New Roman" w:cs="Times New Roman"/>
          <w:color w:val="0070C0"/>
          <w:kern w:val="0"/>
          <w:lang w:val="en-US" w:eastAsia="sv-SE"/>
          <w14:ligatures w14:val="none"/>
        </w:rPr>
        <w:t xml:space="preserve"> we note that decreased consistency is *expected* for Experiment 1</w:t>
      </w:r>
      <w:r w:rsidR="00F7411A">
        <w:rPr>
          <w:rFonts w:eastAsia="Times New Roman" w:cs="Times New Roman"/>
          <w:color w:val="0070C0"/>
          <w:kern w:val="0"/>
          <w:lang w:val="en-US" w:eastAsia="sv-SE"/>
          <w14:ligatures w14:val="none"/>
        </w:rPr>
        <w:t>b</w:t>
      </w:r>
      <w:r>
        <w:rPr>
          <w:rFonts w:eastAsia="Times New Roman" w:cs="Times New Roman"/>
          <w:color w:val="0070C0"/>
          <w:kern w:val="0"/>
          <w:lang w:val="en-US" w:eastAsia="sv-SE"/>
          <w14:ligatures w14:val="none"/>
        </w:rPr>
        <w:t xml:space="preserve"> and any other experiment that does not solely present recordings of hyper-articulated prototypical vowel tokens. And critically, this is not a weakness but a strength: adequate models of normalization need to capture human perception not only for prototypical vowel instances but also instances of vowels that fall between the category means.</w:t>
      </w:r>
      <w:commentRangeEnd w:id="15"/>
      <w:r>
        <w:rPr>
          <w:rStyle w:val="Kommentarsreferens"/>
        </w:rPr>
        <w:commentReference w:id="15"/>
      </w:r>
    </w:p>
    <w:p w14:paraId="163399D5"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0E60CF4D" w14:textId="668F8C7C"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3. Were the models adequate? The main problem with the models is that the bias terms in the</w:t>
      </w:r>
      <w:r w:rsidR="005D3B71">
        <w:rPr>
          <w:rFonts w:cs="Segoe UI Symbol"/>
          <w:color w:val="000000"/>
          <w:kern w:val="0"/>
          <w:lang w:val="en-US"/>
        </w:rPr>
        <w:t xml:space="preserve"> </w:t>
      </w:r>
      <w:r w:rsidRPr="005D3B71">
        <w:rPr>
          <w:rFonts w:cs="Segoe UI Symbol"/>
          <w:color w:val="000000"/>
          <w:kern w:val="0"/>
          <w:lang w:val="en-US"/>
        </w:rPr>
        <w:t>model were static and equal for all vowels. At first blush this seems like a fine modeling</w:t>
      </w:r>
      <w:r w:rsidR="005D3B71">
        <w:rPr>
          <w:rFonts w:cs="Segoe UI Symbol"/>
          <w:color w:val="000000"/>
          <w:kern w:val="0"/>
          <w:lang w:val="en-US"/>
        </w:rPr>
        <w:t xml:space="preserve"> </w:t>
      </w:r>
      <w:r w:rsidRPr="005D3B71">
        <w:rPr>
          <w:rFonts w:cs="Segoe UI Symbol"/>
          <w:color w:val="000000"/>
          <w:kern w:val="0"/>
          <w:lang w:val="en-US"/>
        </w:rPr>
        <w:t>assumption - the task presents 8 response alternatives on the screen in each trial, leading to a</w:t>
      </w:r>
      <w:r w:rsidR="005D3B71">
        <w:rPr>
          <w:rFonts w:cs="Segoe UI Symbol"/>
          <w:color w:val="000000"/>
          <w:kern w:val="0"/>
          <w:lang w:val="en-US"/>
        </w:rPr>
        <w:t xml:space="preserve"> </w:t>
      </w:r>
      <w:r w:rsidRPr="005D3B71">
        <w:rPr>
          <w:rFonts w:cs="Segoe UI Symbol"/>
          <w:color w:val="000000"/>
          <w:kern w:val="0"/>
          <w:lang w:val="en-US"/>
        </w:rPr>
        <w:t>demand characteristic for listeners that the 8 alternatives are equally likely. However, it is</w:t>
      </w:r>
      <w:r w:rsidR="005D3B71">
        <w:rPr>
          <w:rFonts w:cs="Segoe UI Symbol"/>
          <w:color w:val="000000"/>
          <w:kern w:val="0"/>
          <w:lang w:val="en-US"/>
        </w:rPr>
        <w:t xml:space="preserve"> </w:t>
      </w:r>
      <w:r w:rsidRPr="005D3B71">
        <w:rPr>
          <w:rFonts w:cs="Segoe UI Symbol"/>
          <w:color w:val="000000"/>
          <w:kern w:val="0"/>
          <w:lang w:val="en-US"/>
        </w:rPr>
        <w:t>well-known in the vowel perception literature that there are strong order effects in vowel</w:t>
      </w:r>
      <w:r w:rsidR="005D3B71">
        <w:rPr>
          <w:rFonts w:cs="Segoe UI Symbol"/>
          <w:color w:val="000000"/>
          <w:kern w:val="0"/>
          <w:lang w:val="en-US"/>
        </w:rPr>
        <w:t xml:space="preserve"> </w:t>
      </w:r>
      <w:r w:rsidRPr="005D3B71">
        <w:rPr>
          <w:rFonts w:cs="Segoe UI Symbol"/>
          <w:color w:val="000000"/>
          <w:kern w:val="0"/>
          <w:lang w:val="en-US"/>
        </w:rPr>
        <w:t>perception leading to dynamically changing response bias (references below). Given the</w:t>
      </w:r>
      <w:r w:rsidR="005D3B71">
        <w:rPr>
          <w:rFonts w:cs="Segoe UI Symbol"/>
          <w:color w:val="000000"/>
          <w:kern w:val="0"/>
          <w:lang w:val="en-US"/>
        </w:rPr>
        <w:t xml:space="preserve"> </w:t>
      </w:r>
      <w:r w:rsidRPr="005D3B71">
        <w:rPr>
          <w:rFonts w:cs="Segoe UI Symbol"/>
          <w:color w:val="000000"/>
          <w:kern w:val="0"/>
          <w:lang w:val="en-US"/>
        </w:rPr>
        <w:t>observed magnitude of context effects in perception experiments, and the high degree of</w:t>
      </w:r>
      <w:r w:rsidR="005D3B71">
        <w:rPr>
          <w:rFonts w:cs="Segoe UI Symbol"/>
          <w:color w:val="000000"/>
          <w:kern w:val="0"/>
          <w:lang w:val="en-US"/>
        </w:rPr>
        <w:t xml:space="preserve"> </w:t>
      </w:r>
      <w:r w:rsidRPr="005D3B71">
        <w:rPr>
          <w:rFonts w:cs="Segoe UI Symbol"/>
          <w:color w:val="000000"/>
          <w:kern w:val="0"/>
          <w:lang w:val="en-US"/>
        </w:rPr>
        <w:t>uncertainty engendered particularly by exp 1b, and low accuracy of even the best models of</w:t>
      </w:r>
      <w:r w:rsidR="005D3B71">
        <w:rPr>
          <w:rFonts w:cs="Segoe UI Symbol"/>
          <w:color w:val="000000"/>
          <w:kern w:val="0"/>
          <w:lang w:val="en-US"/>
        </w:rPr>
        <w:t xml:space="preserve"> </w:t>
      </w:r>
      <w:r w:rsidRPr="005D3B71">
        <w:rPr>
          <w:rFonts w:cs="Segoe UI Symbol"/>
          <w:color w:val="000000"/>
          <w:kern w:val="0"/>
          <w:lang w:val="en-US"/>
        </w:rPr>
        <w:t>listeners in exp 1b, I think that the results for simulations of 1b are not reliable.</w:t>
      </w:r>
    </w:p>
    <w:p w14:paraId="0E9DA6E0" w14:textId="4EBF403A" w:rsidR="005713E4" w:rsidRP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This is another great observation, and one that we </w:t>
      </w:r>
      <w:r>
        <w:rPr>
          <w:rFonts w:eastAsia="Times New Roman" w:cs="Times New Roman"/>
          <w:color w:val="0070C0"/>
          <w:kern w:val="0"/>
          <w:lang w:val="en-US" w:eastAsia="sv-SE"/>
          <w14:ligatures w14:val="none"/>
        </w:rPr>
        <w:t>had</w:t>
      </w:r>
      <w:r w:rsidRPr="005713E4">
        <w:rPr>
          <w:rFonts w:eastAsia="Times New Roman" w:cs="Times New Roman"/>
          <w:color w:val="0070C0"/>
          <w:kern w:val="0"/>
          <w:lang w:val="en-US" w:eastAsia="sv-SE"/>
          <w14:ligatures w14:val="none"/>
        </w:rPr>
        <w:t xml:space="preserve"> not discuss in the paper. Critically, </w:t>
      </w:r>
      <w:r w:rsidRPr="005713E4">
        <w:rPr>
          <w:rFonts w:eastAsia="Times New Roman" w:cs="Times New Roman"/>
          <w:b/>
          <w:bCs/>
          <w:color w:val="0070C0"/>
          <w:kern w:val="0"/>
          <w:lang w:val="en-US" w:eastAsia="sv-SE"/>
          <w14:ligatures w14:val="none"/>
        </w:rPr>
        <w:t>presentation order was randomized in the experiments</w:t>
      </w:r>
      <w:r w:rsidRPr="005713E4">
        <w:rPr>
          <w:rFonts w:eastAsia="Times New Roman" w:cs="Times New Roman"/>
          <w:color w:val="0070C0"/>
          <w:kern w:val="0"/>
          <w:lang w:val="en-US" w:eastAsia="sv-SE"/>
          <w14:ligatures w14:val="none"/>
        </w:rPr>
        <w:t xml:space="preserve"> (as we continued to state on L281). This means that order effect</w:t>
      </w:r>
      <w:r>
        <w:rPr>
          <w:rFonts w:eastAsia="Times New Roman" w:cs="Times New Roman"/>
          <w:color w:val="0070C0"/>
          <w:kern w:val="0"/>
          <w:lang w:val="en-US" w:eastAsia="sv-SE"/>
          <w14:ligatures w14:val="none"/>
        </w:rPr>
        <w:t xml:space="preserve">s </w:t>
      </w:r>
      <w:r w:rsidRPr="005713E4">
        <w:rPr>
          <w:rFonts w:eastAsia="Times New Roman" w:cs="Times New Roman"/>
          <w:color w:val="0070C0"/>
          <w:kern w:val="0"/>
          <w:lang w:val="en-US" w:eastAsia="sv-SE"/>
          <w14:ligatures w14:val="none"/>
        </w:rPr>
        <w:t xml:space="preserve">are expected to average out across participants. </w:t>
      </w:r>
      <w:r w:rsidRPr="005713E4">
        <w:rPr>
          <w:rFonts w:eastAsia="Times New Roman" w:cs="Times New Roman"/>
          <w:b/>
          <w:bCs/>
          <w:color w:val="0070C0"/>
          <w:kern w:val="0"/>
          <w:lang w:val="en-US" w:eastAsia="sv-SE"/>
          <w14:ligatures w14:val="none"/>
        </w:rPr>
        <w:t xml:space="preserve">We now state this more clearly and cite </w:t>
      </w:r>
      <w:proofErr w:type="spellStart"/>
      <w:r w:rsidRPr="005713E4">
        <w:rPr>
          <w:rFonts w:eastAsia="Times New Roman" w:cs="Times New Roman"/>
          <w:b/>
          <w:bCs/>
          <w:color w:val="0070C0"/>
          <w:kern w:val="0"/>
          <w:lang w:val="en-US" w:eastAsia="sv-SE"/>
          <w14:ligatures w14:val="none"/>
        </w:rPr>
        <w:t>Repp</w:t>
      </w:r>
      <w:proofErr w:type="spellEnd"/>
      <w:r w:rsidRPr="005713E4">
        <w:rPr>
          <w:rFonts w:eastAsia="Times New Roman" w:cs="Times New Roman"/>
          <w:b/>
          <w:bCs/>
          <w:color w:val="0070C0"/>
          <w:kern w:val="0"/>
          <w:lang w:val="en-US" w:eastAsia="sv-SE"/>
          <w14:ligatures w14:val="none"/>
        </w:rPr>
        <w:t xml:space="preserve"> &amp; Crowder (which contains references to other works) in that context. </w:t>
      </w:r>
    </w:p>
    <w:p w14:paraId="1218B379"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27867BA3" w14:textId="6DA1EA0A" w:rsidR="005713E4" w:rsidRDefault="005713E4"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Of course, this means that some of the unexplained variance in participants’ responses might well be due to stimulus order (same as for </w:t>
      </w:r>
      <w:proofErr w:type="gramStart"/>
      <w:r>
        <w:rPr>
          <w:rFonts w:eastAsia="Times New Roman" w:cs="Times New Roman"/>
          <w:color w:val="0070C0"/>
          <w:kern w:val="0"/>
          <w:lang w:val="en-US" w:eastAsia="sv-SE"/>
          <w14:ligatures w14:val="none"/>
        </w:rPr>
        <w:t>a large number of</w:t>
      </w:r>
      <w:proofErr w:type="gramEnd"/>
      <w:r>
        <w:rPr>
          <w:rFonts w:eastAsia="Times New Roman" w:cs="Times New Roman"/>
          <w:color w:val="0070C0"/>
          <w:kern w:val="0"/>
          <w:lang w:val="en-US" w:eastAsia="sv-SE"/>
          <w14:ligatures w14:val="none"/>
        </w:rPr>
        <w:t xml:space="preserve"> other known effects on vowel categorization). Critically though this would constitute a form of statistical noise, not bias.</w:t>
      </w:r>
    </w:p>
    <w:p w14:paraId="5636366E" w14:textId="77777777" w:rsidR="005713E4" w:rsidRPr="005713E4" w:rsidRDefault="005713E4" w:rsidP="005C232C">
      <w:pPr>
        <w:spacing w:after="0" w:line="240" w:lineRule="auto"/>
        <w:rPr>
          <w:rFonts w:eastAsia="Times New Roman" w:cs="Times New Roman"/>
          <w:color w:val="0070C0"/>
          <w:kern w:val="0"/>
          <w:lang w:val="en-US" w:eastAsia="sv-SE"/>
          <w14:ligatures w14:val="none"/>
        </w:rPr>
      </w:pPr>
    </w:p>
    <w:p w14:paraId="66C850D1" w14:textId="0A0A39F2"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Healy, A. F. &amp; Crowder, R. G. (1979), Categories and context in the perception of</w:t>
      </w:r>
      <w:r w:rsidR="005D3B71">
        <w:rPr>
          <w:rFonts w:cs="Segoe UI Symbol"/>
          <w:color w:val="000000"/>
          <w:kern w:val="0"/>
          <w:lang w:val="en-US"/>
        </w:rPr>
        <w:t xml:space="preserve"> </w:t>
      </w:r>
      <w:r w:rsidRPr="005D3B71">
        <w:rPr>
          <w:rFonts w:cs="Segoe UI Symbol"/>
          <w:color w:val="000000"/>
          <w:kern w:val="0"/>
          <w:lang w:val="en-US"/>
        </w:rPr>
        <w:t>isolated steady-state vowels, Journal of Experimental Psychology: Human Perception and</w:t>
      </w:r>
      <w:r w:rsidR="005D3B71">
        <w:rPr>
          <w:rFonts w:cs="Segoe UI Symbol"/>
          <w:color w:val="000000"/>
          <w:kern w:val="0"/>
          <w:lang w:val="en-US"/>
        </w:rPr>
        <w:t xml:space="preserve"> </w:t>
      </w:r>
      <w:r w:rsidRPr="005D3B71">
        <w:rPr>
          <w:rFonts w:cs="Segoe UI Symbol"/>
          <w:color w:val="000000"/>
          <w:kern w:val="0"/>
          <w:lang w:val="en-US"/>
        </w:rPr>
        <w:t>Performance, 5, 129-14</w:t>
      </w:r>
    </w:p>
    <w:p w14:paraId="512AA623" w14:textId="36E49BE8"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Cowan, N. &amp; Morse, P. A. (1986), The use of auditory and phonetic memory in vowel</w:t>
      </w:r>
      <w:r w:rsidR="005D3B71">
        <w:rPr>
          <w:rFonts w:cs="Segoe UI Symbol"/>
          <w:color w:val="000000"/>
          <w:kern w:val="0"/>
          <w:lang w:val="en-US"/>
        </w:rPr>
        <w:t xml:space="preserve"> </w:t>
      </w:r>
      <w:r w:rsidRPr="005D3B71">
        <w:rPr>
          <w:rFonts w:cs="Segoe UI Symbol"/>
          <w:color w:val="000000"/>
          <w:kern w:val="0"/>
          <w:lang w:val="en-US"/>
        </w:rPr>
        <w:t>discrimination, Journal of the Acoustical Society of America, 79, 500-507.</w:t>
      </w:r>
    </w:p>
    <w:p w14:paraId="34D2DEC8" w14:textId="0D99DFA9"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Repp</w:t>
      </w:r>
      <w:proofErr w:type="spellEnd"/>
      <w:r w:rsidRPr="005D3B71">
        <w:rPr>
          <w:rFonts w:cs="Segoe UI Symbol"/>
          <w:color w:val="000000"/>
          <w:kern w:val="0"/>
          <w:lang w:val="en-US"/>
        </w:rPr>
        <w:t>, B. H. &amp; Crowder, R. G. (1990), Stimulus order effects in vowel discrimination, Journal</w:t>
      </w:r>
      <w:r w:rsidR="005D3B71">
        <w:rPr>
          <w:rFonts w:cs="Segoe UI Symbol"/>
          <w:color w:val="000000"/>
          <w:kern w:val="0"/>
          <w:lang w:val="en-US"/>
        </w:rPr>
        <w:t xml:space="preserve"> </w:t>
      </w:r>
      <w:r w:rsidRPr="005D3B71">
        <w:rPr>
          <w:rFonts w:cs="Segoe UI Symbol"/>
          <w:color w:val="000000"/>
          <w:kern w:val="0"/>
          <w:lang w:val="en-US"/>
        </w:rPr>
        <w:t>of the Acoustical Society of America, 88(5), 2080-2090.</w:t>
      </w:r>
    </w:p>
    <w:p w14:paraId="1AAD1BB6" w14:textId="43335A41"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4. Why do we reach different conclusions in experiments 1a and 1b? A couple of additional</w:t>
      </w:r>
      <w:r w:rsidR="005D3B71">
        <w:rPr>
          <w:rFonts w:cs="Segoe UI Symbol"/>
          <w:color w:val="000000"/>
          <w:kern w:val="0"/>
          <w:lang w:val="en-US"/>
        </w:rPr>
        <w:t xml:space="preserve"> </w:t>
      </w:r>
      <w:r w:rsidRPr="005D3B71">
        <w:rPr>
          <w:rFonts w:cs="Segoe UI Symbol"/>
          <w:color w:val="000000"/>
          <w:kern w:val="0"/>
          <w:lang w:val="en-US"/>
        </w:rPr>
        <w:t>ways of looking at the data may help us understand this better.</w:t>
      </w:r>
    </w:p>
    <w:p w14:paraId="33FF65D0" w14:textId="515B99D7"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lastRenderedPageBreak/>
        <w:t>a) To understand the variable performance of the extrinsic normalization methods, add a table</w:t>
      </w:r>
      <w:r w:rsidR="005D3B71">
        <w:rPr>
          <w:rFonts w:cs="Segoe UI Symbol"/>
          <w:color w:val="000000"/>
          <w:kern w:val="0"/>
          <w:lang w:val="en-US"/>
        </w:rPr>
        <w:t xml:space="preserve"> </w:t>
      </w:r>
      <w:r w:rsidRPr="005D3B71">
        <w:rPr>
          <w:rFonts w:cs="Segoe UI Symbol"/>
          <w:color w:val="000000"/>
          <w:kern w:val="0"/>
          <w:lang w:val="en-US"/>
        </w:rPr>
        <w:t xml:space="preserve">showing their parameters (e.g. mean ln(F) for Nearey Uniform Scaling, …. </w:t>
      </w:r>
      <w:proofErr w:type="gramStart"/>
      <w:r w:rsidRPr="005D3B71">
        <w:rPr>
          <w:rFonts w:cs="Segoe UI Symbol"/>
          <w:color w:val="000000"/>
          <w:kern w:val="0"/>
          <w:lang w:val="en-US"/>
        </w:rPr>
        <w:t>mean(</w:t>
      </w:r>
      <w:proofErr w:type="spellStart"/>
      <w:proofErr w:type="gramEnd"/>
      <w:r w:rsidRPr="005D3B71">
        <w:rPr>
          <w:rFonts w:cs="Segoe UI Symbol"/>
          <w:color w:val="000000"/>
          <w:kern w:val="0"/>
          <w:lang w:val="en-US"/>
        </w:rPr>
        <w:t>Fn</w:t>
      </w:r>
      <w:proofErr w:type="spellEnd"/>
      <w:r w:rsidRPr="005D3B71">
        <w:rPr>
          <w:rFonts w:cs="Segoe UI Symbol"/>
          <w:color w:val="000000"/>
          <w:kern w:val="0"/>
          <w:lang w:val="en-US"/>
        </w:rPr>
        <w:t xml:space="preserve">) and </w:t>
      </w:r>
      <w:proofErr w:type="spellStart"/>
      <w:r w:rsidRPr="005D3B71">
        <w:rPr>
          <w:rFonts w:cs="Segoe UI Symbol"/>
          <w:color w:val="000000"/>
          <w:kern w:val="0"/>
          <w:lang w:val="en-US"/>
        </w:rPr>
        <w:t>sd</w:t>
      </w:r>
      <w:proofErr w:type="spellEnd"/>
      <w:r w:rsidRPr="005D3B71">
        <w:rPr>
          <w:rFonts w:cs="Segoe UI Symbol"/>
          <w:color w:val="000000"/>
          <w:kern w:val="0"/>
          <w:lang w:val="en-US"/>
        </w:rPr>
        <w:t>(</w:t>
      </w:r>
      <w:proofErr w:type="spellStart"/>
      <w:r w:rsidRPr="005D3B71">
        <w:rPr>
          <w:rFonts w:cs="Segoe UI Symbol"/>
          <w:color w:val="000000"/>
          <w:kern w:val="0"/>
          <w:lang w:val="en-US"/>
        </w:rPr>
        <w:t>Fn</w:t>
      </w:r>
      <w:proofErr w:type="spellEnd"/>
      <w:r w:rsidRPr="005D3B71">
        <w:rPr>
          <w:rFonts w:cs="Segoe UI Symbol"/>
          <w:color w:val="000000"/>
          <w:kern w:val="0"/>
          <w:lang w:val="en-US"/>
        </w:rPr>
        <w:t>)</w:t>
      </w:r>
      <w:r w:rsidR="005D3B71">
        <w:rPr>
          <w:rFonts w:cs="Segoe UI Symbol"/>
          <w:color w:val="000000"/>
          <w:kern w:val="0"/>
          <w:lang w:val="en-US"/>
        </w:rPr>
        <w:t xml:space="preserve"> </w:t>
      </w:r>
      <w:r w:rsidRPr="005D3B71">
        <w:rPr>
          <w:rFonts w:cs="Segoe UI Symbol"/>
          <w:color w:val="000000"/>
          <w:kern w:val="0"/>
          <w:lang w:val="en-US"/>
        </w:rPr>
        <w:t>for z-score normalization) for the stimulus sets in exp1a and exp1b. Is it the case that extrinsic</w:t>
      </w:r>
      <w:r w:rsidR="005D3B71">
        <w:rPr>
          <w:rFonts w:cs="Segoe UI Symbol"/>
          <w:color w:val="000000"/>
          <w:kern w:val="0"/>
          <w:lang w:val="en-US"/>
        </w:rPr>
        <w:t xml:space="preserve"> </w:t>
      </w:r>
      <w:r w:rsidRPr="005D3B71">
        <w:rPr>
          <w:rFonts w:cs="Segoe UI Symbol"/>
          <w:color w:val="000000"/>
          <w:kern w:val="0"/>
          <w:lang w:val="en-US"/>
        </w:rPr>
        <w:t>methods that had very little change in the normalization parameters from 1a to 1b were better at</w:t>
      </w:r>
      <w:r w:rsidR="005D3B71">
        <w:rPr>
          <w:rFonts w:cs="Segoe UI Symbol"/>
          <w:color w:val="000000"/>
          <w:kern w:val="0"/>
          <w:lang w:val="en-US"/>
        </w:rPr>
        <w:t xml:space="preserve"> </w:t>
      </w:r>
      <w:r w:rsidRPr="005D3B71">
        <w:rPr>
          <w:rFonts w:cs="Segoe UI Symbol"/>
          <w:color w:val="000000"/>
          <w:kern w:val="0"/>
          <w:lang w:val="en-US"/>
        </w:rPr>
        <w:t>modeling listener behavior? Or were methods that were sensitive to the change in talker</w:t>
      </w:r>
      <w:r w:rsidR="005D3B71">
        <w:rPr>
          <w:rFonts w:cs="Segoe UI Symbol"/>
          <w:color w:val="000000"/>
          <w:kern w:val="0"/>
          <w:lang w:val="en-US"/>
        </w:rPr>
        <w:t xml:space="preserve"> </w:t>
      </w:r>
      <w:r w:rsidRPr="005D3B71">
        <w:rPr>
          <w:rFonts w:cs="Segoe UI Symbol"/>
          <w:color w:val="000000"/>
          <w:kern w:val="0"/>
          <w:lang w:val="en-US"/>
        </w:rPr>
        <w:t>formant range thus better at modeling perception?</w:t>
      </w:r>
    </w:p>
    <w:p w14:paraId="1574832B" w14:textId="0E3B6182" w:rsidR="005713E4" w:rsidRDefault="005713E4" w:rsidP="005C232C">
      <w:pPr>
        <w:spacing w:after="0" w:line="240" w:lineRule="auto"/>
        <w:rPr>
          <w:rFonts w:eastAsia="Times New Roman" w:cs="Times New Roman"/>
          <w:b/>
          <w:bCs/>
          <w:color w:val="0070C0"/>
          <w:kern w:val="0"/>
          <w:lang w:val="en-US" w:eastAsia="sv-SE"/>
          <w14:ligatures w14:val="none"/>
        </w:rPr>
      </w:pPr>
      <w:commentRangeStart w:id="16"/>
      <w:commentRangeStart w:id="17"/>
      <w:r>
        <w:rPr>
          <w:rFonts w:eastAsia="Times New Roman" w:cs="Times New Roman"/>
          <w:color w:val="0070C0"/>
          <w:kern w:val="0"/>
          <w:lang w:val="en-US" w:eastAsia="sv-SE"/>
          <w14:ligatures w14:val="none"/>
        </w:rPr>
        <w:t xml:space="preserve">That’s an interesting idea! </w:t>
      </w:r>
      <w:r w:rsidRPr="005713E4">
        <w:rPr>
          <w:rFonts w:eastAsia="Times New Roman" w:cs="Times New Roman"/>
          <w:color w:val="0070C0"/>
          <w:kern w:val="0"/>
          <w:lang w:val="en-US" w:eastAsia="sv-SE"/>
          <w14:ligatures w14:val="none"/>
        </w:rPr>
        <w:t xml:space="preserve">The suggested table is provided in the SI in the form of Figure S8. </w:t>
      </w:r>
      <w:r w:rsidRPr="005713E4">
        <w:rPr>
          <w:rFonts w:eastAsia="Times New Roman" w:cs="Times New Roman"/>
          <w:b/>
          <w:bCs/>
          <w:color w:val="0070C0"/>
          <w:kern w:val="0"/>
          <w:lang w:val="en-US" w:eastAsia="sv-SE"/>
          <w14:ligatures w14:val="none"/>
        </w:rPr>
        <w:t xml:space="preserve">We now discuss this point in the </w:t>
      </w:r>
      <w:r w:rsidR="00DC55E5">
        <w:rPr>
          <w:rFonts w:eastAsia="Times New Roman" w:cs="Times New Roman"/>
          <w:b/>
          <w:bCs/>
          <w:color w:val="0070C0"/>
          <w:kern w:val="0"/>
          <w:lang w:val="en-US" w:eastAsia="sv-SE"/>
          <w14:ligatures w14:val="none"/>
        </w:rPr>
        <w:t xml:space="preserve">SI and in the </w:t>
      </w:r>
      <w:r w:rsidR="00C72423">
        <w:rPr>
          <w:rFonts w:eastAsia="Times New Roman" w:cs="Times New Roman"/>
          <w:b/>
          <w:bCs/>
          <w:color w:val="0070C0"/>
          <w:kern w:val="0"/>
          <w:lang w:val="en-US" w:eastAsia="sv-SE"/>
          <w14:ligatures w14:val="none"/>
        </w:rPr>
        <w:t>results section</w:t>
      </w:r>
      <w:r w:rsidR="00DC55E5">
        <w:rPr>
          <w:rFonts w:eastAsia="Times New Roman" w:cs="Times New Roman"/>
          <w:b/>
          <w:bCs/>
          <w:color w:val="0070C0"/>
          <w:kern w:val="0"/>
          <w:lang w:val="en-US" w:eastAsia="sv-SE"/>
          <w14:ligatures w14:val="none"/>
        </w:rPr>
        <w:t xml:space="preserve"> </w:t>
      </w:r>
      <w:r>
        <w:rPr>
          <w:rFonts w:eastAsia="Times New Roman" w:cs="Times New Roman"/>
          <w:b/>
          <w:bCs/>
          <w:color w:val="0070C0"/>
          <w:kern w:val="0"/>
          <w:lang w:val="en-US" w:eastAsia="sv-SE"/>
          <w14:ligatures w14:val="none"/>
        </w:rPr>
        <w:t>(referring to Figure S8)</w:t>
      </w:r>
      <w:r w:rsidRPr="005713E4">
        <w:rPr>
          <w:rFonts w:eastAsia="Times New Roman" w:cs="Times New Roman"/>
          <w:b/>
          <w:bCs/>
          <w:color w:val="0070C0"/>
          <w:kern w:val="0"/>
          <w:lang w:val="en-US" w:eastAsia="sv-SE"/>
          <w14:ligatures w14:val="none"/>
        </w:rPr>
        <w:t>.</w:t>
      </w:r>
      <w:commentRangeEnd w:id="16"/>
      <w:r>
        <w:rPr>
          <w:rStyle w:val="Kommentarsreferens"/>
        </w:rPr>
        <w:commentReference w:id="16"/>
      </w:r>
      <w:commentRangeEnd w:id="17"/>
      <w:r w:rsidR="00C72423">
        <w:rPr>
          <w:rStyle w:val="Kommentarsreferens"/>
        </w:rPr>
        <w:commentReference w:id="17"/>
      </w:r>
    </w:p>
    <w:p w14:paraId="383AED20" w14:textId="77777777" w:rsidR="005713E4" w:rsidRPr="005713E4" w:rsidRDefault="005713E4" w:rsidP="005C232C">
      <w:pPr>
        <w:spacing w:after="0" w:line="240" w:lineRule="auto"/>
        <w:rPr>
          <w:rFonts w:eastAsia="Times New Roman" w:cs="Times New Roman"/>
          <w:b/>
          <w:bCs/>
          <w:color w:val="0070C0"/>
          <w:kern w:val="0"/>
          <w:lang w:val="en-US" w:eastAsia="sv-SE"/>
          <w14:ligatures w14:val="none"/>
        </w:rPr>
      </w:pPr>
    </w:p>
    <w:p w14:paraId="378799AE" w14:textId="4959CF5A" w:rsidR="00E6375A" w:rsidRDefault="00E6375A" w:rsidP="005C232C">
      <w:pPr>
        <w:spacing w:line="240" w:lineRule="auto"/>
        <w:rPr>
          <w:rFonts w:cs="Segoe UI Symbol"/>
          <w:color w:val="000000"/>
          <w:kern w:val="0"/>
          <w:lang w:val="en-US"/>
        </w:rPr>
      </w:pPr>
      <w:r w:rsidRPr="005D3B71">
        <w:rPr>
          <w:rFonts w:cs="Segoe UI Symbol"/>
          <w:color w:val="000000"/>
          <w:kern w:val="0"/>
          <w:lang w:val="en-US"/>
        </w:rPr>
        <w:t>b) Report the model fits using an interpretable parameter. Because log likelihood is a function</w:t>
      </w:r>
      <w:r w:rsidR="005D3B71">
        <w:rPr>
          <w:rFonts w:cs="Segoe UI Symbol"/>
          <w:color w:val="000000"/>
          <w:kern w:val="0"/>
          <w:lang w:val="en-US"/>
        </w:rPr>
        <w:t xml:space="preserve"> </w:t>
      </w:r>
      <w:r w:rsidRPr="005D3B71">
        <w:rPr>
          <w:rFonts w:cs="Segoe UI Symbol"/>
          <w:color w:val="000000"/>
          <w:kern w:val="0"/>
          <w:lang w:val="en-US"/>
        </w:rPr>
        <w:t>of the number of observations in the dataset, the values being reported for exp 1a and 1b are on</w:t>
      </w:r>
      <w:r w:rsidR="005D3B71">
        <w:rPr>
          <w:rFonts w:cs="Segoe UI Symbol"/>
          <w:color w:val="000000"/>
          <w:kern w:val="0"/>
          <w:lang w:val="en-US"/>
        </w:rPr>
        <w:t xml:space="preserve"> </w:t>
      </w:r>
      <w:r w:rsidRPr="005D3B71">
        <w:rPr>
          <w:rFonts w:cs="Segoe UI Symbol"/>
          <w:color w:val="000000"/>
          <w:kern w:val="0"/>
          <w:lang w:val="en-US"/>
        </w:rPr>
        <w:t>incomparable and unintuitive scales. Given that the ASP model (fig 6) produces a</w:t>
      </w:r>
      <w:r w:rsidR="005D3B71">
        <w:rPr>
          <w:rFonts w:cs="Segoe UI Symbol"/>
          <w:color w:val="000000"/>
          <w:kern w:val="0"/>
          <w:lang w:val="en-US"/>
        </w:rPr>
        <w:t xml:space="preserve"> </w:t>
      </w:r>
      <w:r w:rsidRPr="005D3B71">
        <w:rPr>
          <w:rFonts w:cs="Segoe UI Symbol"/>
          <w:color w:val="000000"/>
          <w:kern w:val="0"/>
          <w:lang w:val="en-US"/>
        </w:rPr>
        <w:t>categorization response for each stimulus, it should be possible to measure model success in</w:t>
      </w:r>
      <w:r w:rsidR="005D3B71">
        <w:rPr>
          <w:rFonts w:cs="Segoe UI Symbol"/>
          <w:color w:val="000000"/>
          <w:kern w:val="0"/>
          <w:lang w:val="en-US"/>
        </w:rPr>
        <w:t xml:space="preserve"> </w:t>
      </w:r>
      <w:r w:rsidRPr="005D3B71">
        <w:rPr>
          <w:rFonts w:cs="Segoe UI Symbol"/>
          <w:color w:val="000000"/>
          <w:kern w:val="0"/>
          <w:lang w:val="en-US"/>
        </w:rPr>
        <w:t>terms of the proportion of trials for which the model prediction matched the listener response. If</w:t>
      </w:r>
      <w:r w:rsidR="005D3B71">
        <w:rPr>
          <w:rFonts w:cs="Segoe UI Symbol"/>
          <w:color w:val="000000"/>
          <w:kern w:val="0"/>
          <w:lang w:val="en-US"/>
        </w:rPr>
        <w:t xml:space="preserve"> </w:t>
      </w:r>
      <w:r w:rsidRPr="005D3B71">
        <w:rPr>
          <w:rFonts w:cs="Segoe UI Symbol"/>
          <w:color w:val="000000"/>
          <w:kern w:val="0"/>
          <w:lang w:val="en-US"/>
        </w:rPr>
        <w:t>my back of the envelope calculation is correct, the ASP model correctly predicts listener</w:t>
      </w:r>
      <w:r w:rsidR="005D3B71">
        <w:rPr>
          <w:rFonts w:cs="Segoe UI Symbol"/>
          <w:color w:val="000000"/>
          <w:kern w:val="0"/>
          <w:lang w:val="en-US"/>
        </w:rPr>
        <w:t xml:space="preserve"> </w:t>
      </w:r>
      <w:r w:rsidRPr="005D3B71">
        <w:rPr>
          <w:rFonts w:cs="Segoe UI Symbol"/>
          <w:color w:val="000000"/>
          <w:kern w:val="0"/>
          <w:lang w:val="en-US"/>
        </w:rPr>
        <w:t>behavior on about 32%</w:t>
      </w:r>
      <w:r w:rsidR="005D3B71">
        <w:rPr>
          <w:rStyle w:val="Fotnotsreferens"/>
          <w:rFonts w:cs="Segoe UI Symbol"/>
          <w:color w:val="000000"/>
          <w:kern w:val="0"/>
          <w:lang w:val="en-US"/>
        </w:rPr>
        <w:footnoteReference w:id="1"/>
      </w:r>
      <w:r w:rsidRPr="005D3B71">
        <w:rPr>
          <w:rFonts w:cs="Segoe UI Symbol"/>
          <w:color w:val="000000"/>
          <w:kern w:val="0"/>
          <w:lang w:val="en-US"/>
        </w:rPr>
        <w:t xml:space="preserve"> of trials in exp 1a with no normalization and about 41% of the time</w:t>
      </w:r>
      <w:r w:rsidR="005D3B71">
        <w:rPr>
          <w:rFonts w:cs="Segoe UI Symbol"/>
          <w:color w:val="000000"/>
          <w:kern w:val="0"/>
          <w:lang w:val="en-US"/>
        </w:rPr>
        <w:t xml:space="preserve"> </w:t>
      </w:r>
      <w:r w:rsidRPr="005D3B71">
        <w:rPr>
          <w:rFonts w:cs="Segoe UI Symbol"/>
          <w:color w:val="000000"/>
          <w:kern w:val="0"/>
          <w:lang w:val="en-US"/>
        </w:rPr>
        <w:t>using the best normalization model. For exp 1b it looks like the model predictions are correct</w:t>
      </w:r>
      <w:r w:rsidR="005D3B71">
        <w:rPr>
          <w:rFonts w:cs="Segoe UI Symbol"/>
          <w:color w:val="000000"/>
          <w:kern w:val="0"/>
          <w:lang w:val="en-US"/>
        </w:rPr>
        <w:t xml:space="preserve"> </w:t>
      </w:r>
      <w:r w:rsidRPr="005D3B71">
        <w:rPr>
          <w:rFonts w:cs="Segoe UI Symbol"/>
          <w:color w:val="000000"/>
          <w:kern w:val="0"/>
          <w:lang w:val="en-US"/>
        </w:rPr>
        <w:t>about 15% of the time with no</w:t>
      </w:r>
      <w:r w:rsidR="005D3B71">
        <w:rPr>
          <w:rFonts w:cs="Segoe UI Symbol"/>
          <w:color w:val="000000"/>
          <w:kern w:val="0"/>
          <w:lang w:val="en-US"/>
        </w:rPr>
        <w:t xml:space="preserve"> n</w:t>
      </w:r>
      <w:r w:rsidRPr="005D3B71">
        <w:rPr>
          <w:rFonts w:cs="Segoe UI Symbol"/>
          <w:color w:val="000000"/>
          <w:kern w:val="0"/>
          <w:lang w:val="en-US"/>
        </w:rPr>
        <w:t>ormalization and 22% of the time with the best normalization</w:t>
      </w:r>
      <w:r w:rsidR="005D3B71">
        <w:rPr>
          <w:rFonts w:cs="Segoe UI Symbol"/>
          <w:color w:val="000000"/>
          <w:kern w:val="0"/>
          <w:lang w:val="en-US"/>
        </w:rPr>
        <w:t xml:space="preserve"> </w:t>
      </w:r>
      <w:r w:rsidRPr="005D3B71">
        <w:rPr>
          <w:rFonts w:cs="Segoe UI Symbol"/>
          <w:color w:val="000000"/>
          <w:kern w:val="0"/>
          <w:lang w:val="en-US"/>
        </w:rPr>
        <w:t>model. One conclusion that I would draw from the model fits for experiment 1a and 1b is that</w:t>
      </w:r>
      <w:r w:rsidR="005D3B71">
        <w:rPr>
          <w:rFonts w:cs="Segoe UI Symbol"/>
          <w:color w:val="000000"/>
          <w:kern w:val="0"/>
          <w:lang w:val="en-US"/>
        </w:rPr>
        <w:t xml:space="preserve"> </w:t>
      </w:r>
      <w:r w:rsidRPr="005D3B71">
        <w:rPr>
          <w:rFonts w:cs="Segoe UI Symbol"/>
          <w:color w:val="000000"/>
          <w:kern w:val="0"/>
          <w:lang w:val="en-US"/>
        </w:rPr>
        <w:t xml:space="preserve">the listener responses for exp 1b are not very </w:t>
      </w:r>
      <w:proofErr w:type="spellStart"/>
      <w:r w:rsidRPr="005D3B71">
        <w:rPr>
          <w:rFonts w:cs="Segoe UI Symbol"/>
          <w:color w:val="000000"/>
          <w:kern w:val="0"/>
          <w:lang w:val="en-US"/>
        </w:rPr>
        <w:t>modelable</w:t>
      </w:r>
      <w:proofErr w:type="spellEnd"/>
      <w:r w:rsidRPr="005D3B71">
        <w:rPr>
          <w:rFonts w:cs="Segoe UI Symbol"/>
          <w:color w:val="000000"/>
          <w:kern w:val="0"/>
          <w:lang w:val="en-US"/>
        </w:rPr>
        <w:t xml:space="preserve"> with this model architecture.</w:t>
      </w:r>
    </w:p>
    <w:p w14:paraId="47B83CBC" w14:textId="77D26391" w:rsidR="005713E4" w:rsidRDefault="005713E4"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b/>
          <w:bCs/>
          <w:color w:val="0070C0"/>
          <w:kern w:val="0"/>
          <w:lang w:val="en-US" w:eastAsia="sv-SE"/>
          <w14:ligatures w14:val="none"/>
        </w:rPr>
        <w:t>While categorization accuracy is a more intuitive measure of fit, it is well known to be a more problematic measure of fit.</w:t>
      </w:r>
      <w:r w:rsidRPr="005713E4">
        <w:rPr>
          <w:rFonts w:eastAsia="Times New Roman" w:cs="Times New Roman"/>
          <w:color w:val="0070C0"/>
          <w:kern w:val="0"/>
          <w:lang w:val="en-US" w:eastAsia="sv-SE"/>
          <w14:ligatures w14:val="none"/>
        </w:rPr>
        <w:t xml:space="preserve"> It makes no sense, for example, to compare the categorization accuracy across experiments</w:t>
      </w:r>
      <w:r>
        <w:rPr>
          <w:rFonts w:eastAsia="Times New Roman" w:cs="Times New Roman"/>
          <w:color w:val="0070C0"/>
          <w:kern w:val="0"/>
          <w:lang w:val="en-US" w:eastAsia="sv-SE"/>
          <w14:ligatures w14:val="none"/>
        </w:rPr>
        <w:t xml:space="preserve">: because the two experiments differ in where in the formant </w:t>
      </w:r>
      <w:proofErr w:type="gramStart"/>
      <w:r>
        <w:rPr>
          <w:rFonts w:eastAsia="Times New Roman" w:cs="Times New Roman"/>
          <w:color w:val="0070C0"/>
          <w:kern w:val="0"/>
          <w:lang w:val="en-US" w:eastAsia="sv-SE"/>
          <w14:ligatures w14:val="none"/>
        </w:rPr>
        <w:t>space</w:t>
      </w:r>
      <w:proofErr w:type="gramEnd"/>
      <w:r>
        <w:rPr>
          <w:rFonts w:eastAsia="Times New Roman" w:cs="Times New Roman"/>
          <w:color w:val="0070C0"/>
          <w:kern w:val="0"/>
          <w:lang w:val="en-US" w:eastAsia="sv-SE"/>
          <w14:ligatures w14:val="none"/>
        </w:rPr>
        <w:t xml:space="preserve"> they elicit responses, </w:t>
      </w:r>
      <w:r w:rsidRPr="005713E4">
        <w:rPr>
          <w:rFonts w:eastAsia="Times New Roman" w:cs="Times New Roman"/>
          <w:color w:val="0070C0"/>
          <w:kern w:val="0"/>
          <w:lang w:val="en-US" w:eastAsia="sv-SE"/>
          <w14:ligatures w14:val="none"/>
        </w:rPr>
        <w:t xml:space="preserve">theories of speech perception </w:t>
      </w:r>
      <w:r w:rsidRPr="005713E4">
        <w:rPr>
          <w:rFonts w:eastAsia="Times New Roman" w:cs="Times New Roman"/>
          <w:i/>
          <w:iCs/>
          <w:color w:val="0070C0"/>
          <w:kern w:val="0"/>
          <w:lang w:val="en-US" w:eastAsia="sv-SE"/>
          <w14:ligatures w14:val="none"/>
        </w:rPr>
        <w:t>predict</w:t>
      </w:r>
      <w:r w:rsidRPr="005713E4">
        <w:rPr>
          <w:rFonts w:eastAsia="Times New Roman" w:cs="Times New Roman"/>
          <w:color w:val="0070C0"/>
          <w:kern w:val="0"/>
          <w:lang w:val="en-US" w:eastAsia="sv-SE"/>
          <w14:ligatures w14:val="none"/>
        </w:rPr>
        <w:t xml:space="preserve"> that the stimuli in the two experiments are categorized with different accuracy (as is indeed the case). This weakness of accuracy as a measure of model performance remains under-appreciated in research in speech perception. So, we </w:t>
      </w:r>
      <w:proofErr w:type="gramStart"/>
      <w:r w:rsidRPr="005713E4">
        <w:rPr>
          <w:rFonts w:eastAsia="Times New Roman" w:cs="Times New Roman"/>
          <w:color w:val="0070C0"/>
          <w:kern w:val="0"/>
          <w:lang w:val="en-US" w:eastAsia="sv-SE"/>
          <w14:ligatures w14:val="none"/>
        </w:rPr>
        <w:t>definitely would</w:t>
      </w:r>
      <w:proofErr w:type="gramEnd"/>
      <w:r w:rsidRPr="005713E4">
        <w:rPr>
          <w:rFonts w:eastAsia="Times New Roman" w:cs="Times New Roman"/>
          <w:color w:val="0070C0"/>
          <w:kern w:val="0"/>
          <w:lang w:val="en-US" w:eastAsia="sv-SE"/>
          <w14:ligatures w14:val="none"/>
        </w:rPr>
        <w:t xml:space="preserve"> not want to contribute to this issue by committing the same mistake.</w:t>
      </w:r>
    </w:p>
    <w:p w14:paraId="60281382"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05D2FF60" w14:textId="6F5118BB" w:rsidR="005713E4" w:rsidRPr="005713E4" w:rsidRDefault="005713E4" w:rsidP="005C232C">
      <w:pPr>
        <w:spacing w:after="0" w:line="240" w:lineRule="auto"/>
        <w:rPr>
          <w:rFonts w:eastAsia="Times New Roman" w:cs="Times New Roman"/>
          <w:b/>
          <w:bCs/>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the categorization accuracies of models were much higher than the reviewer </w:t>
      </w:r>
      <w:proofErr w:type="spellStart"/>
      <w:r>
        <w:rPr>
          <w:rFonts w:eastAsia="Times New Roman" w:cs="Times New Roman"/>
          <w:color w:val="0070C0"/>
          <w:kern w:val="0"/>
          <w:lang w:val="en-US" w:eastAsia="sv-SE"/>
          <w14:ligatures w14:val="none"/>
        </w:rPr>
        <w:t>guestimated</w:t>
      </w:r>
      <w:proofErr w:type="spellEnd"/>
      <w:r>
        <w:rPr>
          <w:rFonts w:eastAsia="Times New Roman" w:cs="Times New Roman"/>
          <w:color w:val="0070C0"/>
          <w:kern w:val="0"/>
          <w:lang w:val="en-US" w:eastAsia="sv-SE"/>
          <w14:ligatures w14:val="none"/>
        </w:rPr>
        <w:t xml:space="preserve">. </w:t>
      </w:r>
      <w:commentRangeStart w:id="18"/>
      <w:commentRangeStart w:id="19"/>
      <w:r w:rsidRPr="005713E4">
        <w:rPr>
          <w:rFonts w:eastAsia="Times New Roman" w:cs="Times New Roman"/>
          <w:b/>
          <w:bCs/>
          <w:color w:val="0070C0"/>
          <w:kern w:val="0"/>
          <w:lang w:val="en-US" w:eastAsia="sv-SE"/>
          <w14:ligatures w14:val="none"/>
        </w:rPr>
        <w:t>We now state so briefly at the end of the results section, where we summarize the categorization accuracy of the best performing normalization account for Experiments 1a and 1b (</w:t>
      </w:r>
      <w:r w:rsidRPr="005713E4">
        <w:rPr>
          <w:rFonts w:eastAsia="Times New Roman" w:cs="Times New Roman"/>
          <w:b/>
          <w:bCs/>
          <w:color w:val="0070C0"/>
          <w:kern w:val="0"/>
          <w:highlight w:val="yellow"/>
          <w:lang w:val="en-US" w:eastAsia="sv-SE"/>
          <w14:ligatures w14:val="none"/>
        </w:rPr>
        <w:t>XXX% and XXX%</w:t>
      </w:r>
      <w:r w:rsidRPr="005713E4">
        <w:rPr>
          <w:rFonts w:eastAsia="Times New Roman" w:cs="Times New Roman"/>
          <w:b/>
          <w:bCs/>
          <w:color w:val="0070C0"/>
          <w:kern w:val="0"/>
          <w:lang w:val="en-US" w:eastAsia="sv-SE"/>
          <w14:ligatures w14:val="none"/>
        </w:rPr>
        <w:t>, respectively), relative to the accuracy when no normalization is used.</w:t>
      </w:r>
      <w:commentRangeEnd w:id="18"/>
      <w:r>
        <w:rPr>
          <w:rStyle w:val="Kommentarsreferens"/>
        </w:rPr>
        <w:commentReference w:id="18"/>
      </w:r>
      <w:commentRangeEnd w:id="19"/>
      <w:r w:rsidR="00810CEF">
        <w:rPr>
          <w:rStyle w:val="Kommentarsreferens"/>
        </w:rPr>
        <w:commentReference w:id="19"/>
      </w:r>
    </w:p>
    <w:p w14:paraId="2AC7383F" w14:textId="77777777" w:rsidR="005713E4" w:rsidRPr="005D3B71" w:rsidRDefault="005713E4" w:rsidP="005C232C">
      <w:pPr>
        <w:spacing w:line="240" w:lineRule="auto"/>
        <w:rPr>
          <w:rFonts w:cs="Segoe UI Symbol"/>
          <w:color w:val="000000"/>
          <w:kern w:val="0"/>
          <w:lang w:val="en-US"/>
        </w:rPr>
      </w:pPr>
    </w:p>
    <w:p w14:paraId="681F7503" w14:textId="77777777" w:rsidR="00E6375A" w:rsidRPr="005D3B71" w:rsidRDefault="00E6375A" w:rsidP="005C232C">
      <w:pPr>
        <w:spacing w:line="240" w:lineRule="auto"/>
        <w:rPr>
          <w:rFonts w:cs="Segoe UI Symbol"/>
          <w:color w:val="000000"/>
          <w:kern w:val="0"/>
          <w:lang w:val="en-US"/>
        </w:rPr>
      </w:pPr>
      <w:r w:rsidRPr="005D3B71">
        <w:rPr>
          <w:rFonts w:cs="Segoe UI Symbol"/>
          <w:color w:val="000000"/>
          <w:kern w:val="0"/>
          <w:u w:val="single"/>
          <w:lang w:val="en-US"/>
        </w:rPr>
        <w:t>Specific comments:</w:t>
      </w:r>
      <w:r w:rsidRPr="005D3B71">
        <w:rPr>
          <w:rFonts w:cs="Segoe UI Symbol"/>
          <w:color w:val="000000"/>
          <w:kern w:val="0"/>
          <w:lang w:val="en-US"/>
        </w:rPr>
        <w:t xml:space="preserve"> [1] means ‘line 1’</w:t>
      </w:r>
    </w:p>
    <w:p w14:paraId="0B3D6A94" w14:textId="6D7E4A70"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[121] - </w:t>
      </w:r>
      <w:commentRangeStart w:id="20"/>
      <w:r w:rsidRPr="005D3B71">
        <w:rPr>
          <w:rFonts w:cs="Segoe UI Symbol"/>
          <w:color w:val="000000"/>
          <w:kern w:val="0"/>
          <w:lang w:val="en-US"/>
        </w:rPr>
        <w:t>Earlier studies of the perception of synthetic steady-state vowels should be cited. While</w:t>
      </w:r>
      <w:r w:rsidR="005D3B71">
        <w:rPr>
          <w:rFonts w:cs="Segoe UI Symbol"/>
          <w:color w:val="000000"/>
          <w:kern w:val="0"/>
          <w:lang w:val="en-US"/>
        </w:rPr>
        <w:t xml:space="preserve"> </w:t>
      </w:r>
      <w:r w:rsidRPr="005D3B71">
        <w:rPr>
          <w:rFonts w:cs="Segoe UI Symbol"/>
          <w:color w:val="000000"/>
          <w:kern w:val="0"/>
          <w:lang w:val="en-US"/>
        </w:rPr>
        <w:t xml:space="preserve">these don't explicitly address different normalization methods, they do help </w:t>
      </w:r>
      <w:r w:rsidRPr="005D3B71">
        <w:rPr>
          <w:rFonts w:cs="Segoe UI Symbol"/>
          <w:color w:val="000000"/>
          <w:kern w:val="0"/>
          <w:lang w:val="en-US"/>
        </w:rPr>
        <w:lastRenderedPageBreak/>
        <w:t>calibrate the level of</w:t>
      </w:r>
      <w:r w:rsidR="005D3B71">
        <w:rPr>
          <w:rFonts w:cs="Segoe UI Symbol"/>
          <w:color w:val="000000"/>
          <w:kern w:val="0"/>
          <w:lang w:val="en-US"/>
        </w:rPr>
        <w:t xml:space="preserve"> </w:t>
      </w:r>
      <w:r w:rsidRPr="005D3B71">
        <w:rPr>
          <w:rFonts w:cs="Segoe UI Symbol"/>
          <w:color w:val="000000"/>
          <w:kern w:val="0"/>
          <w:lang w:val="en-US"/>
        </w:rPr>
        <w:t>success that we should expect for a perceptual model that only includes steady-state formants.</w:t>
      </w:r>
    </w:p>
    <w:p w14:paraId="39F755C7" w14:textId="35B8EE88" w:rsidR="00E6375A" w:rsidRPr="005D3B71" w:rsidRDefault="00E6375A" w:rsidP="005C232C">
      <w:pPr>
        <w:spacing w:line="240" w:lineRule="auto"/>
        <w:rPr>
          <w:rFonts w:cs="Segoe UI Symbol"/>
          <w:color w:val="000000"/>
          <w:kern w:val="0"/>
          <w:lang w:val="en-US"/>
        </w:rPr>
      </w:pPr>
      <w:proofErr w:type="spellStart"/>
      <w:r w:rsidRPr="005D3B71">
        <w:rPr>
          <w:rFonts w:cs="Segoe UI Symbol"/>
          <w:color w:val="000000"/>
          <w:kern w:val="0"/>
          <w:lang w:val="en-US"/>
        </w:rPr>
        <w:t>Lehiste</w:t>
      </w:r>
      <w:proofErr w:type="spellEnd"/>
      <w:r w:rsidRPr="005D3B71">
        <w:rPr>
          <w:rFonts w:cs="Segoe UI Symbol"/>
          <w:color w:val="000000"/>
          <w:kern w:val="0"/>
          <w:lang w:val="en-US"/>
        </w:rPr>
        <w:t>, I., &amp; Meltzer, D. (1973). Vowel and Speaker Identification in Natural and Synthetic</w:t>
      </w:r>
      <w:r w:rsidR="005D3B71">
        <w:rPr>
          <w:rFonts w:cs="Segoe UI Symbol"/>
          <w:color w:val="000000"/>
          <w:kern w:val="0"/>
          <w:lang w:val="en-US"/>
        </w:rPr>
        <w:t xml:space="preserve"> </w:t>
      </w:r>
      <w:r w:rsidRPr="005D3B71">
        <w:rPr>
          <w:rFonts w:cs="Segoe UI Symbol"/>
          <w:color w:val="000000"/>
          <w:kern w:val="0"/>
          <w:lang w:val="en-US"/>
        </w:rPr>
        <w:t>Speech. Language and Speech, 16(4), 356-364.</w:t>
      </w:r>
      <w:r w:rsidR="005D3B71">
        <w:rPr>
          <w:rFonts w:cs="Segoe UI Symbol"/>
          <w:color w:val="000000"/>
          <w:kern w:val="0"/>
          <w:lang w:val="en-US"/>
        </w:rPr>
        <w:t xml:space="preserve"> </w:t>
      </w:r>
      <w:r w:rsidRPr="005D3B71">
        <w:rPr>
          <w:rFonts w:cs="Segoe UI Symbol"/>
          <w:color w:val="000000"/>
          <w:kern w:val="0"/>
          <w:lang w:val="en-US"/>
        </w:rPr>
        <w:t>https://doi.org/10.1177/002383097301600406</w:t>
      </w:r>
    </w:p>
    <w:p w14:paraId="67000106" w14:textId="66FF2752" w:rsidR="00E6375A"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 xml:space="preserve">Hillenbrand, J. &amp; </w:t>
      </w:r>
      <w:proofErr w:type="spellStart"/>
      <w:r w:rsidRPr="005D3B71">
        <w:rPr>
          <w:rFonts w:cs="Segoe UI Symbol"/>
          <w:color w:val="000000"/>
          <w:kern w:val="0"/>
          <w:lang w:val="en-US"/>
        </w:rPr>
        <w:t>Gayvert</w:t>
      </w:r>
      <w:proofErr w:type="spellEnd"/>
      <w:r w:rsidRPr="005D3B71">
        <w:rPr>
          <w:rFonts w:cs="Segoe UI Symbol"/>
          <w:color w:val="000000"/>
          <w:kern w:val="0"/>
          <w:lang w:val="en-US"/>
        </w:rPr>
        <w:t xml:space="preserve">, R.T. (1993) Identification of </w:t>
      </w:r>
      <w:proofErr w:type="spellStart"/>
      <w:proofErr w:type="gramStart"/>
      <w:r w:rsidRPr="005D3B71">
        <w:rPr>
          <w:rFonts w:cs="Segoe UI Symbol"/>
          <w:color w:val="000000"/>
          <w:kern w:val="0"/>
          <w:lang w:val="en-US"/>
        </w:rPr>
        <w:t>steady.state</w:t>
      </w:r>
      <w:proofErr w:type="spellEnd"/>
      <w:proofErr w:type="gramEnd"/>
      <w:r w:rsidRPr="005D3B71">
        <w:rPr>
          <w:rFonts w:cs="Segoe UI Symbol"/>
          <w:color w:val="000000"/>
          <w:kern w:val="0"/>
          <w:lang w:val="en-US"/>
        </w:rPr>
        <w:t xml:space="preserve"> vowels synthesized from the</w:t>
      </w:r>
      <w:r w:rsidR="005D3B71">
        <w:rPr>
          <w:rFonts w:cs="Segoe UI Symbol"/>
          <w:color w:val="000000"/>
          <w:kern w:val="0"/>
          <w:lang w:val="en-US"/>
        </w:rPr>
        <w:t xml:space="preserve"> </w:t>
      </w:r>
      <w:r w:rsidRPr="005D3B71">
        <w:rPr>
          <w:rFonts w:cs="Segoe UI Symbol"/>
          <w:color w:val="000000"/>
          <w:kern w:val="0"/>
          <w:lang w:val="en-US"/>
        </w:rPr>
        <w:t xml:space="preserve">Peterson and Barney measurements. J. </w:t>
      </w:r>
      <w:proofErr w:type="spellStart"/>
      <w:r w:rsidRPr="005D3B71">
        <w:rPr>
          <w:rFonts w:cs="Segoe UI Symbol"/>
          <w:color w:val="000000"/>
          <w:kern w:val="0"/>
          <w:lang w:val="en-US"/>
        </w:rPr>
        <w:t>Acoust</w:t>
      </w:r>
      <w:proofErr w:type="spellEnd"/>
      <w:r w:rsidRPr="005D3B71">
        <w:rPr>
          <w:rFonts w:cs="Segoe UI Symbol"/>
          <w:color w:val="000000"/>
          <w:kern w:val="0"/>
          <w:lang w:val="en-US"/>
        </w:rPr>
        <w:t>. Soc. Am; 94 (2): 668–674.</w:t>
      </w:r>
      <w:r w:rsidR="005D3B71">
        <w:rPr>
          <w:rFonts w:cs="Segoe UI Symbol"/>
          <w:color w:val="000000"/>
          <w:kern w:val="0"/>
          <w:lang w:val="en-US"/>
        </w:rPr>
        <w:t xml:space="preserve"> </w:t>
      </w:r>
      <w:r w:rsidRPr="005D3B71">
        <w:rPr>
          <w:rFonts w:cs="Segoe UI Symbol"/>
          <w:color w:val="000000"/>
          <w:kern w:val="0"/>
          <w:lang w:val="en-US"/>
        </w:rPr>
        <w:t>https://doi.org/10.1121/1.406884</w:t>
      </w:r>
      <w:commentRangeEnd w:id="20"/>
      <w:r w:rsidR="00AC6780">
        <w:rPr>
          <w:rStyle w:val="Kommentarsreferens"/>
        </w:rPr>
        <w:commentReference w:id="20"/>
      </w:r>
    </w:p>
    <w:p w14:paraId="593C7B2F" w14:textId="77777777" w:rsidR="005713E4" w:rsidRDefault="00E6375A" w:rsidP="005C232C">
      <w:pPr>
        <w:spacing w:line="240" w:lineRule="auto"/>
        <w:rPr>
          <w:rFonts w:cs="Segoe UI Symbol"/>
          <w:color w:val="000000"/>
          <w:kern w:val="0"/>
          <w:lang w:val="en-US"/>
        </w:rPr>
      </w:pPr>
      <w:r w:rsidRPr="005D3B71">
        <w:rPr>
          <w:rFonts w:cs="Segoe UI Symbol"/>
          <w:color w:val="000000"/>
          <w:kern w:val="0"/>
          <w:lang w:val="en-US"/>
        </w:rPr>
        <w:t>[172] – At first blush it seems like such an odd choice to test the validity of techniques for</w:t>
      </w:r>
      <w:r w:rsidR="005D3B71">
        <w:rPr>
          <w:rFonts w:cs="Segoe UI Symbol"/>
          <w:color w:val="000000"/>
          <w:kern w:val="0"/>
          <w:lang w:val="en-US"/>
        </w:rPr>
        <w:t xml:space="preserve"> </w:t>
      </w:r>
      <w:r w:rsidRPr="005D3B71">
        <w:rPr>
          <w:rFonts w:cs="Segoe UI Symbol"/>
          <w:color w:val="000000"/>
          <w:kern w:val="0"/>
          <w:lang w:val="en-US"/>
        </w:rPr>
        <w:t>dealing with between-talker variation using a within-talker experiment. It might be worth a</w:t>
      </w:r>
      <w:r w:rsidR="005D3B71">
        <w:rPr>
          <w:rFonts w:cs="Segoe UI Symbol"/>
          <w:color w:val="000000"/>
          <w:kern w:val="0"/>
          <w:lang w:val="en-US"/>
        </w:rPr>
        <w:t xml:space="preserve"> </w:t>
      </w:r>
      <w:r w:rsidRPr="005D3B71">
        <w:rPr>
          <w:rFonts w:cs="Segoe UI Symbol"/>
          <w:color w:val="000000"/>
          <w:kern w:val="0"/>
          <w:lang w:val="en-US"/>
        </w:rPr>
        <w:t>comment regarding this choice.</w:t>
      </w:r>
    </w:p>
    <w:p w14:paraId="56019DCB" w14:textId="025956E4" w:rsidR="005713E4" w:rsidRDefault="005713E4"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t xml:space="preserve">Good idea. </w:t>
      </w:r>
      <w:r w:rsidRPr="005713E4">
        <w:rPr>
          <w:rFonts w:eastAsia="Times New Roman" w:cs="Times New Roman"/>
          <w:b/>
          <w:bCs/>
          <w:color w:val="0070C0"/>
          <w:kern w:val="0"/>
          <w:lang w:val="en-US" w:eastAsia="sv-SE"/>
          <w14:ligatures w14:val="none"/>
        </w:rPr>
        <w:t>We explicitly chose a single talker b/c it allowed us (to a first approximation) to disentangle two separate problems</w:t>
      </w:r>
      <w:r w:rsidRPr="005713E4">
        <w:rPr>
          <w:rFonts w:eastAsia="Times New Roman" w:cs="Times New Roman"/>
          <w:color w:val="0070C0"/>
          <w:kern w:val="0"/>
          <w:lang w:val="en-US" w:eastAsia="sv-SE"/>
          <w14:ligatures w14:val="none"/>
        </w:rPr>
        <w:t xml:space="preserve">: (1) the problem of how to normalize the input from a talker (which, at least for extrinsic accounts tends to be the context that is assumed to be the one over which extrinsic information is accumulated), and (2) the problem of recognizing when a talker switched (e.g., Magnuson &amp; Nusbaum, 2007, among others). </w:t>
      </w:r>
      <w:r w:rsidRPr="005713E4">
        <w:rPr>
          <w:rFonts w:eastAsia="Times New Roman" w:cs="Times New Roman"/>
          <w:b/>
          <w:bCs/>
          <w:color w:val="0070C0"/>
          <w:kern w:val="0"/>
          <w:lang w:val="en-US" w:eastAsia="sv-SE"/>
          <w14:ligatures w14:val="none"/>
        </w:rPr>
        <w:t>We now state so clearly at the start of the section in Experiments 1a and 1b.</w:t>
      </w:r>
    </w:p>
    <w:p w14:paraId="2BA86B6E" w14:textId="77777777" w:rsidR="005F29A2" w:rsidRDefault="005F29A2" w:rsidP="005C232C">
      <w:pPr>
        <w:spacing w:after="0" w:line="240" w:lineRule="auto"/>
        <w:rPr>
          <w:rFonts w:eastAsia="Times New Roman" w:cs="Times New Roman"/>
          <w:b/>
          <w:bCs/>
          <w:color w:val="0070C0"/>
          <w:kern w:val="0"/>
          <w:lang w:val="en-US" w:eastAsia="sv-SE"/>
          <w14:ligatures w14:val="none"/>
        </w:rPr>
      </w:pPr>
    </w:p>
    <w:p w14:paraId="41EEB6AE" w14:textId="69643612" w:rsidR="005F29A2" w:rsidRDefault="005F29A2" w:rsidP="005C232C">
      <w:pPr>
        <w:spacing w:line="240" w:lineRule="auto"/>
        <w:rPr>
          <w:rFonts w:eastAsia="Times New Roman" w:cs="Times New Roman"/>
          <w:color w:val="0070C0"/>
          <w:kern w:val="0"/>
          <w:lang w:val="en-US" w:eastAsia="sv-SE"/>
          <w14:ligatures w14:val="none"/>
        </w:rPr>
      </w:pPr>
      <w:r w:rsidRPr="005D3B71">
        <w:rPr>
          <w:rFonts w:cs="Segoe UI Symbol"/>
          <w:color w:val="000000"/>
          <w:kern w:val="0"/>
          <w:lang w:val="en-US"/>
        </w:rPr>
        <w:t>[216] – also note which of the facts about participation are reported based on self-report?</w:t>
      </w:r>
      <w:r>
        <w:rPr>
          <w:rFonts w:cs="Segoe UI Symbol"/>
          <w:color w:val="000000"/>
          <w:kern w:val="0"/>
          <w:lang w:val="en-US"/>
        </w:rPr>
        <w:br/>
      </w:r>
      <w:r w:rsidRPr="005713E4">
        <w:rPr>
          <w:rFonts w:eastAsia="Times New Roman" w:cs="Times New Roman"/>
          <w:color w:val="0070C0"/>
          <w:kern w:val="0"/>
          <w:lang w:val="en-US" w:eastAsia="sv-SE"/>
          <w14:ligatures w14:val="none"/>
        </w:rPr>
        <w:t>The text first describes objective criteria</w:t>
      </w:r>
      <w:r>
        <w:rPr>
          <w:rFonts w:eastAsia="Times New Roman" w:cs="Times New Roman"/>
          <w:color w:val="0070C0"/>
          <w:kern w:val="0"/>
          <w:lang w:val="en-US" w:eastAsia="sv-SE"/>
          <w14:ligatures w14:val="none"/>
        </w:rPr>
        <w:t xml:space="preserve"> (not self-reported)</w:t>
      </w:r>
      <w:r w:rsidRPr="005713E4">
        <w:rPr>
          <w:rFonts w:eastAsia="Times New Roman" w:cs="Times New Roman"/>
          <w:color w:val="0070C0"/>
          <w:kern w:val="0"/>
          <w:lang w:val="en-US" w:eastAsia="sv-SE"/>
          <w14:ligatures w14:val="none"/>
        </w:rPr>
        <w:t xml:space="preserve"> and then uses the phrase “participants had to confirm that …” for any criteria that were self-reported.</w:t>
      </w:r>
    </w:p>
    <w:p w14:paraId="555877AD" w14:textId="77777777" w:rsidR="005C232C" w:rsidRDefault="005C232C" w:rsidP="005C232C">
      <w:pPr>
        <w:spacing w:line="240" w:lineRule="auto"/>
        <w:rPr>
          <w:rFonts w:cs="Segoe UI Symbol"/>
          <w:color w:val="000000"/>
          <w:kern w:val="0"/>
          <w:lang w:val="en-US"/>
        </w:rPr>
      </w:pPr>
      <w:commentRangeStart w:id="21"/>
      <w:r w:rsidRPr="005D3B71">
        <w:rPr>
          <w:rFonts w:cs="Segoe UI Symbol"/>
          <w:color w:val="000000"/>
          <w:kern w:val="0"/>
          <w:lang w:val="en-US"/>
        </w:rPr>
        <w:t xml:space="preserve">Figure 4 – I believe that </w:t>
      </w:r>
      <w:proofErr w:type="spellStart"/>
      <w:r w:rsidRPr="005D3B71">
        <w:rPr>
          <w:rFonts w:cs="Segoe UI Symbol"/>
          <w:color w:val="000000"/>
          <w:kern w:val="0"/>
          <w:lang w:val="en-US"/>
        </w:rPr>
        <w:t>Lehiste</w:t>
      </w:r>
      <w:proofErr w:type="spellEnd"/>
      <w:r w:rsidRPr="005D3B71">
        <w:rPr>
          <w:rFonts w:cs="Segoe UI Symbol"/>
          <w:color w:val="000000"/>
          <w:kern w:val="0"/>
          <w:lang w:val="en-US"/>
        </w:rPr>
        <w:t xml:space="preserve"> and Meltzer also found that [ae] and [a] were relatively well</w:t>
      </w:r>
      <w:r>
        <w:rPr>
          <w:rFonts w:cs="Segoe UI Symbol"/>
          <w:color w:val="000000"/>
          <w:kern w:val="0"/>
          <w:lang w:val="en-US"/>
        </w:rPr>
        <w:t xml:space="preserve"> </w:t>
      </w:r>
      <w:r w:rsidRPr="005D3B71">
        <w:rPr>
          <w:rFonts w:cs="Segoe UI Symbol"/>
          <w:color w:val="000000"/>
          <w:kern w:val="0"/>
          <w:lang w:val="en-US"/>
        </w:rPr>
        <w:t>perceived in steady-state synthetic vowel stimuli. Any thoughts about why this might be?</w:t>
      </w:r>
      <w:commentRangeEnd w:id="21"/>
      <w:r>
        <w:rPr>
          <w:rStyle w:val="Kommentarsreferens"/>
        </w:rPr>
        <w:commentReference w:id="21"/>
      </w:r>
    </w:p>
    <w:p w14:paraId="129D8FB4" w14:textId="699675A1" w:rsidR="00CD6932" w:rsidRPr="00CD6932" w:rsidRDefault="00CD6932" w:rsidP="005C232C">
      <w:pPr>
        <w:spacing w:line="240" w:lineRule="auto"/>
        <w:rPr>
          <w:rFonts w:cs="Segoe UI Symbol"/>
          <w:color w:val="000000"/>
          <w:kern w:val="0"/>
        </w:rPr>
      </w:pPr>
      <w:r>
        <w:rPr>
          <w:rFonts w:cs="Segoe UI Symbol"/>
          <w:color w:val="000000"/>
          <w:kern w:val="0"/>
          <w:lang w:val="en-US"/>
        </w:rPr>
        <w:t xml:space="preserve">[241] </w:t>
      </w:r>
      <w:commentRangeStart w:id="22"/>
      <w:r w:rsidRPr="005D3B71">
        <w:rPr>
          <w:rFonts w:cs="Segoe UI Symbol"/>
          <w:color w:val="000000"/>
          <w:kern w:val="0"/>
          <w:lang w:val="en-US"/>
        </w:rPr>
        <w:t xml:space="preserve">Figure 3. Since confusions between words </w:t>
      </w:r>
      <w:proofErr w:type="gramStart"/>
      <w:r w:rsidRPr="005D3B71">
        <w:rPr>
          <w:rFonts w:cs="Segoe UI Symbol"/>
          <w:color w:val="000000"/>
          <w:kern w:val="0"/>
          <w:lang w:val="en-US"/>
        </w:rPr>
        <w:t>is</w:t>
      </w:r>
      <w:proofErr w:type="gramEnd"/>
      <w:r w:rsidRPr="005D3B71">
        <w:rPr>
          <w:rFonts w:cs="Segoe UI Symbol"/>
          <w:color w:val="000000"/>
          <w:kern w:val="0"/>
          <w:lang w:val="en-US"/>
        </w:rPr>
        <w:t xml:space="preserve"> an issue in discussing the perception results,</w:t>
      </w:r>
      <w:r>
        <w:rPr>
          <w:rFonts w:cs="Segoe UI Symbol"/>
          <w:color w:val="000000"/>
          <w:kern w:val="0"/>
          <w:lang w:val="en-US"/>
        </w:rPr>
        <w:t xml:space="preserve"> </w:t>
      </w:r>
      <w:r w:rsidRPr="005D3B71">
        <w:rPr>
          <w:rFonts w:cs="Segoe UI Symbol"/>
          <w:color w:val="000000"/>
          <w:kern w:val="0"/>
          <w:lang w:val="en-US"/>
        </w:rPr>
        <w:t>please show all eight test words in natural and synthetic versions.</w:t>
      </w:r>
      <w:commentRangeEnd w:id="22"/>
      <w:r>
        <w:rPr>
          <w:rStyle w:val="Kommentarsreferens"/>
        </w:rPr>
        <w:commentReference w:id="22"/>
      </w:r>
    </w:p>
    <w:p w14:paraId="3DF41B76"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[361] – can you report the regional dialect of the speaker? Listeners?</w:t>
      </w:r>
    </w:p>
    <w:p w14:paraId="58CE621F" w14:textId="77777777" w:rsidR="005C232C" w:rsidRDefault="005C232C" w:rsidP="005C232C">
      <w:pPr>
        <w:spacing w:after="0" w:line="240" w:lineRule="auto"/>
        <w:rPr>
          <w:rFonts w:eastAsia="Times New Roman" w:cs="Times New Roman"/>
          <w:color w:val="0070C0"/>
          <w:kern w:val="0"/>
          <w:lang w:val="en-US" w:eastAsia="sv-SE"/>
          <w14:ligatures w14:val="none"/>
        </w:rPr>
      </w:pPr>
      <w:r w:rsidRPr="005713E4">
        <w:rPr>
          <w:rFonts w:eastAsia="Times New Roman" w:cs="Times New Roman"/>
          <w:color w:val="0070C0"/>
          <w:kern w:val="0"/>
          <w:lang w:val="en-US" w:eastAsia="sv-SE"/>
          <w14:ligatures w14:val="none"/>
        </w:rPr>
        <w:t>Unfortunately, the information we have about the speaker is limited to whatever information is available in the original database (recording by Dr. Xin Xie; reported in Xie &amp; Jaeger, 2020). For our web-based listeners, we refrained from having them report their dialect since such reports are notoriously unreliable if based on only self-reports.</w:t>
      </w:r>
    </w:p>
    <w:p w14:paraId="00971A74"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3FDE89CA"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Figure 5 – Does 0.5 on the x axis in figure 5B mean that the participant was equally likely to call</w:t>
      </w:r>
      <w:r>
        <w:rPr>
          <w:rFonts w:cs="Segoe UI Symbol"/>
          <w:color w:val="000000"/>
          <w:kern w:val="0"/>
          <w:lang w:val="en-US"/>
        </w:rPr>
        <w:t xml:space="preserve"> </w:t>
      </w:r>
      <w:r w:rsidRPr="005D3B71">
        <w:rPr>
          <w:rFonts w:cs="Segoe UI Symbol"/>
          <w:color w:val="000000"/>
          <w:kern w:val="0"/>
          <w:lang w:val="en-US"/>
        </w:rPr>
        <w:t>the stimulus [I] or [E]?</w:t>
      </w:r>
    </w:p>
    <w:p w14:paraId="5758E652" w14:textId="77777777" w:rsidR="005C232C" w:rsidRDefault="005C232C" w:rsidP="005C232C">
      <w:pPr>
        <w:spacing w:after="0" w:line="240" w:lineRule="auto"/>
        <w:rPr>
          <w:rFonts w:eastAsia="Times New Roman" w:cs="Times New Roman"/>
          <w:color w:val="0070C0"/>
          <w:kern w:val="0"/>
          <w:lang w:val="en-US" w:eastAsia="sv-SE"/>
          <w14:ligatures w14:val="none"/>
        </w:rPr>
      </w:pPr>
      <w:commentRangeStart w:id="23"/>
      <w:commentRangeStart w:id="24"/>
      <w:r w:rsidRPr="005713E4">
        <w:rPr>
          <w:rFonts w:eastAsia="Times New Roman" w:cs="Times New Roman"/>
          <w:color w:val="0070C0"/>
          <w:kern w:val="0"/>
          <w:lang w:val="en-US" w:eastAsia="sv-SE"/>
          <w14:ligatures w14:val="none"/>
        </w:rPr>
        <w:t xml:space="preserve">Basically, yes. It means that this participant was about equally likely to respond [I] or [E] across </w:t>
      </w:r>
      <w:proofErr w:type="gramStart"/>
      <w:r w:rsidRPr="005713E4">
        <w:rPr>
          <w:rFonts w:eastAsia="Times New Roman" w:cs="Times New Roman"/>
          <w:color w:val="0070C0"/>
          <w:kern w:val="0"/>
          <w:lang w:val="en-US" w:eastAsia="sv-SE"/>
          <w14:ligatures w14:val="none"/>
        </w:rPr>
        <w:t>all of</w:t>
      </w:r>
      <w:proofErr w:type="gramEnd"/>
      <w:r w:rsidRPr="005713E4">
        <w:rPr>
          <w:rFonts w:eastAsia="Times New Roman" w:cs="Times New Roman"/>
          <w:color w:val="0070C0"/>
          <w:kern w:val="0"/>
          <w:lang w:val="en-US" w:eastAsia="sv-SE"/>
          <w14:ligatures w14:val="none"/>
        </w:rPr>
        <w:t xml:space="preserve"> the vowel recordings that the majority of participants heard as [I].</w:t>
      </w:r>
      <w:commentRangeEnd w:id="23"/>
      <w:r>
        <w:rPr>
          <w:rStyle w:val="Kommentarsreferens"/>
        </w:rPr>
        <w:commentReference w:id="23"/>
      </w:r>
      <w:commentRangeEnd w:id="24"/>
      <w:r w:rsidR="00025BAB">
        <w:rPr>
          <w:rStyle w:val="Kommentarsreferens"/>
        </w:rPr>
        <w:commentReference w:id="24"/>
      </w:r>
    </w:p>
    <w:p w14:paraId="0888B83A"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001033C9"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[417] – Having just said that dialect matters, this dialect-free formulation is inapt. Would it be</w:t>
      </w:r>
      <w:r>
        <w:rPr>
          <w:rFonts w:cs="Segoe UI Symbol"/>
          <w:color w:val="000000"/>
          <w:kern w:val="0"/>
          <w:lang w:val="en-US"/>
        </w:rPr>
        <w:t xml:space="preserve"> </w:t>
      </w:r>
      <w:r w:rsidRPr="005D3B71">
        <w:rPr>
          <w:rFonts w:cs="Segoe UI Symbol"/>
          <w:color w:val="000000"/>
          <w:kern w:val="0"/>
          <w:lang w:val="en-US"/>
        </w:rPr>
        <w:t>possible to train on a dialect-matched database?</w:t>
      </w:r>
    </w:p>
    <w:p w14:paraId="089F47AB" w14:textId="2DA10FEC" w:rsidR="005C232C" w:rsidRPr="005713E4" w:rsidRDefault="005C232C" w:rsidP="005C232C">
      <w:pPr>
        <w:spacing w:after="0" w:line="240" w:lineRule="auto"/>
        <w:rPr>
          <w:rFonts w:eastAsia="Times New Roman" w:cs="Times New Roman"/>
          <w:b/>
          <w:bCs/>
          <w:color w:val="0070C0"/>
          <w:kern w:val="0"/>
          <w:lang w:val="en-US" w:eastAsia="sv-SE"/>
          <w14:ligatures w14:val="none"/>
        </w:rPr>
      </w:pPr>
      <w:r w:rsidRPr="005713E4">
        <w:rPr>
          <w:rFonts w:eastAsia="Times New Roman" w:cs="Times New Roman"/>
          <w:color w:val="0070C0"/>
          <w:kern w:val="0"/>
          <w:lang w:val="en-US" w:eastAsia="sv-SE"/>
          <w14:ligatures w14:val="none"/>
        </w:rPr>
        <w:lastRenderedPageBreak/>
        <w:t xml:space="preserve">We share some of the sentiment evident in the reviewer’s point. That is why we---unlike all previous work---investigated and highlighted this issue. However, we wish it was as easy as “dialect-matching” the database. Match based on what? Self-reported dialect? Or some (non-trivial to obtain) objective estimate of the dialect template that the speaker/listener </w:t>
      </w:r>
      <w:proofErr w:type="gramStart"/>
      <w:r w:rsidRPr="005713E4">
        <w:rPr>
          <w:rFonts w:eastAsia="Times New Roman" w:cs="Times New Roman"/>
          <w:color w:val="0070C0"/>
          <w:kern w:val="0"/>
          <w:lang w:val="en-US" w:eastAsia="sv-SE"/>
          <w14:ligatures w14:val="none"/>
        </w:rPr>
        <w:t>actually seems</w:t>
      </w:r>
      <w:proofErr w:type="gramEnd"/>
      <w:r w:rsidRPr="005713E4">
        <w:rPr>
          <w:rFonts w:eastAsia="Times New Roman" w:cs="Times New Roman"/>
          <w:color w:val="0070C0"/>
          <w:kern w:val="0"/>
          <w:lang w:val="en-US" w:eastAsia="sv-SE"/>
          <w14:ligatures w14:val="none"/>
        </w:rPr>
        <w:t xml:space="preserve"> to use? And why stop at dialect? Different sociolects might well employ vowels, too. So, what we are pointing at here is a complex issue that will require careful thought to address.</w:t>
      </w:r>
      <w:r>
        <w:rPr>
          <w:rFonts w:eastAsia="Times New Roman" w:cs="Times New Roman"/>
          <w:color w:val="0070C0"/>
          <w:kern w:val="0"/>
          <w:lang w:val="en-US" w:eastAsia="sv-SE"/>
          <w14:ligatures w14:val="none"/>
        </w:rPr>
        <w:t xml:space="preserve"> </w:t>
      </w:r>
      <w:r>
        <w:rPr>
          <w:rFonts w:eastAsia="Times New Roman" w:cs="Times New Roman"/>
          <w:b/>
          <w:bCs/>
          <w:color w:val="0070C0"/>
          <w:kern w:val="0"/>
          <w:lang w:val="en-US" w:eastAsia="sv-SE"/>
          <w14:ligatures w14:val="none"/>
        </w:rPr>
        <w:t xml:space="preserve">We now briefly point to these complications when we first introduce the ASP </w:t>
      </w:r>
      <w:r w:rsidR="005002DD">
        <w:rPr>
          <w:rFonts w:eastAsia="Times New Roman" w:cs="Times New Roman"/>
          <w:b/>
          <w:bCs/>
          <w:color w:val="0070C0"/>
          <w:kern w:val="0"/>
          <w:lang w:val="en-US" w:eastAsia="sv-SE"/>
          <w14:ligatures w14:val="none"/>
        </w:rPr>
        <w:t>architecture and</w:t>
      </w:r>
      <w:r>
        <w:rPr>
          <w:rFonts w:eastAsia="Times New Roman" w:cs="Times New Roman"/>
          <w:b/>
          <w:bCs/>
          <w:color w:val="0070C0"/>
          <w:kern w:val="0"/>
          <w:lang w:val="en-US" w:eastAsia="sv-SE"/>
          <w14:ligatures w14:val="none"/>
        </w:rPr>
        <w:t xml:space="preserve"> refer readers to the general discussion. We also expanded somewhat on this point in the general discussion.</w:t>
      </w:r>
    </w:p>
    <w:p w14:paraId="618D0D96" w14:textId="77777777" w:rsidR="005C232C" w:rsidRPr="005713E4" w:rsidRDefault="005C232C" w:rsidP="005C232C">
      <w:pPr>
        <w:spacing w:after="0" w:line="240" w:lineRule="auto"/>
        <w:rPr>
          <w:rFonts w:eastAsia="Times New Roman" w:cs="Times New Roman"/>
          <w:color w:val="0070C0"/>
          <w:kern w:val="0"/>
          <w:lang w:val="en-US" w:eastAsia="sv-SE"/>
          <w14:ligatures w14:val="none"/>
        </w:rPr>
      </w:pPr>
    </w:p>
    <w:p w14:paraId="7B4F3043"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[441] – In vowel classification studies, if classification rates are greatly improved with a richer</w:t>
      </w:r>
      <w:r>
        <w:rPr>
          <w:rFonts w:cs="Segoe UI Symbol"/>
          <w:color w:val="000000"/>
          <w:kern w:val="0"/>
          <w:lang w:val="en-US"/>
        </w:rPr>
        <w:t xml:space="preserve"> </w:t>
      </w:r>
      <w:r w:rsidRPr="005D3B71">
        <w:rPr>
          <w:rFonts w:cs="Segoe UI Symbol"/>
          <w:color w:val="000000"/>
          <w:kern w:val="0"/>
          <w:lang w:val="en-US"/>
        </w:rPr>
        <w:t>feature set (e.g. x = [F0, F1, F2, F3, dur]). This is a form of model-acquired intrinsic</w:t>
      </w:r>
      <w:r>
        <w:rPr>
          <w:rFonts w:cs="Segoe UI Symbol"/>
          <w:color w:val="000000"/>
          <w:kern w:val="0"/>
          <w:lang w:val="en-US"/>
        </w:rPr>
        <w:t xml:space="preserve"> </w:t>
      </w:r>
      <w:r w:rsidRPr="005D3B71">
        <w:rPr>
          <w:rFonts w:cs="Segoe UI Symbol"/>
          <w:color w:val="000000"/>
          <w:kern w:val="0"/>
          <w:lang w:val="en-US"/>
        </w:rPr>
        <w:t>normalization, which is of great theoretical interest. The paper would be strengthened by the</w:t>
      </w:r>
      <w:r>
        <w:rPr>
          <w:rFonts w:cs="Segoe UI Symbol"/>
          <w:color w:val="000000"/>
          <w:kern w:val="0"/>
          <w:lang w:val="en-US"/>
        </w:rPr>
        <w:t xml:space="preserve"> </w:t>
      </w:r>
      <w:r w:rsidRPr="005D3B71">
        <w:rPr>
          <w:rFonts w:cs="Segoe UI Symbol"/>
          <w:color w:val="000000"/>
          <w:kern w:val="0"/>
          <w:lang w:val="en-US"/>
        </w:rPr>
        <w:t>inclusion of at least one model with a richer feature set.</w:t>
      </w:r>
    </w:p>
    <w:p w14:paraId="27FB833C" w14:textId="77777777" w:rsidR="005C232C" w:rsidRPr="00F625B6" w:rsidRDefault="005C232C" w:rsidP="005C232C">
      <w:pPr>
        <w:spacing w:after="0" w:line="240" w:lineRule="auto"/>
        <w:rPr>
          <w:rFonts w:eastAsia="Times New Roman" w:cs="Times New Roman"/>
          <w:b/>
          <w:bCs/>
          <w:color w:val="0070C0"/>
          <w:kern w:val="0"/>
          <w:lang w:val="en-US" w:eastAsia="sv-SE"/>
          <w14:ligatures w14:val="none"/>
        </w:rPr>
      </w:pPr>
      <w:r w:rsidRPr="00F625B6">
        <w:rPr>
          <w:rFonts w:eastAsia="Times New Roman" w:cs="Times New Roman"/>
          <w:color w:val="0070C0"/>
          <w:kern w:val="0"/>
          <w:lang w:val="en-US" w:eastAsia="sv-SE"/>
          <w14:ligatures w14:val="none"/>
        </w:rPr>
        <w:t xml:space="preserve">We agree. This is why SI continues to include analyses that use F1-F3 (Section 3E). We also considered models of F1-F3, plus duration. </w:t>
      </w:r>
      <w:r>
        <w:rPr>
          <w:rFonts w:eastAsia="Times New Roman" w:cs="Times New Roman"/>
          <w:color w:val="0070C0"/>
          <w:kern w:val="0"/>
          <w:lang w:val="en-US" w:eastAsia="sv-SE"/>
          <w14:ligatures w14:val="none"/>
        </w:rPr>
        <w:t xml:space="preserve">These analyses continue to be referenced on p.26 in the main text. </w:t>
      </w:r>
      <w:r w:rsidRPr="00F625B6">
        <w:rPr>
          <w:rFonts w:eastAsia="Times New Roman" w:cs="Times New Roman"/>
          <w:b/>
          <w:bCs/>
          <w:color w:val="0070C0"/>
          <w:kern w:val="0"/>
          <w:lang w:val="en-US" w:eastAsia="sv-SE"/>
          <w14:ligatures w14:val="none"/>
        </w:rPr>
        <w:t>We have, however, revised the text to be clearer that (1) these additional analyses indeed find that some intrinsic accounts improve when F3 is also considered, but (2) the best-fitting accounts are the same types of extrinsic accounts as for F1-F2.</w:t>
      </w:r>
    </w:p>
    <w:p w14:paraId="76E6693D" w14:textId="77777777" w:rsidR="005C232C" w:rsidRPr="00F625B6" w:rsidRDefault="005C232C" w:rsidP="005C232C">
      <w:pPr>
        <w:spacing w:after="0" w:line="240" w:lineRule="auto"/>
        <w:rPr>
          <w:rFonts w:eastAsia="Times New Roman" w:cs="Times New Roman"/>
          <w:color w:val="0070C0"/>
          <w:kern w:val="0"/>
          <w:lang w:val="en-US" w:eastAsia="sv-SE"/>
          <w14:ligatures w14:val="none"/>
        </w:rPr>
      </w:pPr>
    </w:p>
    <w:p w14:paraId="090DC699" w14:textId="7A85C139"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[495] – a very male dominated database (12 men, 5 women). Why not use something like the</w:t>
      </w:r>
      <w:r>
        <w:rPr>
          <w:rFonts w:cs="Segoe UI Symbol"/>
          <w:color w:val="000000"/>
          <w:kern w:val="0"/>
          <w:lang w:val="en-US"/>
        </w:rPr>
        <w:t xml:space="preserve"> </w:t>
      </w:r>
      <w:r w:rsidRPr="005D3B71">
        <w:rPr>
          <w:rFonts w:cs="Segoe UI Symbol"/>
          <w:color w:val="000000"/>
          <w:kern w:val="0"/>
          <w:lang w:val="en-US"/>
        </w:rPr>
        <w:t>Hillenbrand database?</w:t>
      </w:r>
      <w:r>
        <w:rPr>
          <w:rFonts w:cs="Segoe UI Symbol"/>
          <w:color w:val="000000"/>
          <w:kern w:val="0"/>
          <w:lang w:val="en-US"/>
        </w:rPr>
        <w:br/>
      </w:r>
      <w:r>
        <w:rPr>
          <w:rFonts w:cs="Segoe UI Symbol"/>
          <w:color w:val="0070C0"/>
          <w:kern w:val="0"/>
          <w:lang w:val="en-US"/>
        </w:rPr>
        <w:t>Please see main part of letter above.</w:t>
      </w:r>
    </w:p>
    <w:p w14:paraId="15FF2E30" w14:textId="15458FBA" w:rsidR="005C232C" w:rsidRPr="005C232C" w:rsidRDefault="005C232C" w:rsidP="005C232C">
      <w:pPr>
        <w:spacing w:line="240" w:lineRule="auto"/>
        <w:rPr>
          <w:rFonts w:cs="Segoe UI Symbol"/>
          <w:color w:val="000000"/>
          <w:kern w:val="0"/>
          <w:lang w:val="en-US"/>
        </w:rPr>
      </w:pPr>
      <w:r w:rsidRPr="005D3B71">
        <w:rPr>
          <w:rFonts w:cs="Segoe UI Symbol"/>
          <w:color w:val="000000"/>
          <w:kern w:val="0"/>
          <w:lang w:val="en-US"/>
        </w:rPr>
        <w:t>[509] – So the average number of vowel tokens that is used to estimate the extrinsic</w:t>
      </w:r>
      <w:r>
        <w:rPr>
          <w:rFonts w:cs="Segoe UI Symbol"/>
          <w:color w:val="000000"/>
          <w:kern w:val="0"/>
          <w:lang w:val="en-US"/>
        </w:rPr>
        <w:t xml:space="preserve"> </w:t>
      </w:r>
      <w:r w:rsidRPr="005D3B71">
        <w:rPr>
          <w:rFonts w:cs="Segoe UI Symbol"/>
          <w:color w:val="000000"/>
          <w:kern w:val="0"/>
          <w:lang w:val="en-US"/>
        </w:rPr>
        <w:t>normalization parameters is 10/5 * 8 = 16 tokens per talker? I would like to know how variable</w:t>
      </w:r>
      <w:r>
        <w:rPr>
          <w:rFonts w:cs="Segoe UI Symbol"/>
          <w:color w:val="000000"/>
          <w:kern w:val="0"/>
          <w:lang w:val="en-US"/>
        </w:rPr>
        <w:t xml:space="preserve"> </w:t>
      </w:r>
      <w:r w:rsidRPr="005D3B71">
        <w:rPr>
          <w:rFonts w:cs="Segoe UI Symbol"/>
          <w:color w:val="000000"/>
          <w:kern w:val="0"/>
          <w:lang w:val="en-US"/>
        </w:rPr>
        <w:t xml:space="preserve">the theta </w:t>
      </w:r>
      <w:proofErr w:type="gramStart"/>
      <w:r w:rsidRPr="005D3B71">
        <w:rPr>
          <w:rFonts w:cs="Segoe UI Symbol"/>
          <w:color w:val="000000"/>
          <w:kern w:val="0"/>
          <w:lang w:val="en-US"/>
        </w:rPr>
        <w:t>are</w:t>
      </w:r>
      <w:proofErr w:type="gramEnd"/>
      <w:r w:rsidRPr="005D3B71">
        <w:rPr>
          <w:rFonts w:cs="Segoe UI Symbol"/>
          <w:color w:val="000000"/>
          <w:kern w:val="0"/>
          <w:lang w:val="en-US"/>
        </w:rPr>
        <w:t xml:space="preserve"> for the different training sets.</w:t>
      </w:r>
      <w:r>
        <w:rPr>
          <w:rFonts w:cs="Segoe UI Symbol"/>
          <w:color w:val="000000"/>
          <w:kern w:val="0"/>
          <w:lang w:val="en-US"/>
        </w:rPr>
        <w:br/>
      </w:r>
      <w:r w:rsidRPr="00AC6780">
        <w:rPr>
          <w:rFonts w:eastAsia="Times New Roman" w:cs="Times New Roman"/>
          <w:color w:val="0070C0"/>
          <w:kern w:val="0"/>
          <w:lang w:val="en-US" w:eastAsia="sv-SE"/>
          <w14:ligatures w14:val="none"/>
        </w:rPr>
        <w:t>See above. The SI contains this information. And Figure 7 also shows how little variability there is across folds.</w:t>
      </w:r>
    </w:p>
    <w:p w14:paraId="651ECFD6" w14:textId="08F9B5F8" w:rsidR="005C232C" w:rsidRPr="00025BAB" w:rsidRDefault="005C232C" w:rsidP="005C232C">
      <w:pPr>
        <w:spacing w:line="240" w:lineRule="auto"/>
        <w:rPr>
          <w:rFonts w:cs="Segoe UI Symbol"/>
          <w:color w:val="0070C0"/>
          <w:kern w:val="0"/>
          <w:lang w:val="en-US"/>
        </w:rPr>
      </w:pPr>
      <w:r w:rsidRPr="005D3B71">
        <w:rPr>
          <w:rFonts w:cs="Segoe UI Symbol"/>
          <w:color w:val="000000"/>
          <w:kern w:val="0"/>
          <w:lang w:val="en-US"/>
        </w:rPr>
        <w:t>[524] – Much larger number of stimuli going into the calculation of the theta for this talker</w:t>
      </w:r>
      <w:r>
        <w:rPr>
          <w:rFonts w:cs="Segoe UI Symbol"/>
          <w:color w:val="000000"/>
          <w:kern w:val="0"/>
          <w:lang w:val="en-US"/>
        </w:rPr>
        <w:t xml:space="preserve"> </w:t>
      </w:r>
      <w:r w:rsidRPr="005D3B71">
        <w:rPr>
          <w:rFonts w:cs="Segoe UI Symbol"/>
          <w:color w:val="000000"/>
          <w:kern w:val="0"/>
          <w:lang w:val="en-US"/>
        </w:rPr>
        <w:t>(natural 9*8 = 72; 146 stimuli for synthetic stimuli). How much different are the theta</w:t>
      </w:r>
      <w:r>
        <w:rPr>
          <w:rFonts w:cs="Segoe UI Symbol"/>
          <w:color w:val="000000"/>
          <w:kern w:val="0"/>
          <w:lang w:val="en-US"/>
        </w:rPr>
        <w:t xml:space="preserve"> </w:t>
      </w:r>
      <w:r w:rsidRPr="005D3B71">
        <w:rPr>
          <w:rFonts w:cs="Segoe UI Symbol"/>
          <w:color w:val="000000"/>
          <w:kern w:val="0"/>
          <w:lang w:val="en-US"/>
        </w:rPr>
        <w:t>distributions for natural versus synthetic (with not humanly possible vowels)?</w:t>
      </w:r>
      <w:r w:rsidR="00025BAB">
        <w:rPr>
          <w:rFonts w:cs="Segoe UI Symbol"/>
          <w:color w:val="000000"/>
          <w:kern w:val="0"/>
          <w:lang w:val="en-US"/>
        </w:rPr>
        <w:br/>
      </w:r>
      <w:r w:rsidR="00025BAB">
        <w:rPr>
          <w:rFonts w:cs="Segoe UI Symbol"/>
          <w:color w:val="0070C0"/>
          <w:kern w:val="0"/>
          <w:lang w:val="en-US"/>
        </w:rPr>
        <w:t>The SI contains this information (Figure S8).</w:t>
      </w:r>
    </w:p>
    <w:p w14:paraId="6A1834C2" w14:textId="77777777" w:rsidR="005C232C" w:rsidRPr="005D3B71" w:rsidRDefault="005C232C" w:rsidP="005C232C">
      <w:pPr>
        <w:spacing w:line="240" w:lineRule="auto"/>
        <w:rPr>
          <w:rFonts w:cs="Segoe UI Symbol"/>
          <w:color w:val="000000"/>
          <w:kern w:val="0"/>
          <w:lang w:val="en-US"/>
        </w:rPr>
      </w:pPr>
      <w:r w:rsidRPr="005D3B71">
        <w:rPr>
          <w:rFonts w:cs="Segoe UI Symbol"/>
          <w:color w:val="000000"/>
          <w:kern w:val="0"/>
          <w:lang w:val="en-US"/>
        </w:rPr>
        <w:t>[573] – Given that in Exp 1a each vowel category was presented equally often, could you</w:t>
      </w:r>
      <w:r>
        <w:rPr>
          <w:rFonts w:cs="Segoe UI Symbol"/>
          <w:color w:val="000000"/>
          <w:kern w:val="0"/>
          <w:lang w:val="en-US"/>
        </w:rPr>
        <w:t xml:space="preserve"> </w:t>
      </w:r>
      <w:r w:rsidRPr="005D3B71">
        <w:rPr>
          <w:rFonts w:cs="Segoe UI Symbol"/>
          <w:color w:val="000000"/>
          <w:kern w:val="0"/>
          <w:lang w:val="en-US"/>
        </w:rPr>
        <w:t>estimate response bias for Exp 1b from the responses in 1a?</w:t>
      </w:r>
    </w:p>
    <w:p w14:paraId="3DACE5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[631] – Is there some more intuitive way to represent the degree of fit between model prediction</w:t>
      </w:r>
      <w:r>
        <w:rPr>
          <w:rFonts w:cs="Segoe UI Symbol"/>
          <w:color w:val="000000"/>
          <w:kern w:val="0"/>
          <w:lang w:val="en-US"/>
        </w:rPr>
        <w:t xml:space="preserve"> </w:t>
      </w:r>
      <w:r w:rsidRPr="005D3B71">
        <w:rPr>
          <w:rFonts w:cs="Segoe UI Symbol"/>
          <w:color w:val="000000"/>
          <w:kern w:val="0"/>
          <w:lang w:val="en-US"/>
        </w:rPr>
        <w:t>and human response? How are we supposed to intuitively get a grasp on what -2284 means</w:t>
      </w:r>
      <w:r>
        <w:rPr>
          <w:rFonts w:cs="Segoe UI Symbol"/>
          <w:color w:val="000000"/>
          <w:kern w:val="0"/>
          <w:lang w:val="en-US"/>
        </w:rPr>
        <w:t xml:space="preserve"> </w:t>
      </w:r>
      <w:r w:rsidRPr="005D3B71">
        <w:rPr>
          <w:rFonts w:cs="Segoe UI Symbol"/>
          <w:color w:val="000000"/>
          <w:kern w:val="0"/>
          <w:lang w:val="en-US"/>
        </w:rPr>
        <w:t>relative to -9626. These seem to be very different.</w:t>
      </w:r>
    </w:p>
    <w:p w14:paraId="2CEE0080" w14:textId="77777777" w:rsidR="005C232C" w:rsidRDefault="005C232C" w:rsidP="005C232C">
      <w:pPr>
        <w:spacing w:after="0" w:line="240" w:lineRule="auto"/>
        <w:rPr>
          <w:rFonts w:eastAsia="Times New Roman" w:cs="Times New Roman"/>
          <w:color w:val="0070C0"/>
          <w:kern w:val="0"/>
          <w:lang w:val="en-US" w:eastAsia="sv-SE"/>
          <w14:ligatures w14:val="none"/>
        </w:rPr>
      </w:pPr>
      <w:r w:rsidRPr="00AC6780">
        <w:rPr>
          <w:rFonts w:eastAsia="Times New Roman" w:cs="Times New Roman"/>
          <w:color w:val="0070C0"/>
          <w:kern w:val="0"/>
          <w:lang w:val="en-US" w:eastAsia="sv-SE"/>
          <w14:ligatures w14:val="none"/>
        </w:rPr>
        <w:t>Unfortunately, sometimes the only available intuitive measures are misleading</w:t>
      </w:r>
      <w:r>
        <w:rPr>
          <w:rFonts w:eastAsia="Times New Roman" w:cs="Times New Roman"/>
          <w:color w:val="0070C0"/>
          <w:kern w:val="0"/>
          <w:lang w:val="en-US" w:eastAsia="sv-SE"/>
          <w14:ligatures w14:val="none"/>
        </w:rPr>
        <w:t>. Consider, for example,</w:t>
      </w:r>
      <w:r w:rsidRPr="00AC6780">
        <w:rPr>
          <w:rFonts w:eastAsia="Times New Roman" w:cs="Times New Roman"/>
          <w:color w:val="0070C0"/>
          <w:kern w:val="0"/>
          <w:lang w:val="en-US" w:eastAsia="sv-SE"/>
          <w14:ligatures w14:val="none"/>
        </w:rPr>
        <w:t xml:space="preserve"> the long-standing discussion of ‘intuitive’ data transforms for reaction time analyses</w:t>
      </w:r>
      <w:r>
        <w:rPr>
          <w:rFonts w:eastAsia="Times New Roman" w:cs="Times New Roman"/>
          <w:color w:val="0070C0"/>
          <w:kern w:val="0"/>
          <w:lang w:val="en-US" w:eastAsia="sv-SE"/>
          <w14:ligatures w14:val="none"/>
        </w:rPr>
        <w:t xml:space="preserve"> that has been used to justify the use of intuitive but inadequate models of analysis (reviewed in </w:t>
      </w:r>
      <w:r w:rsidRPr="00AC6780">
        <w:rPr>
          <w:rFonts w:eastAsia="Times New Roman" w:cs="Times New Roman"/>
          <w:color w:val="0070C0"/>
          <w:kern w:val="0"/>
          <w:lang w:val="en-US" w:eastAsia="sv-SE"/>
          <w14:ligatures w14:val="none"/>
        </w:rPr>
        <w:t>Burchill &amp; Jaeger, 2024</w:t>
      </w:r>
      <w:r>
        <w:rPr>
          <w:rFonts w:eastAsia="Times New Roman" w:cs="Times New Roman"/>
          <w:color w:val="0070C0"/>
          <w:kern w:val="0"/>
          <w:lang w:val="en-US" w:eastAsia="sv-SE"/>
          <w14:ligatures w14:val="none"/>
        </w:rPr>
        <w:t>)</w:t>
      </w:r>
      <w:r w:rsidRPr="00AC6780">
        <w:rPr>
          <w:rFonts w:eastAsia="Times New Roman" w:cs="Times New Roman"/>
          <w:color w:val="0070C0"/>
          <w:kern w:val="0"/>
          <w:lang w:val="en-US" w:eastAsia="sv-SE"/>
          <w14:ligatures w14:val="none"/>
        </w:rPr>
        <w:t xml:space="preserve">; or the long-standing discussion that linear regression or ANOVA is more intuitive for analyses of proportions---alas it is a </w:t>
      </w:r>
      <w:r w:rsidRPr="00AC6780">
        <w:rPr>
          <w:rFonts w:eastAsia="Times New Roman" w:cs="Times New Roman"/>
          <w:color w:val="0070C0"/>
          <w:kern w:val="0"/>
          <w:lang w:val="en-US" w:eastAsia="sv-SE"/>
          <w14:ligatures w14:val="none"/>
        </w:rPr>
        <w:lastRenderedPageBreak/>
        <w:t xml:space="preserve">bad choice, compared to less intuitive but well-formed approaches like logistic </w:t>
      </w:r>
      <w:r>
        <w:rPr>
          <w:rFonts w:eastAsia="Times New Roman" w:cs="Times New Roman"/>
          <w:color w:val="0070C0"/>
          <w:kern w:val="0"/>
          <w:lang w:val="en-US" w:eastAsia="sv-SE"/>
          <w14:ligatures w14:val="none"/>
        </w:rPr>
        <w:t>regression (reviewed in</w:t>
      </w:r>
      <w:r w:rsidRPr="00AC6780">
        <w:rPr>
          <w:rFonts w:eastAsia="Times New Roman" w:cs="Times New Roman"/>
          <w:color w:val="0070C0"/>
          <w:kern w:val="0"/>
          <w:lang w:val="en-US" w:eastAsia="sv-SE"/>
          <w14:ligatures w14:val="none"/>
        </w:rPr>
        <w:t xml:space="preserve"> Jaeger, 2008).</w:t>
      </w:r>
    </w:p>
    <w:p w14:paraId="4195F888" w14:textId="77777777" w:rsidR="005C232C" w:rsidRDefault="005C232C" w:rsidP="005C232C">
      <w:pPr>
        <w:spacing w:after="0" w:line="240" w:lineRule="auto"/>
        <w:rPr>
          <w:rFonts w:eastAsia="Times New Roman" w:cs="Times New Roman"/>
          <w:color w:val="0070C0"/>
          <w:kern w:val="0"/>
          <w:lang w:val="en-US" w:eastAsia="sv-SE"/>
          <w14:ligatures w14:val="none"/>
        </w:rPr>
      </w:pPr>
    </w:p>
    <w:p w14:paraId="316C3E9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We note though that </w:t>
      </w:r>
      <w:r w:rsidRPr="00AC6780">
        <w:rPr>
          <w:rFonts w:eastAsia="Times New Roman" w:cs="Times New Roman"/>
          <w:b/>
          <w:bCs/>
          <w:color w:val="0070C0"/>
          <w:kern w:val="0"/>
          <w:lang w:val="en-US" w:eastAsia="sv-SE"/>
          <w14:ligatures w14:val="none"/>
        </w:rPr>
        <w:t>the text states the both the likelihoods for chance-guessing (floor baseline) and the best-possible strategy of exactly mirroring the probability distribution of listeners (ceiling baseline).</w:t>
      </w:r>
      <w:r>
        <w:rPr>
          <w:rFonts w:eastAsia="Times New Roman" w:cs="Times New Roman"/>
          <w:b/>
          <w:bCs/>
          <w:color w:val="0070C0"/>
          <w:kern w:val="0"/>
          <w:lang w:val="en-US" w:eastAsia="sv-SE"/>
          <w14:ligatures w14:val="none"/>
        </w:rPr>
        <w:t xml:space="preserve"> </w:t>
      </w:r>
      <w:r>
        <w:rPr>
          <w:rFonts w:eastAsia="Times New Roman" w:cs="Times New Roman"/>
          <w:color w:val="0070C0"/>
          <w:kern w:val="0"/>
          <w:lang w:val="en-US" w:eastAsia="sv-SE"/>
          <w14:ligatures w14:val="none"/>
        </w:rPr>
        <w:t xml:space="preserve">The likelihood numbers in the figure can be meaningfully interpreted relative to those baselines. </w:t>
      </w:r>
      <w:commentRangeStart w:id="25"/>
      <w:r>
        <w:rPr>
          <w:rFonts w:eastAsia="Times New Roman" w:cs="Times New Roman"/>
          <w:color w:val="0070C0"/>
          <w:kern w:val="0"/>
          <w:lang w:val="en-US" w:eastAsia="sv-SE"/>
          <w14:ligatures w14:val="none"/>
        </w:rPr>
        <w:t>We have now also added these numbers into the figures.</w:t>
      </w:r>
      <w:commentRangeEnd w:id="25"/>
      <w:r>
        <w:rPr>
          <w:rStyle w:val="Kommentarsreferens"/>
        </w:rPr>
        <w:commentReference w:id="25"/>
      </w:r>
    </w:p>
    <w:p w14:paraId="20A90D41" w14:textId="77777777" w:rsidR="005C232C" w:rsidRPr="00AC6780" w:rsidRDefault="005C232C" w:rsidP="005C232C">
      <w:pPr>
        <w:spacing w:after="0" w:line="240" w:lineRule="auto"/>
        <w:rPr>
          <w:rFonts w:eastAsia="Times New Roman" w:cs="Times New Roman"/>
          <w:color w:val="0070C0"/>
          <w:kern w:val="0"/>
          <w:lang w:val="en-US" w:eastAsia="sv-SE"/>
          <w14:ligatures w14:val="none"/>
        </w:rPr>
      </w:pPr>
    </w:p>
    <w:p w14:paraId="106E4285" w14:textId="77777777" w:rsidR="005C232C" w:rsidRDefault="005C232C" w:rsidP="005C232C">
      <w:pPr>
        <w:spacing w:line="240" w:lineRule="auto"/>
        <w:rPr>
          <w:rFonts w:cs="Segoe UI Symbol"/>
          <w:color w:val="000000"/>
          <w:kern w:val="0"/>
          <w:lang w:val="en-US"/>
        </w:rPr>
      </w:pPr>
      <w:r w:rsidRPr="005D3B71">
        <w:rPr>
          <w:rFonts w:cs="Segoe UI Symbol"/>
          <w:color w:val="000000"/>
          <w:kern w:val="0"/>
          <w:lang w:val="en-US"/>
        </w:rPr>
        <w:t xml:space="preserve">[664] -- I wonder if the impact of log transformation is </w:t>
      </w:r>
      <w:proofErr w:type="gramStart"/>
      <w:r w:rsidRPr="005D3B71">
        <w:rPr>
          <w:rFonts w:cs="Segoe UI Symbol"/>
          <w:color w:val="000000"/>
          <w:kern w:val="0"/>
          <w:lang w:val="en-US"/>
        </w:rPr>
        <w:t>similar to</w:t>
      </w:r>
      <w:proofErr w:type="gramEnd"/>
      <w:r w:rsidRPr="005D3B71">
        <w:rPr>
          <w:rFonts w:cs="Segoe UI Symbol"/>
          <w:color w:val="000000"/>
          <w:kern w:val="0"/>
          <w:lang w:val="en-US"/>
        </w:rPr>
        <w:t xml:space="preserve"> the increased reliance on higher</w:t>
      </w:r>
      <w:r>
        <w:rPr>
          <w:rFonts w:cs="Segoe UI Symbol"/>
          <w:color w:val="000000"/>
          <w:kern w:val="0"/>
          <w:lang w:val="en-US"/>
        </w:rPr>
        <w:t xml:space="preserve"> </w:t>
      </w:r>
      <w:r w:rsidRPr="005D3B71">
        <w:rPr>
          <w:rFonts w:cs="Segoe UI Symbol"/>
          <w:color w:val="000000"/>
          <w:kern w:val="0"/>
          <w:lang w:val="en-US"/>
        </w:rPr>
        <w:t xml:space="preserve">formants that is found in </w:t>
      </w:r>
      <w:proofErr w:type="spellStart"/>
      <w:r w:rsidRPr="005D3B71">
        <w:rPr>
          <w:rFonts w:cs="Segoe UI Symbol"/>
          <w:color w:val="000000"/>
          <w:kern w:val="0"/>
          <w:lang w:val="en-US"/>
        </w:rPr>
        <w:t>Lammert</w:t>
      </w:r>
      <w:proofErr w:type="spellEnd"/>
      <w:r w:rsidRPr="005D3B71">
        <w:rPr>
          <w:rFonts w:cs="Segoe UI Symbol"/>
          <w:color w:val="000000"/>
          <w:kern w:val="0"/>
          <w:lang w:val="en-US"/>
        </w:rPr>
        <w:t xml:space="preserve"> &amp; Narayanan (2014) estimation of vocal tract length? Per</w:t>
      </w:r>
      <w:r>
        <w:rPr>
          <w:rFonts w:cs="Segoe UI Symbol"/>
          <w:color w:val="000000"/>
          <w:kern w:val="0"/>
          <w:lang w:val="en-US"/>
        </w:rPr>
        <w:t xml:space="preserve"> </w:t>
      </w:r>
      <w:r w:rsidRPr="005D3B71">
        <w:rPr>
          <w:rFonts w:cs="Segoe UI Symbol"/>
          <w:color w:val="000000"/>
          <w:kern w:val="0"/>
          <w:lang w:val="en-US"/>
        </w:rPr>
        <w:t>Johnson (2021), this is relevant in the case of a model that requires extrinsic VT length</w:t>
      </w:r>
      <w:r>
        <w:rPr>
          <w:rFonts w:cs="Segoe UI Symbol"/>
          <w:color w:val="000000"/>
          <w:kern w:val="0"/>
          <w:lang w:val="en-US"/>
        </w:rPr>
        <w:t xml:space="preserve"> </w:t>
      </w:r>
      <w:r w:rsidRPr="005D3B71">
        <w:rPr>
          <w:rFonts w:cs="Segoe UI Symbol"/>
          <w:color w:val="000000"/>
          <w:kern w:val="0"/>
          <w:lang w:val="en-US"/>
        </w:rPr>
        <w:t>estimation from a small number of tokens, as may be the case here.</w:t>
      </w:r>
    </w:p>
    <w:p w14:paraId="13EC1D66" w14:textId="2E85FE77" w:rsidR="005F29A2" w:rsidRPr="003F1844" w:rsidRDefault="005C232C" w:rsidP="003F1844">
      <w:pPr>
        <w:spacing w:after="0" w:line="240" w:lineRule="auto"/>
        <w:rPr>
          <w:rFonts w:eastAsia="Times New Roman" w:cs="Times New Roman"/>
          <w:b/>
          <w:bCs/>
          <w:color w:val="0070C0"/>
          <w:kern w:val="0"/>
          <w:lang w:val="en-US" w:eastAsia="sv-SE"/>
          <w14:ligatures w14:val="none"/>
        </w:rPr>
      </w:pPr>
      <w:r w:rsidRPr="00AC6780">
        <w:rPr>
          <w:rFonts w:eastAsia="Times New Roman" w:cs="Times New Roman"/>
          <w:color w:val="0070C0"/>
          <w:kern w:val="0"/>
          <w:lang w:val="en-US" w:eastAsia="sv-SE"/>
          <w14:ligatures w14:val="none"/>
        </w:rPr>
        <w:t xml:space="preserve">Thank you for raising this point. </w:t>
      </w:r>
      <w:r w:rsidRPr="00AC6780">
        <w:rPr>
          <w:rFonts w:eastAsia="Times New Roman" w:cs="Times New Roman"/>
          <w:b/>
          <w:bCs/>
          <w:color w:val="0070C0"/>
          <w:kern w:val="0"/>
          <w:lang w:val="en-US" w:eastAsia="sv-SE"/>
          <w14:ligatures w14:val="none"/>
        </w:rPr>
        <w:t>This is indeed what we assume</w:t>
      </w:r>
      <w:r w:rsidRPr="00AC6780">
        <w:rPr>
          <w:rFonts w:eastAsia="Times New Roman" w:cs="Times New Roman"/>
          <w:color w:val="0070C0"/>
          <w:kern w:val="0"/>
          <w:lang w:val="en-US" w:eastAsia="sv-SE"/>
          <w14:ligatures w14:val="none"/>
        </w:rPr>
        <w:t xml:space="preserve">--following reasoning initially developed in T. </w:t>
      </w:r>
      <w:proofErr w:type="spellStart"/>
      <w:r w:rsidRPr="00AC6780">
        <w:rPr>
          <w:rFonts w:eastAsia="Times New Roman" w:cs="Times New Roman"/>
          <w:color w:val="0070C0"/>
          <w:kern w:val="0"/>
          <w:lang w:val="en-US" w:eastAsia="sv-SE"/>
          <w14:ligatures w14:val="none"/>
        </w:rPr>
        <w:t>Nearey’s</w:t>
      </w:r>
      <w:proofErr w:type="spellEnd"/>
      <w:r w:rsidRPr="00AC6780">
        <w:rPr>
          <w:rFonts w:eastAsia="Times New Roman" w:cs="Times New Roman"/>
          <w:color w:val="0070C0"/>
          <w:kern w:val="0"/>
          <w:lang w:val="en-US" w:eastAsia="sv-SE"/>
          <w14:ligatures w14:val="none"/>
        </w:rPr>
        <w:t xml:space="preserve"> work (and echoed in Johnson, 2021). </w:t>
      </w:r>
      <w:commentRangeStart w:id="26"/>
      <w:r w:rsidRPr="00AC6780">
        <w:rPr>
          <w:rFonts w:eastAsia="Times New Roman" w:cs="Times New Roman"/>
          <w:b/>
          <w:bCs/>
          <w:color w:val="0070C0"/>
          <w:kern w:val="0"/>
          <w:lang w:val="en-US" w:eastAsia="sv-SE"/>
          <w14:ligatures w14:val="none"/>
        </w:rPr>
        <w:t>We now briefly clarify this in the general discussion.</w:t>
      </w:r>
      <w:commentRangeEnd w:id="26"/>
      <w:r>
        <w:rPr>
          <w:rStyle w:val="Kommentarsreferens"/>
        </w:rPr>
        <w:commentReference w:id="26"/>
      </w:r>
    </w:p>
    <w:p w14:paraId="403B4E31" w14:textId="77777777" w:rsidR="005713E4" w:rsidRDefault="005713E4" w:rsidP="005C232C">
      <w:pPr>
        <w:spacing w:after="0" w:line="240" w:lineRule="auto"/>
        <w:rPr>
          <w:rFonts w:eastAsia="Times New Roman" w:cs="Times New Roman"/>
          <w:color w:val="0070C0"/>
          <w:kern w:val="0"/>
          <w:lang w:val="en-US" w:eastAsia="sv-SE"/>
          <w14:ligatures w14:val="none"/>
        </w:rPr>
      </w:pPr>
    </w:p>
    <w:p w14:paraId="347511E5" w14:textId="0A3C5F3A" w:rsidR="005F29A2" w:rsidRPr="005713E4" w:rsidRDefault="005F29A2" w:rsidP="005C232C">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Thanks for catching these issues. We followed all these suggestions:</w:t>
      </w:r>
    </w:p>
    <w:p w14:paraId="79A9C53E" w14:textId="03CF4E62" w:rsidR="000E192D" w:rsidRPr="005D3B71" w:rsidRDefault="00E6375A" w:rsidP="005C232C">
      <w:pPr>
        <w:spacing w:line="240" w:lineRule="auto"/>
        <w:rPr>
          <w:rFonts w:cs="Segoe UI Symbol"/>
          <w:color w:val="000000"/>
          <w:kern w:val="0"/>
          <w:lang w:val="en-US"/>
        </w:rPr>
      </w:pPr>
      <w:r w:rsidRPr="005D3B71">
        <w:rPr>
          <w:rFonts w:cs="Segoe UI Symbol"/>
          <w:color w:val="000000"/>
          <w:kern w:val="0"/>
          <w:lang w:val="en-US"/>
        </w:rPr>
        <w:t>[208] -- note here how many people were excluded.</w:t>
      </w:r>
      <w:r w:rsidR="003F1844">
        <w:rPr>
          <w:rFonts w:cs="Segoe UI Symbol"/>
          <w:color w:val="000000"/>
          <w:kern w:val="0"/>
          <w:lang w:val="en-US"/>
        </w:rPr>
        <w:br/>
      </w:r>
      <w:r w:rsidRPr="005D3B71">
        <w:rPr>
          <w:rFonts w:cs="Segoe UI Symbol"/>
          <w:color w:val="000000"/>
          <w:kern w:val="0"/>
          <w:lang w:val="en-US"/>
        </w:rPr>
        <w:t>[227] – Since dialect figures in the interpretation of the data later, you should report as much as</w:t>
      </w:r>
      <w:r w:rsidR="005D3B71">
        <w:rPr>
          <w:rFonts w:cs="Segoe UI Symbol"/>
          <w:color w:val="000000"/>
          <w:kern w:val="0"/>
          <w:lang w:val="en-US"/>
        </w:rPr>
        <w:t xml:space="preserve"> </w:t>
      </w:r>
      <w:r w:rsidRPr="005D3B71">
        <w:rPr>
          <w:rFonts w:cs="Segoe UI Symbol"/>
          <w:color w:val="000000"/>
          <w:kern w:val="0"/>
          <w:lang w:val="en-US"/>
        </w:rPr>
        <w:t>you can about the dialect spoken by the speaker for this experiment. Please note that “NE US</w:t>
      </w:r>
      <w:r w:rsidR="005D3B71">
        <w:rPr>
          <w:rFonts w:cs="Segoe UI Symbol"/>
          <w:color w:val="000000"/>
          <w:kern w:val="0"/>
          <w:lang w:val="en-US"/>
        </w:rPr>
        <w:t xml:space="preserve"> </w:t>
      </w:r>
      <w:r w:rsidRPr="005D3B71">
        <w:rPr>
          <w:rFonts w:cs="Segoe UI Symbol"/>
          <w:color w:val="000000"/>
          <w:kern w:val="0"/>
          <w:lang w:val="en-US"/>
        </w:rPr>
        <w:t xml:space="preserve">English” isn’t very limiting. Was she from Boston, New York, Maine, </w:t>
      </w:r>
      <w:commentRangeStart w:id="27"/>
      <w:commentRangeStart w:id="28"/>
      <w:r w:rsidRPr="005D3B71">
        <w:rPr>
          <w:rFonts w:cs="Segoe UI Symbol"/>
          <w:color w:val="000000"/>
          <w:kern w:val="0"/>
          <w:lang w:val="en-US"/>
        </w:rPr>
        <w:t>Buffalo? It matters.</w:t>
      </w:r>
      <w:commentRangeEnd w:id="27"/>
      <w:r w:rsidR="005713E4">
        <w:rPr>
          <w:rStyle w:val="Kommentarsreferens"/>
        </w:rPr>
        <w:commentReference w:id="27"/>
      </w:r>
      <w:commentRangeEnd w:id="28"/>
      <w:r w:rsidR="006E7AAD">
        <w:rPr>
          <w:rStyle w:val="Kommentarsreferens"/>
        </w:rPr>
        <w:commentReference w:id="28"/>
      </w:r>
      <w:r w:rsidR="006E7AAD">
        <w:rPr>
          <w:rFonts w:cs="Segoe UI Symbol"/>
          <w:color w:val="000000"/>
          <w:kern w:val="0"/>
          <w:lang w:val="en-US"/>
        </w:rPr>
        <w:br/>
      </w:r>
      <w:r w:rsidR="0070210E" w:rsidRPr="005D3B71">
        <w:rPr>
          <w:rFonts w:cs="Segoe UI Symbol"/>
          <w:color w:val="000000"/>
          <w:kern w:val="0"/>
          <w:lang w:val="en-US"/>
        </w:rPr>
        <w:t>[241] – Stimulus construction - when it is said that the final /d/ was concatenated onto the vowel,</w:t>
      </w:r>
      <w:r w:rsidR="0070210E">
        <w:rPr>
          <w:rFonts w:cs="Segoe UI Symbol"/>
          <w:color w:val="000000"/>
          <w:kern w:val="0"/>
          <w:lang w:val="en-US"/>
        </w:rPr>
        <w:t xml:space="preserve"> </w:t>
      </w:r>
      <w:r w:rsidR="0070210E" w:rsidRPr="005D3B71">
        <w:rPr>
          <w:rFonts w:cs="Segoe UI Symbol"/>
          <w:color w:val="000000"/>
          <w:kern w:val="0"/>
          <w:lang w:val="en-US"/>
        </w:rPr>
        <w:t>do you mean the /d/ burst? /d/ voiced closure + burst, or /d/ transition, closure and burst</w:t>
      </w:r>
      <w:r w:rsidR="006E7AAD">
        <w:rPr>
          <w:rFonts w:cs="Segoe UI Symbol"/>
          <w:color w:val="000000"/>
          <w:kern w:val="0"/>
          <w:lang w:val="en-US"/>
        </w:rPr>
        <w:t>?</w:t>
      </w:r>
      <w:r w:rsidR="006E7AAD">
        <w:rPr>
          <w:rFonts w:cs="Segoe UI Symbol"/>
          <w:color w:val="000000"/>
          <w:kern w:val="0"/>
          <w:lang w:val="en-US"/>
        </w:rPr>
        <w:br/>
      </w:r>
      <w:r w:rsidRPr="005D3B71">
        <w:rPr>
          <w:rFonts w:cs="Segoe UI Symbol"/>
          <w:color w:val="000000"/>
          <w:kern w:val="0"/>
          <w:lang w:val="en-US"/>
        </w:rPr>
        <w:t>[241] – Fig 3 indicates that vowel formants were held steady until the final consonant transition.</w:t>
      </w:r>
      <w:r w:rsidR="005D3B71">
        <w:rPr>
          <w:rFonts w:cs="Segoe UI Symbol"/>
          <w:color w:val="000000"/>
          <w:kern w:val="0"/>
          <w:lang w:val="en-US"/>
        </w:rPr>
        <w:t xml:space="preserve"> </w:t>
      </w:r>
      <w:r w:rsidRPr="005D3B71">
        <w:rPr>
          <w:rFonts w:cs="Segoe UI Symbol"/>
          <w:color w:val="000000"/>
          <w:kern w:val="0"/>
          <w:lang w:val="en-US"/>
        </w:rPr>
        <w:t>Please confirm that this is so</w:t>
      </w:r>
      <w:r w:rsidR="00CD6932">
        <w:rPr>
          <w:rFonts w:cs="Segoe UI Symbol"/>
          <w:color w:val="000000"/>
          <w:kern w:val="0"/>
          <w:lang w:val="en-US"/>
        </w:rPr>
        <w:t>.</w:t>
      </w:r>
      <w:r w:rsidR="000E192D">
        <w:rPr>
          <w:rFonts w:cs="Segoe UI Symbol"/>
          <w:color w:val="000000"/>
          <w:kern w:val="0"/>
          <w:lang w:val="en-US"/>
        </w:rPr>
        <w:br/>
      </w:r>
      <w:r w:rsidR="000E192D" w:rsidRPr="005D3B71">
        <w:rPr>
          <w:rFonts w:cs="Segoe UI Symbol"/>
          <w:color w:val="000000"/>
          <w:kern w:val="0"/>
          <w:lang w:val="en-US"/>
        </w:rPr>
        <w:t>[247] -- Regarding the narrowing of bandwidth over time in the stimulus, remind us why Wade et</w:t>
      </w:r>
      <w:r w:rsidR="000E192D">
        <w:rPr>
          <w:rFonts w:cs="Segoe UI Symbol"/>
          <w:color w:val="000000"/>
          <w:kern w:val="0"/>
          <w:lang w:val="en-US"/>
        </w:rPr>
        <w:t xml:space="preserve"> </w:t>
      </w:r>
      <w:r w:rsidR="000E192D" w:rsidRPr="005D3B71">
        <w:rPr>
          <w:rFonts w:cs="Segoe UI Symbol"/>
          <w:color w:val="000000"/>
          <w:kern w:val="0"/>
          <w:lang w:val="en-US"/>
        </w:rPr>
        <w:t>al. did this? It is a bit vague to describe the effect of bandwidth narrowing as making formants</w:t>
      </w:r>
      <w:r w:rsidR="000E192D">
        <w:rPr>
          <w:rFonts w:cs="Segoe UI Symbol"/>
          <w:color w:val="000000"/>
          <w:kern w:val="0"/>
          <w:lang w:val="en-US"/>
        </w:rPr>
        <w:t xml:space="preserve"> </w:t>
      </w:r>
      <w:r w:rsidR="000E192D" w:rsidRPr="005D3B71">
        <w:rPr>
          <w:rFonts w:cs="Segoe UI Symbol"/>
          <w:color w:val="000000"/>
          <w:kern w:val="0"/>
          <w:lang w:val="en-US"/>
        </w:rPr>
        <w:t>‘stronger’. Perhaps point out that narrowing bandwidth results in higher amplitude spectral</w:t>
      </w:r>
      <w:r w:rsidR="000E192D">
        <w:rPr>
          <w:rFonts w:cs="Segoe UI Symbol"/>
          <w:color w:val="000000"/>
          <w:kern w:val="0"/>
          <w:lang w:val="en-US"/>
        </w:rPr>
        <w:t xml:space="preserve"> </w:t>
      </w:r>
      <w:r w:rsidR="000E192D" w:rsidRPr="005D3B71">
        <w:rPr>
          <w:rFonts w:cs="Segoe UI Symbol"/>
          <w:color w:val="000000"/>
          <w:kern w:val="0"/>
          <w:lang w:val="en-US"/>
        </w:rPr>
        <w:t>peaks, and greater separation of peaks,</w:t>
      </w:r>
      <w:r w:rsidR="00810CEF">
        <w:rPr>
          <w:rFonts w:cs="Segoe UI Symbol"/>
          <w:color w:val="000000"/>
          <w:kern w:val="0"/>
          <w:lang w:val="en-US"/>
        </w:rPr>
        <w:br/>
      </w:r>
      <w:r w:rsidR="00810CEF" w:rsidRPr="005D3B71">
        <w:rPr>
          <w:rFonts w:cs="Segoe UI Symbol"/>
          <w:color w:val="000000"/>
          <w:kern w:val="0"/>
          <w:lang w:val="en-US"/>
        </w:rPr>
        <w:t>[316] – “stimuli that were predominantly categorized as /u/” – same stimuli? or same measured</w:t>
      </w:r>
      <w:r w:rsidR="00810CEF">
        <w:rPr>
          <w:rFonts w:cs="Segoe UI Symbol"/>
          <w:color w:val="000000"/>
          <w:kern w:val="0"/>
          <w:lang w:val="en-US"/>
        </w:rPr>
        <w:t xml:space="preserve"> </w:t>
      </w:r>
      <w:r w:rsidR="00810CEF" w:rsidRPr="005D3B71">
        <w:rPr>
          <w:rFonts w:cs="Segoe UI Symbol"/>
          <w:color w:val="000000"/>
          <w:kern w:val="0"/>
          <w:lang w:val="en-US"/>
        </w:rPr>
        <w:t>formants at vowel midpoint?</w:t>
      </w:r>
    </w:p>
    <w:sectPr w:rsidR="000E192D" w:rsidRPr="005D3B7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10-05T14:54:00Z" w:initials="TJ">
    <w:p w14:paraId="36C73E1E" w14:textId="77777777" w:rsidR="00C72423" w:rsidRDefault="00C72423" w:rsidP="00C72423">
      <w:r>
        <w:rPr>
          <w:rStyle w:val="Kommentarsreferens"/>
        </w:rPr>
        <w:annotationRef/>
      </w:r>
      <w:r>
        <w:rPr>
          <w:color w:val="000000"/>
          <w:sz w:val="20"/>
          <w:szCs w:val="20"/>
        </w:rPr>
        <w:t>no =). It’s z-scores over Hz, but the unit is no longer Hz (e.g., along axis).</w:t>
      </w:r>
    </w:p>
  </w:comment>
  <w:comment w:id="1" w:author="Anna Persson" w:date="2024-10-07T17:20:00Z" w:initials="AP">
    <w:p w14:paraId="2A01B955" w14:textId="77777777" w:rsidR="00615585" w:rsidRDefault="00615585" w:rsidP="00615585">
      <w:r>
        <w:rPr>
          <w:rStyle w:val="Kommentarsreferens"/>
        </w:rPr>
        <w:annotationRef/>
      </w:r>
      <w:r>
        <w:rPr>
          <w:color w:val="000000"/>
          <w:sz w:val="20"/>
          <w:szCs w:val="20"/>
        </w:rPr>
        <w:t>Clarify and consider adding plot of likelihood (or accuracy) by trial.</w:t>
      </w:r>
    </w:p>
  </w:comment>
  <w:comment w:id="2" w:author="Jaeger, Florian" w:date="2024-10-05T14:58:00Z" w:initials="TJ">
    <w:p w14:paraId="3CEB9285" w14:textId="5B0BECB6" w:rsidR="005713E4" w:rsidRDefault="005713E4" w:rsidP="005713E4">
      <w:r>
        <w:rPr>
          <w:rStyle w:val="Kommentarsreferens"/>
        </w:rPr>
        <w:annotationRef/>
      </w:r>
      <w:r>
        <w:rPr>
          <w:color w:val="000000"/>
          <w:sz w:val="20"/>
          <w:szCs w:val="20"/>
        </w:rPr>
        <w:t>If there was praise, do NOT omit that part. (the however, in the next line seems to suggest that there might have been praise / a contribution that was acknowledged).</w:t>
      </w:r>
    </w:p>
  </w:comment>
  <w:comment w:id="3" w:author="Anna Persson" w:date="2024-10-11T18:48:00Z" w:initials="AP">
    <w:p w14:paraId="6250D707" w14:textId="77777777" w:rsidR="00D62C30" w:rsidRDefault="00D62C30" w:rsidP="00D62C30">
      <w:r>
        <w:rPr>
          <w:rStyle w:val="Kommentarsreferens"/>
        </w:rPr>
        <w:annotationRef/>
      </w:r>
      <w:r>
        <w:rPr>
          <w:color w:val="000000"/>
          <w:sz w:val="20"/>
          <w:szCs w:val="20"/>
        </w:rPr>
        <w:t>To do</w:t>
      </w:r>
    </w:p>
  </w:comment>
  <w:comment w:id="4" w:author="Anna Persson" w:date="2024-10-08T14:37:00Z" w:initials="AP">
    <w:p w14:paraId="06C9BEBC" w14:textId="08028C66" w:rsidR="00990C21" w:rsidRDefault="00990C21" w:rsidP="00990C21">
      <w:r>
        <w:rPr>
          <w:rStyle w:val="Kommentarsreferens"/>
        </w:rPr>
        <w:annotationRef/>
      </w:r>
      <w:r>
        <w:rPr>
          <w:color w:val="000000"/>
          <w:sz w:val="20"/>
          <w:szCs w:val="20"/>
        </w:rPr>
        <w:t>To do</w:t>
      </w:r>
    </w:p>
  </w:comment>
  <w:comment w:id="5" w:author="Jaeger, Florian" w:date="2024-10-05T15:00:00Z" w:initials="TJ">
    <w:p w14:paraId="03BB6313" w14:textId="77777777" w:rsidR="00294BFF" w:rsidRDefault="00294BFF" w:rsidP="00294BFF">
      <w:r>
        <w:rPr>
          <w:rStyle w:val="Kommentarsreferens"/>
        </w:rPr>
        <w:annotationRef/>
      </w:r>
      <w:r>
        <w:rPr>
          <w:color w:val="000000"/>
          <w:sz w:val="20"/>
          <w:szCs w:val="20"/>
        </w:rPr>
        <w:t>we could use the term “0-DF transformations”? (static is indeed weird, I guess). either way we should clarify.</w:t>
      </w:r>
    </w:p>
  </w:comment>
  <w:comment w:id="6" w:author="Jaeger, Florian" w:date="2024-10-05T15:02:00Z" w:initials="TJ">
    <w:p w14:paraId="5ECBB288" w14:textId="5EC13E1C" w:rsidR="008A6F31" w:rsidRDefault="008A6F31" w:rsidP="008A6F31">
      <w:r>
        <w:rPr>
          <w:rStyle w:val="Kommentarsreferens"/>
        </w:rPr>
        <w:annotationRef/>
      </w:r>
      <w:r>
        <w:rPr>
          <w:color w:val="000000"/>
          <w:sz w:val="20"/>
          <w:szCs w:val="20"/>
        </w:rPr>
        <w:t>Let’s order all the trivial fixes at the end and just reply “Thank you for catching these issues. We have fixed all of them.”</w:t>
      </w:r>
    </w:p>
  </w:comment>
  <w:comment w:id="7" w:author="Jaeger, Florian" w:date="2024-10-05T15:03:00Z" w:initials="TJ">
    <w:p w14:paraId="478CFE32" w14:textId="77777777" w:rsidR="008A6F31" w:rsidRDefault="008A6F31" w:rsidP="008A6F31">
      <w:r>
        <w:rPr>
          <w:rStyle w:val="Kommentarsreferens"/>
        </w:rPr>
        <w:annotationRef/>
      </w:r>
      <w:r>
        <w:rPr>
          <w:color w:val="000000"/>
          <w:sz w:val="20"/>
          <w:szCs w:val="20"/>
        </w:rPr>
        <w:t>or “We followed all of these suggestions”.</w:t>
      </w:r>
    </w:p>
  </w:comment>
  <w:comment w:id="8" w:author="Jaeger, Florian" w:date="2024-10-05T15:04:00Z" w:initials="TJ">
    <w:p w14:paraId="0700A87F" w14:textId="77777777" w:rsidR="008A6F31" w:rsidRDefault="008A6F31" w:rsidP="008A6F31">
      <w:r>
        <w:rPr>
          <w:rStyle w:val="Kommentarsreferens"/>
        </w:rPr>
        <w:annotationRef/>
      </w:r>
      <w:r>
        <w:rPr>
          <w:color w:val="000000"/>
          <w:sz w:val="20"/>
          <w:szCs w:val="20"/>
        </w:rPr>
        <w:t>also, I would generally put the blue comments on a line break BELOW the comments. not after.</w:t>
      </w:r>
    </w:p>
  </w:comment>
  <w:comment w:id="9" w:author="Anna Persson" w:date="2024-10-09T11:38:00Z" w:initials="AP">
    <w:p w14:paraId="1788635B" w14:textId="77777777" w:rsidR="00E36E9C" w:rsidRDefault="00E36E9C" w:rsidP="00E36E9C">
      <w:r>
        <w:rPr>
          <w:rStyle w:val="Kommentarsreferens"/>
        </w:rPr>
        <w:annotationRef/>
      </w:r>
      <w:r>
        <w:rPr>
          <w:color w:val="000000"/>
          <w:sz w:val="20"/>
          <w:szCs w:val="20"/>
          <w:highlight w:val="cyan"/>
        </w:rPr>
        <w:t>Santiago, could you please check whether my revised description makes more sense?</w:t>
      </w:r>
    </w:p>
  </w:comment>
  <w:comment w:id="10" w:author="Jaeger, Florian" w:date="2024-10-05T15:04:00Z" w:initials="TJ">
    <w:p w14:paraId="3F4CCBEE" w14:textId="62AD0318" w:rsidR="008A6F31" w:rsidRDefault="008A6F31" w:rsidP="008A6F31">
      <w:r>
        <w:rPr>
          <w:rStyle w:val="Kommentarsreferens"/>
        </w:rPr>
        <w:annotationRef/>
      </w:r>
      <w:r>
        <w:rPr>
          <w:color w:val="000000"/>
          <w:sz w:val="20"/>
          <w:szCs w:val="20"/>
        </w:rPr>
        <w:t>I’d say “the”, not “a”.</w:t>
      </w:r>
    </w:p>
  </w:comment>
  <w:comment w:id="11" w:author="Jaeger, Florian" w:date="2024-10-05T15:08:00Z" w:initials="TJ">
    <w:p w14:paraId="0038415B" w14:textId="77777777" w:rsidR="008A6F31" w:rsidRDefault="008A6F31" w:rsidP="008A6F31">
      <w:r>
        <w:rPr>
          <w:rStyle w:val="Kommentarsreferens"/>
        </w:rPr>
        <w:annotationRef/>
      </w:r>
      <w:r>
        <w:rPr>
          <w:color w:val="000000"/>
          <w:sz w:val="20"/>
          <w:szCs w:val="20"/>
        </w:rPr>
        <w:t>let’s just put it in scare quoteS?</w:t>
      </w:r>
    </w:p>
  </w:comment>
  <w:comment w:id="12" w:author="Jaeger, Florian" w:date="2024-10-05T15:08:00Z" w:initials="TJ">
    <w:p w14:paraId="7AD802DA" w14:textId="77777777" w:rsidR="005713E4" w:rsidRDefault="005713E4" w:rsidP="005713E4">
      <w:r>
        <w:rPr>
          <w:rStyle w:val="Kommentarsreferens"/>
        </w:rPr>
        <w:annotationRef/>
      </w:r>
      <w:r>
        <w:rPr>
          <w:color w:val="000000"/>
          <w:sz w:val="20"/>
          <w:szCs w:val="20"/>
        </w:rPr>
        <w:t>same here.</w:t>
      </w:r>
    </w:p>
  </w:comment>
  <w:comment w:id="13" w:author="Jaeger, Florian" w:date="2024-10-05T15:18:00Z" w:initials="TJ">
    <w:p w14:paraId="1FD62178" w14:textId="77777777" w:rsidR="005713E4" w:rsidRDefault="005713E4" w:rsidP="005713E4">
      <w:r>
        <w:rPr>
          <w:rStyle w:val="Kommentarsreferens"/>
        </w:rPr>
        <w:annotationRef/>
      </w:r>
      <w:r>
        <w:rPr>
          <w:color w:val="000000"/>
          <w:sz w:val="20"/>
          <w:szCs w:val="20"/>
        </w:rPr>
        <w:t>let’s make sure this is clear in the general discussion, too?</w:t>
      </w:r>
    </w:p>
  </w:comment>
  <w:comment w:id="14" w:author="Jaeger, Florian" w:date="2024-10-05T15:23:00Z" w:initials="TJ">
    <w:p w14:paraId="56F4ED2A" w14:textId="77777777" w:rsidR="005713E4" w:rsidRDefault="005713E4" w:rsidP="005713E4">
      <w:r>
        <w:rPr>
          <w:rStyle w:val="Kommentarsreferens"/>
        </w:rPr>
        <w:annotationRef/>
      </w:r>
      <w:r>
        <w:rPr>
          <w:color w:val="000000"/>
          <w:sz w:val="20"/>
          <w:szCs w:val="20"/>
        </w:rPr>
        <w:t>if not, let’s mention our revisions here. “We have revised the XYZ to more clearly state this.”</w:t>
      </w:r>
    </w:p>
  </w:comment>
  <w:comment w:id="15" w:author="Jaeger, Florian" w:date="2024-10-05T15:22:00Z" w:initials="TJ">
    <w:p w14:paraId="418CBC72" w14:textId="5C911512" w:rsidR="005713E4" w:rsidRDefault="005713E4" w:rsidP="005713E4">
      <w:r>
        <w:rPr>
          <w:rStyle w:val="Kommentarsreferens"/>
        </w:rPr>
        <w:annotationRef/>
      </w:r>
      <w:r>
        <w:rPr>
          <w:color w:val="000000"/>
          <w:sz w:val="20"/>
          <w:szCs w:val="20"/>
        </w:rPr>
        <w:t>Let’s make sure this is sufficiently clear in the paper / discussion?</w:t>
      </w:r>
    </w:p>
  </w:comment>
  <w:comment w:id="16" w:author="Jaeger, Florian" w:date="2024-10-05T15:48:00Z" w:initials="TJ">
    <w:p w14:paraId="689C6817" w14:textId="77777777" w:rsidR="005713E4" w:rsidRDefault="005713E4" w:rsidP="005713E4">
      <w:r>
        <w:rPr>
          <w:rStyle w:val="Kommentarsreferens"/>
        </w:rPr>
        <w:annotationRef/>
      </w:r>
      <w:r>
        <w:rPr>
          <w:color w:val="000000"/>
          <w:sz w:val="20"/>
          <w:szCs w:val="20"/>
        </w:rPr>
        <w:t>to do.</w:t>
      </w:r>
    </w:p>
  </w:comment>
  <w:comment w:id="17" w:author="Anna Persson" w:date="2024-10-07T17:10:00Z" w:initials="AP">
    <w:p w14:paraId="17187479" w14:textId="77777777" w:rsidR="00C72423" w:rsidRDefault="00C72423" w:rsidP="00C72423">
      <w:r>
        <w:rPr>
          <w:rStyle w:val="Kommentarsreferens"/>
        </w:rPr>
        <w:annotationRef/>
      </w:r>
      <w:r>
        <w:rPr>
          <w:color w:val="000000"/>
          <w:sz w:val="20"/>
          <w:szCs w:val="20"/>
        </w:rPr>
        <w:t>Refer to SI section somewhere on p.30-31 + come back to discussion in Results section (somewhere on p.38-39)</w:t>
      </w:r>
    </w:p>
  </w:comment>
  <w:comment w:id="18" w:author="Jaeger, Florian" w:date="2024-10-05T15:46:00Z" w:initials="TJ">
    <w:p w14:paraId="152EAA48" w14:textId="0D3B0176" w:rsidR="005713E4" w:rsidRDefault="005713E4" w:rsidP="005713E4">
      <w:r>
        <w:rPr>
          <w:rStyle w:val="Kommentarsreferens"/>
        </w:rPr>
        <w:annotationRef/>
      </w:r>
      <w:r>
        <w:rPr>
          <w:color w:val="000000"/>
          <w:sz w:val="20"/>
          <w:szCs w:val="20"/>
        </w:rPr>
        <w:t>to do.</w:t>
      </w:r>
    </w:p>
  </w:comment>
  <w:comment w:id="19" w:author="Anna Persson" w:date="2024-10-14T16:46:00Z" w:initials="AP">
    <w:p w14:paraId="5A646275" w14:textId="77777777" w:rsidR="00810CEF" w:rsidRDefault="00810CEF" w:rsidP="00810CEF">
      <w:r>
        <w:rPr>
          <w:rStyle w:val="Kommentarsreferens"/>
        </w:rPr>
        <w:annotationRef/>
      </w:r>
      <w:r>
        <w:rPr>
          <w:color w:val="000000"/>
          <w:sz w:val="20"/>
          <w:szCs w:val="20"/>
        </w:rPr>
        <w:t>I have added this as a footnote where the likelihoods are reported for the best-performing accounts. Is that ok?</w:t>
      </w:r>
    </w:p>
  </w:comment>
  <w:comment w:id="20" w:author="Jaeger, Florian" w:date="2024-10-05T17:29:00Z" w:initials="TJ">
    <w:p w14:paraId="2228D274" w14:textId="4C0FDF83" w:rsidR="00AC6780" w:rsidRDefault="00AC6780" w:rsidP="00AC6780">
      <w:r>
        <w:rPr>
          <w:rStyle w:val="Kommentarsreferens"/>
        </w:rPr>
        <w:annotationRef/>
      </w:r>
      <w:r>
        <w:rPr>
          <w:color w:val="000000"/>
          <w:sz w:val="20"/>
          <w:szCs w:val="20"/>
          <w:highlight w:val="cyan"/>
        </w:rPr>
        <w:t xml:space="preserve">Santiago, do you know whether these papers report overall accuracy in a way we can compare to? If so, we should probably discuss them when we discuss the results of exp 1a? </w:t>
      </w:r>
    </w:p>
  </w:comment>
  <w:comment w:id="21" w:author="Jaeger, Florian" w:date="2024-10-05T16:01:00Z" w:initials="TJ">
    <w:p w14:paraId="593A6C4A" w14:textId="77777777" w:rsidR="005C232C" w:rsidRDefault="005C232C" w:rsidP="005C232C">
      <w:r>
        <w:rPr>
          <w:rStyle w:val="Kommentarsreferens"/>
        </w:rPr>
        <w:annotationRef/>
      </w:r>
      <w:r>
        <w:rPr>
          <w:sz w:val="20"/>
          <w:szCs w:val="20"/>
          <w:highlight w:val="cyan"/>
        </w:rPr>
        <w:t>Santiago, any chance you could draft a reply to this (here and/or in the paper)?</w:t>
      </w:r>
    </w:p>
  </w:comment>
  <w:comment w:id="22" w:author="Jaeger, Florian" w:date="2024-10-05T16:01:00Z" w:initials="TJ">
    <w:p w14:paraId="79EF3A24" w14:textId="77777777" w:rsidR="00CD6932" w:rsidRDefault="00CD6932" w:rsidP="00CD6932">
      <w:r>
        <w:rPr>
          <w:rStyle w:val="Kommentarsreferens"/>
        </w:rPr>
        <w:annotationRef/>
      </w:r>
      <w:r>
        <w:rPr>
          <w:color w:val="000000"/>
          <w:sz w:val="20"/>
          <w:szCs w:val="20"/>
        </w:rPr>
        <w:t>could do into SI? up to you. but we should show it somewhere.</w:t>
      </w:r>
    </w:p>
  </w:comment>
  <w:comment w:id="23" w:author="Jaeger, Florian" w:date="2024-10-05T16:06:00Z" w:initials="TJ">
    <w:p w14:paraId="3159283A" w14:textId="77777777" w:rsidR="005C232C" w:rsidRDefault="005C232C" w:rsidP="005C232C">
      <w:r>
        <w:rPr>
          <w:rStyle w:val="Kommentarsreferens"/>
        </w:rPr>
        <w:annotationRef/>
      </w:r>
      <w:r>
        <w:rPr>
          <w:color w:val="000000"/>
          <w:sz w:val="20"/>
          <w:szCs w:val="20"/>
        </w:rPr>
        <w:t>correct? check whether text / caption should be clearer?</w:t>
      </w:r>
    </w:p>
  </w:comment>
  <w:comment w:id="24" w:author="Anna Persson" w:date="2024-10-09T16:32:00Z" w:initials="AP">
    <w:p w14:paraId="5C8F9ACC" w14:textId="77777777" w:rsidR="00025BAB" w:rsidRDefault="00025BAB" w:rsidP="00025BAB">
      <w:r>
        <w:rPr>
          <w:rStyle w:val="Kommentarsreferens"/>
        </w:rPr>
        <w:annotationRef/>
      </w:r>
      <w:r>
        <w:rPr>
          <w:color w:val="000000"/>
          <w:sz w:val="20"/>
          <w:szCs w:val="20"/>
        </w:rPr>
        <w:t>Yes, correct. I don’t think that further clarifications to text or caption are necessary, but please check.</w:t>
      </w:r>
    </w:p>
  </w:comment>
  <w:comment w:id="25" w:author="Jaeger, Florian" w:date="2024-10-05T17:24:00Z" w:initials="TJ">
    <w:p w14:paraId="44690EA3" w14:textId="231B2109" w:rsidR="005C232C" w:rsidRDefault="005C232C" w:rsidP="005C232C">
      <w:r>
        <w:rPr>
          <w:rStyle w:val="Kommentarsreferens"/>
        </w:rPr>
        <w:annotationRef/>
      </w:r>
      <w:r>
        <w:rPr>
          <w:color w:val="000000"/>
          <w:sz w:val="20"/>
          <w:szCs w:val="20"/>
        </w:rPr>
        <w:t>to do: add floor and ceiling as text annotations  into the figure. “Chance likelihood: XXX”, “Best-possible likelihood: xXX”</w:t>
      </w:r>
    </w:p>
  </w:comment>
  <w:comment w:id="26" w:author="Jaeger, Florian" w:date="2024-10-05T17:27:00Z" w:initials="TJ">
    <w:p w14:paraId="0D636DB1" w14:textId="77777777" w:rsidR="005C232C" w:rsidRDefault="005C232C" w:rsidP="005C232C">
      <w:r>
        <w:rPr>
          <w:rStyle w:val="Kommentarsreferens"/>
        </w:rPr>
        <w:annotationRef/>
      </w:r>
      <w:r>
        <w:rPr>
          <w:color w:val="000000"/>
          <w:sz w:val="20"/>
          <w:szCs w:val="20"/>
          <w:highlight w:val="cyan"/>
        </w:rPr>
        <w:t>Santiago</w:t>
      </w:r>
      <w:r>
        <w:rPr>
          <w:color w:val="000000"/>
          <w:sz w:val="20"/>
          <w:szCs w:val="20"/>
        </w:rPr>
        <w:t>, any chance you could suggest an edit in the Rmd?</w:t>
      </w:r>
    </w:p>
  </w:comment>
  <w:comment w:id="27" w:author="Jaeger, Florian" w:date="2024-10-05T16:00:00Z" w:initials="TJ">
    <w:p w14:paraId="63CE06D7" w14:textId="77777777" w:rsidR="005713E4" w:rsidRDefault="005713E4" w:rsidP="005713E4">
      <w:r>
        <w:rPr>
          <w:rStyle w:val="Kommentarsreferens"/>
        </w:rPr>
        <w:annotationRef/>
      </w:r>
      <w:r>
        <w:rPr>
          <w:color w:val="000000"/>
          <w:sz w:val="20"/>
          <w:szCs w:val="20"/>
        </w:rPr>
        <w:t>Ask Xin. but we might not know.</w:t>
      </w:r>
    </w:p>
  </w:comment>
  <w:comment w:id="28" w:author="Anna Persson" w:date="2024-10-09T17:30:00Z" w:initials="AP">
    <w:p w14:paraId="04238BAF" w14:textId="77777777" w:rsidR="006E7AAD" w:rsidRDefault="006E7AAD" w:rsidP="006E7AAD">
      <w:r>
        <w:rPr>
          <w:rStyle w:val="Kommentarsreferens"/>
        </w:rPr>
        <w:annotationRef/>
      </w:r>
      <w:r>
        <w:rPr>
          <w:color w:val="000000"/>
          <w:sz w:val="20"/>
          <w:szCs w:val="20"/>
        </w:rPr>
        <w:t>I’ve added all information I have in this regard (CT).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C73E1E" w15:done="0"/>
  <w15:commentEx w15:paraId="2A01B955" w15:done="0"/>
  <w15:commentEx w15:paraId="3CEB9285" w15:done="1"/>
  <w15:commentEx w15:paraId="6250D707" w15:done="0"/>
  <w15:commentEx w15:paraId="06C9BEBC" w15:done="0"/>
  <w15:commentEx w15:paraId="03BB6313" w15:done="1"/>
  <w15:commentEx w15:paraId="5ECBB288" w15:done="1"/>
  <w15:commentEx w15:paraId="478CFE32" w15:paraIdParent="5ECBB288" w15:done="1"/>
  <w15:commentEx w15:paraId="0700A87F" w15:paraIdParent="5ECBB288" w15:done="1"/>
  <w15:commentEx w15:paraId="1788635B" w15:done="0"/>
  <w15:commentEx w15:paraId="3F4CCBEE" w15:done="1"/>
  <w15:commentEx w15:paraId="0038415B" w15:done="1"/>
  <w15:commentEx w15:paraId="7AD802DA" w15:done="1"/>
  <w15:commentEx w15:paraId="1FD62178" w15:done="0"/>
  <w15:commentEx w15:paraId="56F4ED2A" w15:paraIdParent="1FD62178" w15:done="0"/>
  <w15:commentEx w15:paraId="418CBC72" w15:done="0"/>
  <w15:commentEx w15:paraId="689C6817" w15:done="0"/>
  <w15:commentEx w15:paraId="17187479" w15:paraIdParent="689C6817" w15:done="0"/>
  <w15:commentEx w15:paraId="152EAA48" w15:done="0"/>
  <w15:commentEx w15:paraId="5A646275" w15:paraIdParent="152EAA48" w15:done="0"/>
  <w15:commentEx w15:paraId="2228D274" w15:done="0"/>
  <w15:commentEx w15:paraId="593A6C4A" w15:done="0"/>
  <w15:commentEx w15:paraId="79EF3A24" w15:done="0"/>
  <w15:commentEx w15:paraId="3159283A" w15:done="0"/>
  <w15:commentEx w15:paraId="5C8F9ACC" w15:paraIdParent="3159283A" w15:done="0"/>
  <w15:commentEx w15:paraId="44690EA3" w15:done="1"/>
  <w15:commentEx w15:paraId="0D636DB1" w15:done="0"/>
  <w15:commentEx w15:paraId="63CE06D7" w15:done="0"/>
  <w15:commentEx w15:paraId="04238BAF" w15:paraIdParent="63CE06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1C17B1F" w16cex:dateUtc="2024-10-05T18:54:00Z"/>
  <w16cex:commentExtensible w16cex:durableId="2113386D" w16cex:dateUtc="2024-10-07T15:20:00Z"/>
  <w16cex:commentExtensible w16cex:durableId="20CD3963" w16cex:dateUtc="2024-10-05T18:58:00Z"/>
  <w16cex:commentExtensible w16cex:durableId="0B641E08" w16cex:dateUtc="2024-10-11T16:48:00Z"/>
  <w16cex:commentExtensible w16cex:durableId="131B2417" w16cex:dateUtc="2024-10-08T12:37:00Z"/>
  <w16cex:commentExtensible w16cex:durableId="005DAC81" w16cex:dateUtc="2024-10-05T19:00:00Z"/>
  <w16cex:commentExtensible w16cex:durableId="54379488" w16cex:dateUtc="2024-10-05T19:02:00Z"/>
  <w16cex:commentExtensible w16cex:durableId="361A407C" w16cex:dateUtc="2024-10-05T19:03:00Z"/>
  <w16cex:commentExtensible w16cex:durableId="68C7CA45" w16cex:dateUtc="2024-10-05T19:04:00Z"/>
  <w16cex:commentExtensible w16cex:durableId="50E61F0C" w16cex:dateUtc="2024-10-09T09:38:00Z"/>
  <w16cex:commentExtensible w16cex:durableId="206B7F1A" w16cex:dateUtc="2024-10-05T19:04:00Z"/>
  <w16cex:commentExtensible w16cex:durableId="723F2A30" w16cex:dateUtc="2024-10-05T19:08:00Z"/>
  <w16cex:commentExtensible w16cex:durableId="21EAD3E7" w16cex:dateUtc="2024-10-05T19:08:00Z"/>
  <w16cex:commentExtensible w16cex:durableId="7E3FDD69" w16cex:dateUtc="2024-10-05T19:18:00Z"/>
  <w16cex:commentExtensible w16cex:durableId="5517ABA9" w16cex:dateUtc="2024-10-05T19:23:00Z"/>
  <w16cex:commentExtensible w16cex:durableId="34A872D8" w16cex:dateUtc="2024-10-05T19:22:00Z"/>
  <w16cex:commentExtensible w16cex:durableId="5591C1A8" w16cex:dateUtc="2024-10-05T19:48:00Z"/>
  <w16cex:commentExtensible w16cex:durableId="5A4DB7FD" w16cex:dateUtc="2024-10-07T15:10:00Z"/>
  <w16cex:commentExtensible w16cex:durableId="0552D3BC" w16cex:dateUtc="2024-10-05T19:46:00Z"/>
  <w16cex:commentExtensible w16cex:durableId="701543B1" w16cex:dateUtc="2024-10-14T14:46:00Z"/>
  <w16cex:commentExtensible w16cex:durableId="70DE3D94" w16cex:dateUtc="2024-10-05T21:29:00Z"/>
  <w16cex:commentExtensible w16cex:durableId="6FF26A98" w16cex:dateUtc="2024-10-05T20:01:00Z"/>
  <w16cex:commentExtensible w16cex:durableId="7508AA92" w16cex:dateUtc="2024-10-05T20:01:00Z"/>
  <w16cex:commentExtensible w16cex:durableId="17468497" w16cex:dateUtc="2024-10-05T20:06:00Z"/>
  <w16cex:commentExtensible w16cex:durableId="6AA9339E" w16cex:dateUtc="2024-10-09T14:32:00Z"/>
  <w16cex:commentExtensible w16cex:durableId="1756ED06" w16cex:dateUtc="2024-10-05T21:24:00Z"/>
  <w16cex:commentExtensible w16cex:durableId="0653F20C" w16cex:dateUtc="2024-10-05T21:27:00Z"/>
  <w16cex:commentExtensible w16cex:durableId="4D1CF6E7" w16cex:dateUtc="2024-10-05T20:00:00Z"/>
  <w16cex:commentExtensible w16cex:durableId="0675ADC6" w16cex:dateUtc="2024-10-09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C73E1E" w16cid:durableId="41C17B1F"/>
  <w16cid:commentId w16cid:paraId="2A01B955" w16cid:durableId="2113386D"/>
  <w16cid:commentId w16cid:paraId="3CEB9285" w16cid:durableId="20CD3963"/>
  <w16cid:commentId w16cid:paraId="6250D707" w16cid:durableId="0B641E08"/>
  <w16cid:commentId w16cid:paraId="06C9BEBC" w16cid:durableId="131B2417"/>
  <w16cid:commentId w16cid:paraId="03BB6313" w16cid:durableId="005DAC81"/>
  <w16cid:commentId w16cid:paraId="5ECBB288" w16cid:durableId="54379488"/>
  <w16cid:commentId w16cid:paraId="478CFE32" w16cid:durableId="361A407C"/>
  <w16cid:commentId w16cid:paraId="0700A87F" w16cid:durableId="68C7CA45"/>
  <w16cid:commentId w16cid:paraId="1788635B" w16cid:durableId="50E61F0C"/>
  <w16cid:commentId w16cid:paraId="3F4CCBEE" w16cid:durableId="206B7F1A"/>
  <w16cid:commentId w16cid:paraId="0038415B" w16cid:durableId="723F2A30"/>
  <w16cid:commentId w16cid:paraId="7AD802DA" w16cid:durableId="21EAD3E7"/>
  <w16cid:commentId w16cid:paraId="1FD62178" w16cid:durableId="7E3FDD69"/>
  <w16cid:commentId w16cid:paraId="56F4ED2A" w16cid:durableId="5517ABA9"/>
  <w16cid:commentId w16cid:paraId="418CBC72" w16cid:durableId="34A872D8"/>
  <w16cid:commentId w16cid:paraId="689C6817" w16cid:durableId="5591C1A8"/>
  <w16cid:commentId w16cid:paraId="17187479" w16cid:durableId="5A4DB7FD"/>
  <w16cid:commentId w16cid:paraId="152EAA48" w16cid:durableId="0552D3BC"/>
  <w16cid:commentId w16cid:paraId="5A646275" w16cid:durableId="701543B1"/>
  <w16cid:commentId w16cid:paraId="2228D274" w16cid:durableId="70DE3D94"/>
  <w16cid:commentId w16cid:paraId="593A6C4A" w16cid:durableId="6FF26A98"/>
  <w16cid:commentId w16cid:paraId="79EF3A24" w16cid:durableId="7508AA92"/>
  <w16cid:commentId w16cid:paraId="3159283A" w16cid:durableId="17468497"/>
  <w16cid:commentId w16cid:paraId="5C8F9ACC" w16cid:durableId="6AA9339E"/>
  <w16cid:commentId w16cid:paraId="44690EA3" w16cid:durableId="1756ED06"/>
  <w16cid:commentId w16cid:paraId="0D636DB1" w16cid:durableId="0653F20C"/>
  <w16cid:commentId w16cid:paraId="63CE06D7" w16cid:durableId="4D1CF6E7"/>
  <w16cid:commentId w16cid:paraId="04238BAF" w16cid:durableId="0675AD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3A6ED" w14:textId="77777777" w:rsidR="00CA2DAB" w:rsidRDefault="00CA2DAB" w:rsidP="005D3B71">
      <w:pPr>
        <w:spacing w:after="0" w:line="240" w:lineRule="auto"/>
      </w:pPr>
      <w:r>
        <w:separator/>
      </w:r>
    </w:p>
  </w:endnote>
  <w:endnote w:type="continuationSeparator" w:id="0">
    <w:p w14:paraId="129C4F70" w14:textId="77777777" w:rsidR="00CA2DAB" w:rsidRDefault="00CA2DAB" w:rsidP="005D3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9B5F8" w14:textId="77777777" w:rsidR="00CA2DAB" w:rsidRDefault="00CA2DAB" w:rsidP="005D3B71">
      <w:pPr>
        <w:spacing w:after="0" w:line="240" w:lineRule="auto"/>
      </w:pPr>
      <w:r>
        <w:separator/>
      </w:r>
    </w:p>
  </w:footnote>
  <w:footnote w:type="continuationSeparator" w:id="0">
    <w:p w14:paraId="0046C2BB" w14:textId="77777777" w:rsidR="00CA2DAB" w:rsidRDefault="00CA2DAB" w:rsidP="005D3B71">
      <w:pPr>
        <w:spacing w:after="0" w:line="240" w:lineRule="auto"/>
      </w:pPr>
      <w:r>
        <w:continuationSeparator/>
      </w:r>
    </w:p>
  </w:footnote>
  <w:footnote w:id="1">
    <w:p w14:paraId="0237DA2E" w14:textId="77E11CFF" w:rsidR="005D3B71" w:rsidRPr="005D3B71" w:rsidRDefault="005D3B71" w:rsidP="005D3B71">
      <w:pPr>
        <w:rPr>
          <w:rFonts w:cs="Segoe UI Symbol"/>
          <w:color w:val="000000"/>
          <w:kern w:val="0"/>
          <w:lang w:val="en-US"/>
        </w:rPr>
      </w:pPr>
      <w:r>
        <w:rPr>
          <w:rStyle w:val="Fotnotsreferens"/>
        </w:rPr>
        <w:footnoteRef/>
      </w:r>
      <w:r w:rsidRPr="005D3B71">
        <w:rPr>
          <w:lang w:val="en-US"/>
        </w:rPr>
        <w:t xml:space="preserve"> </w:t>
      </w:r>
      <w:r w:rsidRPr="005D3B71">
        <w:rPr>
          <w:rFonts w:cs="Segoe UI Symbol"/>
          <w:color w:val="000000"/>
          <w:kern w:val="0"/>
          <w:lang w:val="en-US"/>
        </w:rPr>
        <w:t>P(c) = exp(ln(L)/n). Thus for ln(L) = -2900 for the no normalization case, and n = 2565, the estimated</w:t>
      </w:r>
      <w:r>
        <w:rPr>
          <w:rFonts w:cs="Segoe UI Symbol"/>
          <w:color w:val="000000"/>
          <w:kern w:val="0"/>
          <w:lang w:val="en-US"/>
        </w:rPr>
        <w:t xml:space="preserve"> </w:t>
      </w:r>
      <w:r w:rsidRPr="005D3B71">
        <w:rPr>
          <w:rFonts w:cs="Segoe UI Symbol"/>
          <w:color w:val="000000"/>
          <w:kern w:val="0"/>
          <w:lang w:val="en-US"/>
        </w:rPr>
        <w:t>proportion of correct model predictions is exp(-2900/2565) = 0.32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Anna Persson">
    <w15:presenceInfo w15:providerId="AD" w15:userId="S::anpe7128@win.su.se::6299e347-9c2b-43ed-a3da-dbdb6491bc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07456"/>
    <w:rsid w:val="00012A49"/>
    <w:rsid w:val="00025BAB"/>
    <w:rsid w:val="0002777A"/>
    <w:rsid w:val="000320F0"/>
    <w:rsid w:val="00041103"/>
    <w:rsid w:val="000539F8"/>
    <w:rsid w:val="00065B94"/>
    <w:rsid w:val="000751BA"/>
    <w:rsid w:val="00093293"/>
    <w:rsid w:val="000B4448"/>
    <w:rsid w:val="000B7A60"/>
    <w:rsid w:val="000C0ADF"/>
    <w:rsid w:val="000E07D2"/>
    <w:rsid w:val="000E192D"/>
    <w:rsid w:val="000F4B3F"/>
    <w:rsid w:val="00105E27"/>
    <w:rsid w:val="0010742A"/>
    <w:rsid w:val="00111458"/>
    <w:rsid w:val="00113817"/>
    <w:rsid w:val="00127457"/>
    <w:rsid w:val="00132EFB"/>
    <w:rsid w:val="00152CF3"/>
    <w:rsid w:val="0018001D"/>
    <w:rsid w:val="001940A9"/>
    <w:rsid w:val="00196B3D"/>
    <w:rsid w:val="001A0281"/>
    <w:rsid w:val="001A5DFA"/>
    <w:rsid w:val="001C3290"/>
    <w:rsid w:val="001E0437"/>
    <w:rsid w:val="002003B3"/>
    <w:rsid w:val="002014A1"/>
    <w:rsid w:val="0022018F"/>
    <w:rsid w:val="0022691C"/>
    <w:rsid w:val="00233272"/>
    <w:rsid w:val="0025378C"/>
    <w:rsid w:val="002577F5"/>
    <w:rsid w:val="0026097B"/>
    <w:rsid w:val="0026381F"/>
    <w:rsid w:val="002752DE"/>
    <w:rsid w:val="002836A4"/>
    <w:rsid w:val="00294BFF"/>
    <w:rsid w:val="002A00BC"/>
    <w:rsid w:val="002B3568"/>
    <w:rsid w:val="002C612B"/>
    <w:rsid w:val="002D20C3"/>
    <w:rsid w:val="002D5CAA"/>
    <w:rsid w:val="002E540F"/>
    <w:rsid w:val="00304F62"/>
    <w:rsid w:val="003273F2"/>
    <w:rsid w:val="00327DD8"/>
    <w:rsid w:val="00331E93"/>
    <w:rsid w:val="00341A09"/>
    <w:rsid w:val="003447A7"/>
    <w:rsid w:val="00344F7C"/>
    <w:rsid w:val="0034718B"/>
    <w:rsid w:val="003670B7"/>
    <w:rsid w:val="00372935"/>
    <w:rsid w:val="003755E7"/>
    <w:rsid w:val="00376451"/>
    <w:rsid w:val="00380C2F"/>
    <w:rsid w:val="0039428B"/>
    <w:rsid w:val="00394F6C"/>
    <w:rsid w:val="003B3BC7"/>
    <w:rsid w:val="003C591B"/>
    <w:rsid w:val="003D6079"/>
    <w:rsid w:val="003E3D79"/>
    <w:rsid w:val="003E61B3"/>
    <w:rsid w:val="003E70F8"/>
    <w:rsid w:val="003F1844"/>
    <w:rsid w:val="00402C1F"/>
    <w:rsid w:val="00407C5D"/>
    <w:rsid w:val="00413558"/>
    <w:rsid w:val="00422782"/>
    <w:rsid w:val="00423F0C"/>
    <w:rsid w:val="00427FE0"/>
    <w:rsid w:val="00445B27"/>
    <w:rsid w:val="00462521"/>
    <w:rsid w:val="00465E5B"/>
    <w:rsid w:val="004A0FAF"/>
    <w:rsid w:val="004B1FB2"/>
    <w:rsid w:val="004B4280"/>
    <w:rsid w:val="004B7384"/>
    <w:rsid w:val="004C06A4"/>
    <w:rsid w:val="004C5CFF"/>
    <w:rsid w:val="004C5E93"/>
    <w:rsid w:val="005002DD"/>
    <w:rsid w:val="00514887"/>
    <w:rsid w:val="005167F1"/>
    <w:rsid w:val="005227F4"/>
    <w:rsid w:val="005326DD"/>
    <w:rsid w:val="00550026"/>
    <w:rsid w:val="00555D9A"/>
    <w:rsid w:val="005713E4"/>
    <w:rsid w:val="00576D66"/>
    <w:rsid w:val="00580299"/>
    <w:rsid w:val="00581D86"/>
    <w:rsid w:val="005864CF"/>
    <w:rsid w:val="00596BB3"/>
    <w:rsid w:val="005B5CF5"/>
    <w:rsid w:val="005B7E54"/>
    <w:rsid w:val="005C232C"/>
    <w:rsid w:val="005D3B71"/>
    <w:rsid w:val="005D4EA5"/>
    <w:rsid w:val="005E78B4"/>
    <w:rsid w:val="005F0147"/>
    <w:rsid w:val="005F29A2"/>
    <w:rsid w:val="005F729D"/>
    <w:rsid w:val="006027C8"/>
    <w:rsid w:val="0060286C"/>
    <w:rsid w:val="0060777B"/>
    <w:rsid w:val="00611757"/>
    <w:rsid w:val="00615585"/>
    <w:rsid w:val="00627598"/>
    <w:rsid w:val="00656994"/>
    <w:rsid w:val="00660009"/>
    <w:rsid w:val="00672AED"/>
    <w:rsid w:val="00677BB2"/>
    <w:rsid w:val="006837D3"/>
    <w:rsid w:val="00697F9E"/>
    <w:rsid w:val="006A002B"/>
    <w:rsid w:val="006A3C35"/>
    <w:rsid w:val="006B2BB9"/>
    <w:rsid w:val="006B347D"/>
    <w:rsid w:val="006D2ADE"/>
    <w:rsid w:val="006D67F5"/>
    <w:rsid w:val="006E7AAD"/>
    <w:rsid w:val="006F4F77"/>
    <w:rsid w:val="007017D1"/>
    <w:rsid w:val="0070210E"/>
    <w:rsid w:val="00703C18"/>
    <w:rsid w:val="00714014"/>
    <w:rsid w:val="00720D96"/>
    <w:rsid w:val="007400FD"/>
    <w:rsid w:val="00756428"/>
    <w:rsid w:val="00761AEE"/>
    <w:rsid w:val="00763E84"/>
    <w:rsid w:val="00767435"/>
    <w:rsid w:val="00772994"/>
    <w:rsid w:val="007766CA"/>
    <w:rsid w:val="007948D5"/>
    <w:rsid w:val="0079634A"/>
    <w:rsid w:val="007B5E0F"/>
    <w:rsid w:val="007C14F0"/>
    <w:rsid w:val="007C47F4"/>
    <w:rsid w:val="007E1ADB"/>
    <w:rsid w:val="007E2E4B"/>
    <w:rsid w:val="007E2F94"/>
    <w:rsid w:val="00810CEF"/>
    <w:rsid w:val="00823A0E"/>
    <w:rsid w:val="00824D14"/>
    <w:rsid w:val="00826031"/>
    <w:rsid w:val="00826A70"/>
    <w:rsid w:val="008305F1"/>
    <w:rsid w:val="0084098B"/>
    <w:rsid w:val="00851E87"/>
    <w:rsid w:val="0086053F"/>
    <w:rsid w:val="00880A0E"/>
    <w:rsid w:val="00882834"/>
    <w:rsid w:val="0088298B"/>
    <w:rsid w:val="00893627"/>
    <w:rsid w:val="00897D63"/>
    <w:rsid w:val="008A6754"/>
    <w:rsid w:val="008A6F31"/>
    <w:rsid w:val="008B371E"/>
    <w:rsid w:val="008C267A"/>
    <w:rsid w:val="008C2AD5"/>
    <w:rsid w:val="008C65A6"/>
    <w:rsid w:val="008D433F"/>
    <w:rsid w:val="008E2A85"/>
    <w:rsid w:val="0090433B"/>
    <w:rsid w:val="00904E71"/>
    <w:rsid w:val="00907FA1"/>
    <w:rsid w:val="00942E06"/>
    <w:rsid w:val="00990C21"/>
    <w:rsid w:val="009D4B54"/>
    <w:rsid w:val="009E24F0"/>
    <w:rsid w:val="009E3827"/>
    <w:rsid w:val="009E3BEB"/>
    <w:rsid w:val="00A013CC"/>
    <w:rsid w:val="00A024F3"/>
    <w:rsid w:val="00A054FB"/>
    <w:rsid w:val="00A2063B"/>
    <w:rsid w:val="00A411FA"/>
    <w:rsid w:val="00A447F1"/>
    <w:rsid w:val="00A47E59"/>
    <w:rsid w:val="00A825A5"/>
    <w:rsid w:val="00A9419C"/>
    <w:rsid w:val="00A978A9"/>
    <w:rsid w:val="00AC585C"/>
    <w:rsid w:val="00AC6780"/>
    <w:rsid w:val="00AE557C"/>
    <w:rsid w:val="00B25601"/>
    <w:rsid w:val="00B264FE"/>
    <w:rsid w:val="00B331BE"/>
    <w:rsid w:val="00B37A15"/>
    <w:rsid w:val="00B42483"/>
    <w:rsid w:val="00B950DD"/>
    <w:rsid w:val="00B96711"/>
    <w:rsid w:val="00BB06C8"/>
    <w:rsid w:val="00BB10BA"/>
    <w:rsid w:val="00BB2EA9"/>
    <w:rsid w:val="00BB46AE"/>
    <w:rsid w:val="00BE1C3B"/>
    <w:rsid w:val="00BE3FD8"/>
    <w:rsid w:val="00BF2867"/>
    <w:rsid w:val="00C066CD"/>
    <w:rsid w:val="00C176DC"/>
    <w:rsid w:val="00C23348"/>
    <w:rsid w:val="00C36BB3"/>
    <w:rsid w:val="00C4469D"/>
    <w:rsid w:val="00C56F78"/>
    <w:rsid w:val="00C67902"/>
    <w:rsid w:val="00C72423"/>
    <w:rsid w:val="00C73597"/>
    <w:rsid w:val="00C93C70"/>
    <w:rsid w:val="00CA2DAB"/>
    <w:rsid w:val="00CA4E28"/>
    <w:rsid w:val="00CA5810"/>
    <w:rsid w:val="00CC29E1"/>
    <w:rsid w:val="00CD5DC2"/>
    <w:rsid w:val="00CD6932"/>
    <w:rsid w:val="00CE23FA"/>
    <w:rsid w:val="00CE37CE"/>
    <w:rsid w:val="00CE4BBD"/>
    <w:rsid w:val="00CE7F68"/>
    <w:rsid w:val="00CF7A01"/>
    <w:rsid w:val="00D006B8"/>
    <w:rsid w:val="00D0376F"/>
    <w:rsid w:val="00D05A06"/>
    <w:rsid w:val="00D23268"/>
    <w:rsid w:val="00D26681"/>
    <w:rsid w:val="00D43D38"/>
    <w:rsid w:val="00D62C30"/>
    <w:rsid w:val="00D71083"/>
    <w:rsid w:val="00D71780"/>
    <w:rsid w:val="00D71C39"/>
    <w:rsid w:val="00D74604"/>
    <w:rsid w:val="00D86D7E"/>
    <w:rsid w:val="00DB5708"/>
    <w:rsid w:val="00DC3B5C"/>
    <w:rsid w:val="00DC55E5"/>
    <w:rsid w:val="00DD3196"/>
    <w:rsid w:val="00DE3BBA"/>
    <w:rsid w:val="00DF3ED7"/>
    <w:rsid w:val="00E000B2"/>
    <w:rsid w:val="00E04D13"/>
    <w:rsid w:val="00E204F3"/>
    <w:rsid w:val="00E2741E"/>
    <w:rsid w:val="00E30D28"/>
    <w:rsid w:val="00E31CE9"/>
    <w:rsid w:val="00E32AE0"/>
    <w:rsid w:val="00E351A5"/>
    <w:rsid w:val="00E36E9C"/>
    <w:rsid w:val="00E51749"/>
    <w:rsid w:val="00E52E27"/>
    <w:rsid w:val="00E62489"/>
    <w:rsid w:val="00E6375A"/>
    <w:rsid w:val="00E736C3"/>
    <w:rsid w:val="00E929D0"/>
    <w:rsid w:val="00EA3D5B"/>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37F6A"/>
    <w:rsid w:val="00F44FD1"/>
    <w:rsid w:val="00F54CC7"/>
    <w:rsid w:val="00F56C20"/>
    <w:rsid w:val="00F625B6"/>
    <w:rsid w:val="00F645F7"/>
    <w:rsid w:val="00F7411A"/>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 w:type="paragraph" w:styleId="Fotnotstext">
    <w:name w:val="footnote text"/>
    <w:basedOn w:val="Normal"/>
    <w:link w:val="FotnotstextChar"/>
    <w:uiPriority w:val="99"/>
    <w:semiHidden/>
    <w:unhideWhenUsed/>
    <w:rsid w:val="005D3B71"/>
    <w:pPr>
      <w:spacing w:after="0" w:line="240" w:lineRule="auto"/>
    </w:pPr>
    <w:rPr>
      <w:sz w:val="20"/>
      <w:szCs w:val="20"/>
    </w:rPr>
  </w:style>
  <w:style w:type="character" w:customStyle="1" w:styleId="FotnotstextChar">
    <w:name w:val="Fotnotstext Char"/>
    <w:basedOn w:val="Standardstycketeckensnitt"/>
    <w:link w:val="Fotnotstext"/>
    <w:uiPriority w:val="99"/>
    <w:semiHidden/>
    <w:rsid w:val="005D3B71"/>
    <w:rPr>
      <w:sz w:val="20"/>
      <w:szCs w:val="20"/>
    </w:rPr>
  </w:style>
  <w:style w:type="character" w:styleId="Fotnotsreferens">
    <w:name w:val="footnote reference"/>
    <w:basedOn w:val="Standardstycketeckensnitt"/>
    <w:uiPriority w:val="99"/>
    <w:semiHidden/>
    <w:unhideWhenUsed/>
    <w:rsid w:val="005D3B71"/>
    <w:rPr>
      <w:vertAlign w:val="superscript"/>
    </w:rPr>
  </w:style>
  <w:style w:type="character" w:styleId="Kommentarsreferens">
    <w:name w:val="annotation reference"/>
    <w:basedOn w:val="Standardstycketeckensnitt"/>
    <w:uiPriority w:val="99"/>
    <w:semiHidden/>
    <w:unhideWhenUsed/>
    <w:rsid w:val="005713E4"/>
    <w:rPr>
      <w:sz w:val="16"/>
      <w:szCs w:val="16"/>
    </w:rPr>
  </w:style>
  <w:style w:type="paragraph" w:styleId="Kommentarer">
    <w:name w:val="annotation text"/>
    <w:basedOn w:val="Normal"/>
    <w:link w:val="KommentarerChar"/>
    <w:uiPriority w:val="99"/>
    <w:semiHidden/>
    <w:unhideWhenUsed/>
    <w:rsid w:val="005713E4"/>
    <w:pPr>
      <w:spacing w:line="240" w:lineRule="auto"/>
    </w:pPr>
    <w:rPr>
      <w:sz w:val="20"/>
      <w:szCs w:val="20"/>
    </w:rPr>
  </w:style>
  <w:style w:type="character" w:customStyle="1" w:styleId="KommentarerChar">
    <w:name w:val="Kommentarer Char"/>
    <w:basedOn w:val="Standardstycketeckensnitt"/>
    <w:link w:val="Kommentarer"/>
    <w:uiPriority w:val="99"/>
    <w:semiHidden/>
    <w:rsid w:val="005713E4"/>
    <w:rPr>
      <w:sz w:val="20"/>
      <w:szCs w:val="20"/>
    </w:rPr>
  </w:style>
  <w:style w:type="paragraph" w:styleId="Kommentarsmne">
    <w:name w:val="annotation subject"/>
    <w:basedOn w:val="Kommentarer"/>
    <w:next w:val="Kommentarer"/>
    <w:link w:val="KommentarsmneChar"/>
    <w:uiPriority w:val="99"/>
    <w:semiHidden/>
    <w:unhideWhenUsed/>
    <w:rsid w:val="005713E4"/>
    <w:rPr>
      <w:b/>
      <w:bCs/>
    </w:rPr>
  </w:style>
  <w:style w:type="character" w:customStyle="1" w:styleId="KommentarsmneChar">
    <w:name w:val="Kommentarsämne Char"/>
    <w:basedOn w:val="KommentarerChar"/>
    <w:link w:val="Kommentarsmne"/>
    <w:uiPriority w:val="99"/>
    <w:semiHidden/>
    <w:rsid w:val="005713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815C4-128F-2B45-9822-86016C844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10</Pages>
  <Words>4593</Words>
  <Characters>24343</Characters>
  <Application>Microsoft Office Word</Application>
  <DocSecurity>0</DocSecurity>
  <Lines>202</Lines>
  <Paragraphs>57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195</cp:revision>
  <dcterms:created xsi:type="dcterms:W3CDTF">2024-05-31T12:59:00Z</dcterms:created>
  <dcterms:modified xsi:type="dcterms:W3CDTF">2024-10-14T15:40:00Z</dcterms:modified>
</cp:coreProperties>
</file>