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BC27C" w14:textId="763DC8CE" w:rsidR="00F87BB0" w:rsidRPr="00D4455F" w:rsidRDefault="00D4455F" w:rsidP="00F87BB0">
      <w:pPr>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F87BB0"/>
    <w:p w14:paraId="5AC9C7FB" w14:textId="3AF4DC2B" w:rsidR="00F87BB0" w:rsidRPr="00D4455F" w:rsidRDefault="00F87BB0" w:rsidP="00D4455F">
      <w:pPr>
        <w:pBdr>
          <w:bottom w:val="single" w:sz="4" w:space="1" w:color="auto"/>
        </w:pBdr>
        <w:rPr>
          <w:b/>
          <w:bCs/>
          <w:lang w:val="en-US"/>
        </w:rPr>
      </w:pPr>
      <w:r w:rsidRPr="00D4455F">
        <w:rPr>
          <w:b/>
          <w:bCs/>
        </w:rPr>
        <w:t>Reviewer #1</w:t>
      </w:r>
    </w:p>
    <w:p w14:paraId="04F957C9" w14:textId="23F8BA5F" w:rsidR="00F87BB0" w:rsidRPr="00D4455F" w:rsidRDefault="00D4455F" w:rsidP="00F87BB0">
      <w:pPr>
        <w:rPr>
          <w:lang w:val="en-US"/>
        </w:rPr>
      </w:pPr>
      <w:r>
        <w:rPr>
          <w:lang w:val="en-US"/>
        </w:rPr>
        <w:t>[summary omitted]</w:t>
      </w:r>
    </w:p>
    <w:p w14:paraId="6CA97596" w14:textId="77777777" w:rsidR="00F87BB0" w:rsidRDefault="00F87BB0" w:rsidP="00F87BB0"/>
    <w:p w14:paraId="3C10E4D8" w14:textId="77777777" w:rsidR="00F87BB0" w:rsidRDefault="00F87BB0" w:rsidP="00F87BB0">
      <w:pPr>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F87BB0">
      <w:pPr>
        <w:rPr>
          <w:lang w:val="en-US"/>
        </w:rPr>
      </w:pPr>
    </w:p>
    <w:p w14:paraId="40521D57" w14:textId="3AFA46C2" w:rsidR="00D4455F" w:rsidRPr="00D4455F" w:rsidRDefault="00D4455F" w:rsidP="00F87BB0">
      <w:pPr>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F87BB0"/>
    <w:p w14:paraId="6AE66CFA" w14:textId="77777777" w:rsidR="00F87BB0" w:rsidRDefault="00F87BB0" w:rsidP="00F87BB0">
      <w:r>
        <w:t>Points for the authors to consider:</w:t>
      </w:r>
    </w:p>
    <w:p w14:paraId="24EFA83C" w14:textId="77777777" w:rsidR="00F87BB0" w:rsidRDefault="00F87BB0" w:rsidP="00F87BB0"/>
    <w:p w14:paraId="1915D18D" w14:textId="77777777" w:rsidR="00F87BB0" w:rsidRPr="00D4455F" w:rsidRDefault="00F87BB0" w:rsidP="00F87BB0">
      <w:pPr>
        <w:pStyle w:val="ListParagraph"/>
        <w:numPr>
          <w:ilvl w:val="0"/>
          <w:numId w:val="1"/>
        </w:numPr>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D4455F">
      <w:pPr>
        <w:rPr>
          <w:lang w:val="en-US"/>
        </w:rPr>
      </w:pPr>
    </w:p>
    <w:p w14:paraId="6E231889" w14:textId="6F7ECF7D" w:rsidR="00D4455F" w:rsidRPr="00D4455F" w:rsidRDefault="00D4455F" w:rsidP="00F87BB0">
      <w:pPr>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commentRangeStart w:id="0"/>
      <w:r w:rsidRPr="00D4455F">
        <w:rPr>
          <w:b/>
          <w:bCs/>
          <w:color w:val="A8D08D" w:themeColor="accent6" w:themeTint="99"/>
          <w:lang w:val="en-US"/>
        </w:rPr>
        <w:t>We now elaborate on this point-</w:t>
      </w:r>
      <w:r w:rsidRPr="00D4455F">
        <w:rPr>
          <w:color w:val="A8D08D" w:themeColor="accent6" w:themeTint="99"/>
          <w:lang w:val="en-US"/>
        </w:rPr>
        <w:t>--including the reviewer’s point about different phonetic features (no, we would not expect the same time course for different features, e.g., spectral vs. temporal features).</w:t>
      </w:r>
      <w:commentRangeEnd w:id="0"/>
      <w:r w:rsidRPr="00D4455F">
        <w:rPr>
          <w:color w:val="A8D08D" w:themeColor="accent6" w:themeTint="99"/>
          <w:lang w:val="en-US"/>
        </w:rPr>
        <w:commentReference w:id="0"/>
      </w:r>
      <w:r w:rsidRPr="00D4455F">
        <w:rPr>
          <w:color w:val="A8D08D" w:themeColor="accent6" w:themeTint="99"/>
          <w:lang w:val="en-US"/>
        </w:rPr>
        <w:t xml:space="preserve"> </w:t>
      </w:r>
      <w:commentRangeStart w:id="1"/>
      <w:r w:rsidRPr="00D4455F">
        <w:rPr>
          <w:b/>
          <w:bCs/>
          <w:color w:val="A8D08D" w:themeColor="accent6" w:themeTint="99"/>
          <w:lang w:val="en-US"/>
        </w:rPr>
        <w:t>We repeat this caveat in the conclusion</w:t>
      </w:r>
      <w:r w:rsidRPr="00D4455F">
        <w:rPr>
          <w:color w:val="A8D08D" w:themeColor="accent6" w:themeTint="99"/>
          <w:lang w:val="en-US"/>
        </w:rPr>
        <w:t xml:space="preserve"> section</w:t>
      </w:r>
      <w:commentRangeEnd w:id="1"/>
      <w:r w:rsidRPr="00D4455F">
        <w:rPr>
          <w:color w:val="A8D08D" w:themeColor="accent6" w:themeTint="99"/>
          <w:lang w:val="en-US"/>
        </w:rPr>
        <w:commentReference w:id="1"/>
      </w:r>
      <w:r w:rsidRPr="00D4455F">
        <w:rPr>
          <w:color w:val="A8D08D" w:themeColor="accent6" w:themeTint="99"/>
          <w:lang w:val="en-US"/>
        </w:rPr>
        <w:t xml:space="preserve">. </w:t>
      </w:r>
      <w:commentRangeStart w:id="2"/>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to remind readers (and ourselves) that our findings are observed for a particular set of stimuli and a particular task.</w:t>
      </w:r>
      <w:commentRangeEnd w:id="2"/>
      <w:r w:rsidRPr="00D4455F">
        <w:rPr>
          <w:color w:val="A8D08D" w:themeColor="accent6" w:themeTint="99"/>
          <w:lang w:val="en-US"/>
        </w:rPr>
        <w:commentReference w:id="2"/>
      </w:r>
    </w:p>
    <w:p w14:paraId="3751AC01" w14:textId="77777777" w:rsidR="00D4455F" w:rsidRDefault="00D4455F" w:rsidP="00F87BB0"/>
    <w:p w14:paraId="3C03B769" w14:textId="77777777" w:rsidR="00F87BB0" w:rsidRPr="00D4455F" w:rsidRDefault="00F87BB0" w:rsidP="00F87BB0">
      <w:pPr>
        <w:pStyle w:val="ListParagraph"/>
        <w:numPr>
          <w:ilvl w:val="0"/>
          <w:numId w:val="1"/>
        </w:numPr>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D4455F">
      <w:pPr>
        <w:rPr>
          <w:lang w:val="en-US"/>
        </w:rPr>
      </w:pPr>
    </w:p>
    <w:p w14:paraId="050C4528" w14:textId="6544E38B" w:rsidR="00D4455F" w:rsidRPr="00D4455F" w:rsidRDefault="00D4455F" w:rsidP="00D4455F">
      <w:pPr>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also something raised by R2. We consider the present paradigm novel in the way that it combines features from existing paradigms, and number of rather subtle aspects that we believe to be important for particularly strong tests of the distributional learning framework (e.g., the way we moved towards the use of natural distributions of </w:t>
      </w:r>
      <w:r w:rsidRPr="00D4455F">
        <w:rPr>
          <w:color w:val="A8D08D" w:themeColor="accent6" w:themeTint="99"/>
          <w:lang w:val="en-US"/>
        </w:rPr>
        <w:lastRenderedPageBreak/>
        <w:t>phonetic cues while still achieving a very high degree of control across conditions that allowed us to reduce the number of possible confounds). Admittedly though, each of these innovations is an incremental improvement. It is really the combination of the design, stimulus, and analysis approaches---including</w:t>
      </w:r>
      <w:proofErr w:type="gramStart"/>
      <w:r w:rsidRPr="00D4455F">
        <w:rPr>
          <w:color w:val="A8D08D" w:themeColor="accent6" w:themeTint="99"/>
          <w:lang w:val="en-US"/>
        </w:rPr>
        <w:t>, in particular, the</w:t>
      </w:r>
      <w:proofErr w:type="gramEnd"/>
      <w:r w:rsidRPr="00D4455F">
        <w:rPr>
          <w:color w:val="A8D08D" w:themeColor="accent6" w:themeTint="99"/>
          <w:lang w:val="en-US"/>
        </w:rPr>
        <w:t xml:space="preserve"> use of strong baselines from ideal observers and adaptor models---that we think is a noteworthy innovation.</w:t>
      </w:r>
    </w:p>
    <w:p w14:paraId="6C63749C" w14:textId="77777777" w:rsidR="00D4455F" w:rsidRPr="00D4455F" w:rsidRDefault="00D4455F" w:rsidP="00D4455F">
      <w:pPr>
        <w:rPr>
          <w:color w:val="A8D08D" w:themeColor="accent6" w:themeTint="99"/>
          <w:lang w:val="en-US"/>
        </w:rPr>
      </w:pPr>
    </w:p>
    <w:p w14:paraId="6D6E3901" w14:textId="0AB911FE" w:rsidR="00D4455F" w:rsidRPr="00D4455F" w:rsidRDefault="00D4455F" w:rsidP="00D4455F">
      <w:pPr>
        <w:rPr>
          <w:color w:val="A8D08D" w:themeColor="accent6" w:themeTint="99"/>
          <w:lang w:val="en-US"/>
        </w:rPr>
      </w:pPr>
      <w:r w:rsidRPr="00D4455F">
        <w:rPr>
          <w:color w:val="A8D08D" w:themeColor="accent6" w:themeTint="99"/>
          <w:lang w:val="en-US"/>
        </w:rPr>
        <w:t>ACTION ITEMS – TO BE DECLARED</w:t>
      </w:r>
    </w:p>
    <w:p w14:paraId="75A00BBC" w14:textId="77777777" w:rsidR="00F87BB0" w:rsidRDefault="00F87BB0" w:rsidP="00F87BB0"/>
    <w:p w14:paraId="17EF2E46" w14:textId="77777777" w:rsidR="00F87BB0" w:rsidRPr="00D4455F" w:rsidRDefault="00F87BB0" w:rsidP="00F87BB0">
      <w:pPr>
        <w:pStyle w:val="ListParagraph"/>
        <w:numPr>
          <w:ilvl w:val="0"/>
          <w:numId w:val="1"/>
        </w:numPr>
      </w:pPr>
      <w:r>
        <w:t xml:space="preserve">In my opinion, the description/motivation/discussion of </w:t>
      </w:r>
      <w:r w:rsidRPr="00E8508D">
        <w:rPr>
          <w:highlight w:val="yellow"/>
        </w:rPr>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w:t>
      </w:r>
      <w:commentRangeStart w:id="3"/>
      <w:r>
        <w:t xml:space="preserve">. </w:t>
      </w:r>
      <w:r w:rsidR="00000000">
        <w:fldChar w:fldCharType="begin"/>
      </w:r>
      <w:r w:rsidR="00000000">
        <w:instrText>HYPERLINK "https://muse.jhu.edu/article/849527"</w:instrText>
      </w:r>
      <w:r w:rsidR="00000000">
        <w:fldChar w:fldCharType="separate"/>
      </w:r>
      <w:r w:rsidRPr="00F87BB0">
        <w:rPr>
          <w:rStyle w:val="Hyperlink"/>
        </w:rPr>
        <w:t>https://muse.jhu.edu/article/849527</w:t>
      </w:r>
      <w:r w:rsidR="00000000">
        <w:rPr>
          <w:rStyle w:val="Hyperlink"/>
        </w:rPr>
        <w:fldChar w:fldCharType="end"/>
      </w:r>
      <w:commentRangeEnd w:id="3"/>
      <w:r w:rsidR="00682F63">
        <w:rPr>
          <w:rStyle w:val="CommentReference"/>
        </w:rPr>
        <w:commentReference w:id="3"/>
      </w:r>
      <w:r>
        <w:t>)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D4455F">
      <w:pPr>
        <w:rPr>
          <w:lang w:val="en-US"/>
        </w:rPr>
      </w:pPr>
    </w:p>
    <w:p w14:paraId="5526B6C9" w14:textId="7EEB1CCB" w:rsidR="00D4455F" w:rsidRPr="00D4455F" w:rsidRDefault="00D4455F" w:rsidP="00D4455F">
      <w:pPr>
        <w:rPr>
          <w:color w:val="A8D08D" w:themeColor="accent6" w:themeTint="99"/>
          <w:lang w:val="en-US"/>
        </w:rPr>
      </w:pPr>
      <w:r w:rsidRPr="00D4455F">
        <w:rPr>
          <w:color w:val="A8D08D" w:themeColor="accent6" w:themeTint="99"/>
          <w:lang w:val="en-US"/>
        </w:rPr>
        <w:t>TO DO</w:t>
      </w:r>
    </w:p>
    <w:p w14:paraId="4DCEFA63" w14:textId="77777777" w:rsidR="00F87BB0" w:rsidRDefault="00F87BB0" w:rsidP="00F87BB0"/>
    <w:p w14:paraId="7C5CAC99" w14:textId="19363938" w:rsidR="00F87BB0" w:rsidRPr="00D4455F" w:rsidRDefault="00F87BB0" w:rsidP="00F87BB0">
      <w:pPr>
        <w:pStyle w:val="ListParagraph"/>
        <w:numPr>
          <w:ilvl w:val="0"/>
          <w:numId w:val="1"/>
        </w:numPr>
      </w:pPr>
      <w:r>
        <w:t>Some of the in-text citations have author initials (e.g. AA or M.M.)</w:t>
      </w:r>
    </w:p>
    <w:p w14:paraId="3180E60B" w14:textId="4CC6AAB1" w:rsidR="00F87BB0" w:rsidRPr="00D4455F" w:rsidRDefault="00F87BB0" w:rsidP="00F87BB0">
      <w:pPr>
        <w:pStyle w:val="ListParagraph"/>
        <w:numPr>
          <w:ilvl w:val="0"/>
          <w:numId w:val="1"/>
        </w:numPr>
      </w:pPr>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39060D76" w14:textId="77777777" w:rsidR="00F87BB0" w:rsidRDefault="00F87BB0" w:rsidP="00E8508D">
      <w:pPr>
        <w:pStyle w:val="ListParagraph"/>
        <w:numPr>
          <w:ilvl w:val="0"/>
          <w:numId w:val="1"/>
        </w:numPr>
      </w:pPr>
      <w:r>
        <w:t>Figure 6: the labels are overlapping in the 3 lower right corner panels - please fix</w:t>
      </w:r>
    </w:p>
    <w:p w14:paraId="383F3D10" w14:textId="77777777" w:rsidR="00F87BB0" w:rsidRDefault="00F87BB0" w:rsidP="00F87BB0"/>
    <w:p w14:paraId="550C9CE1" w14:textId="5F1A1CDD" w:rsidR="00D4455F" w:rsidRPr="00D4455F" w:rsidRDefault="00D4455F" w:rsidP="00D4455F">
      <w:pPr>
        <w:rPr>
          <w:color w:val="A8D08D" w:themeColor="accent6" w:themeTint="99"/>
          <w:lang w:val="en-US"/>
        </w:rPr>
      </w:pPr>
      <w:commentRangeStart w:id="4"/>
      <w:r>
        <w:rPr>
          <w:color w:val="A8D08D" w:themeColor="accent6" w:themeTint="99"/>
          <w:lang w:val="en-US"/>
        </w:rPr>
        <w:t xml:space="preserve">We fixed </w:t>
      </w:r>
      <w:proofErr w:type="gramStart"/>
      <w:r>
        <w:rPr>
          <w:color w:val="A8D08D" w:themeColor="accent6" w:themeTint="99"/>
          <w:lang w:val="en-US"/>
        </w:rPr>
        <w:t>all of</w:t>
      </w:r>
      <w:proofErr w:type="gramEnd"/>
      <w:r>
        <w:rPr>
          <w:color w:val="A8D08D" w:themeColor="accent6" w:themeTint="99"/>
          <w:lang w:val="en-US"/>
        </w:rPr>
        <w:t xml:space="preserve"> these points. Thank you for catching these mistakes!</w:t>
      </w:r>
      <w:commentRangeEnd w:id="4"/>
      <w:r>
        <w:rPr>
          <w:rStyle w:val="CommentReference"/>
        </w:rPr>
        <w:commentReference w:id="4"/>
      </w:r>
    </w:p>
    <w:p w14:paraId="6D165671" w14:textId="77777777" w:rsidR="00F87BB0" w:rsidRDefault="00F87BB0" w:rsidP="00F87BB0"/>
    <w:p w14:paraId="0CFF1FC5" w14:textId="77777777" w:rsidR="00F87BB0" w:rsidRDefault="00F87BB0" w:rsidP="00F87BB0"/>
    <w:p w14:paraId="32727FA4" w14:textId="290013D9" w:rsidR="00E8508D" w:rsidRPr="00D4455F" w:rsidRDefault="00F87BB0" w:rsidP="00D4455F">
      <w:pPr>
        <w:pBdr>
          <w:bottom w:val="single" w:sz="4" w:space="1" w:color="auto"/>
        </w:pBdr>
        <w:rPr>
          <w:b/>
          <w:bCs/>
          <w:lang w:val="en-US"/>
        </w:rPr>
      </w:pPr>
      <w:r w:rsidRPr="00D4455F">
        <w:rPr>
          <w:b/>
          <w:bCs/>
        </w:rPr>
        <w:t>Reviewer #2</w:t>
      </w:r>
    </w:p>
    <w:p w14:paraId="67B4EB43" w14:textId="282AFD59" w:rsidR="00F87BB0" w:rsidRPr="00D4455F" w:rsidRDefault="00D4455F" w:rsidP="00F87BB0">
      <w:pPr>
        <w:rPr>
          <w:lang w:val="en-US"/>
        </w:rPr>
      </w:pPr>
      <w:r>
        <w:rPr>
          <w:lang w:val="en-US"/>
        </w:rPr>
        <w:t xml:space="preserve">[summary omitted] </w:t>
      </w:r>
    </w:p>
    <w:p w14:paraId="22B249A0" w14:textId="1445FFD9" w:rsidR="00F87BB0" w:rsidRDefault="00D4455F" w:rsidP="00F87BB0">
      <w:r>
        <w:rPr>
          <w:lang w:val="en-US"/>
        </w:rPr>
        <w:br/>
      </w:r>
      <w:r w:rsidR="00F87BB0">
        <w:t xml:space="preserve">There is a great deal of thought-provoking material in this paper. The argument is complex but ultimately some valuable implications emerge. The analysis uses an appropriate analysis </w:t>
      </w:r>
      <w:r w:rsidR="00F87BB0">
        <w:lastRenderedPageBreak/>
        <w:t>method (Bayesian mixed-effects psychometric models) and does so very thoroughly. There are however weaknesses with respect to the stimuli, the placement of the work in prior literature, and the n</w:t>
      </w:r>
      <w:commentRangeStart w:id="5"/>
      <w:r w:rsidR="00F87BB0">
        <w:t>ovelty of the paradigm.</w:t>
      </w:r>
      <w:commentRangeEnd w:id="5"/>
      <w:r>
        <w:rPr>
          <w:rStyle w:val="CommentReference"/>
        </w:rPr>
        <w:commentReference w:id="5"/>
      </w:r>
    </w:p>
    <w:p w14:paraId="2CBF4243" w14:textId="77777777" w:rsidR="00F87BB0" w:rsidRDefault="00F87BB0" w:rsidP="00F87BB0"/>
    <w:p w14:paraId="405DD497" w14:textId="77777777" w:rsidR="00F87BB0" w:rsidRDefault="00F87BB0" w:rsidP="00DF3B8D">
      <w:pPr>
        <w:pStyle w:val="ListParagraph"/>
        <w:numPr>
          <w:ilvl w:val="0"/>
          <w:numId w:val="4"/>
        </w:numPr>
      </w:pPr>
      <w:r>
        <w:t xml:space="preserve">Stimuli. As I was reading the Methods section, I found myself looking for (and failing to find) </w:t>
      </w:r>
      <w:r w:rsidRPr="00DF3B8D">
        <w:rPr>
          <w:highlight w:val="yellow"/>
        </w:rPr>
        <w:t>justification for the choice of stimuli across the three conditions</w:t>
      </w:r>
      <w:r>
        <w:t>.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6AB16CEF" w14:textId="77777777" w:rsidR="00E8508D" w:rsidRDefault="00E8508D" w:rsidP="00F87BB0"/>
    <w:p w14:paraId="33AD02FD" w14:textId="77777777" w:rsidR="00F87BB0" w:rsidRDefault="00F87BB0" w:rsidP="00DF3B8D">
      <w:pPr>
        <w:ind w:left="720"/>
      </w:pPr>
      <w:r>
        <w:t xml:space="preserve">I think that the optimal solution to this issue would be to </w:t>
      </w:r>
      <w:r w:rsidRPr="00682F63">
        <w:rPr>
          <w:highlight w:val="yellow"/>
        </w:rPr>
        <w:t xml:space="preserve">rerun </w:t>
      </w:r>
      <w:commentRangeStart w:id="6"/>
      <w:r w:rsidRPr="00682F63">
        <w:rPr>
          <w:highlight w:val="yellow"/>
        </w:rPr>
        <w:t>the</w:t>
      </w:r>
      <w:commentRangeEnd w:id="6"/>
      <w:r w:rsidR="00682F63">
        <w:rPr>
          <w:rStyle w:val="CommentReference"/>
        </w:rPr>
        <w:commentReference w:id="6"/>
      </w:r>
      <w:r w:rsidRPr="00682F63">
        <w:rPr>
          <w:highlight w:val="yellow"/>
        </w:rPr>
        <w:t xml:space="preserv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F58688C" w14:textId="77777777" w:rsidR="00F87BB0" w:rsidRDefault="00F87BB0" w:rsidP="00F87BB0"/>
    <w:p w14:paraId="4DAF8505" w14:textId="77777777" w:rsidR="00F87BB0" w:rsidRDefault="00F87BB0" w:rsidP="00DF3B8D">
      <w:pPr>
        <w:pStyle w:val="ListParagraph"/>
        <w:numPr>
          <w:ilvl w:val="0"/>
          <w:numId w:val="4"/>
        </w:numPr>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DF3B8D">
        <w:rPr>
          <w:highlight w:val="yellow"/>
        </w:rPr>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w:t>
      </w:r>
      <w:r>
        <w:lastRenderedPageBreak/>
        <w:t>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F87BB0"/>
    <w:p w14:paraId="450906F8" w14:textId="77777777" w:rsidR="00F87BB0" w:rsidRDefault="00F87BB0" w:rsidP="00DF3B8D">
      <w:pPr>
        <w:pStyle w:val="ListParagraph"/>
        <w:numPr>
          <w:ilvl w:val="0"/>
          <w:numId w:val="4"/>
        </w:numPr>
      </w:pPr>
      <w:r>
        <w:t xml:space="preserve">Prior literature. Even though a broad array of prior studies is discussed, I felt that there was </w:t>
      </w:r>
      <w:r w:rsidRPr="00DF3B8D">
        <w:rPr>
          <w:highlight w:val="yellow"/>
        </w:rPr>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065D2307" w14:textId="77777777" w:rsidR="00F87BB0" w:rsidRDefault="00F87BB0" w:rsidP="00F87BB0"/>
    <w:p w14:paraId="3E15693B" w14:textId="77777777" w:rsidR="00F87BB0" w:rsidRDefault="00F87BB0" w:rsidP="00DF3B8D">
      <w:pPr>
        <w:ind w:left="720"/>
      </w:pPr>
      <w:commentRangeStart w:id="7"/>
      <w:r>
        <w:t>Best, C. T. (1995). A direct realist view of cross-language speech perception. In. W. Strange, Speech perception and linguistic experience: Theoretical and methodological issues in cross-language speech research (pp.167-200).</w:t>
      </w:r>
    </w:p>
    <w:p w14:paraId="5672E448" w14:textId="77777777" w:rsidR="00F87BB0" w:rsidRDefault="00F87BB0" w:rsidP="00DF3B8D">
      <w:pPr>
        <w:ind w:left="720"/>
      </w:pPr>
    </w:p>
    <w:p w14:paraId="10AC94EC" w14:textId="77777777" w:rsidR="00F87BB0" w:rsidRDefault="00F87BB0" w:rsidP="00DF3B8D">
      <w:pPr>
        <w:ind w:left="720"/>
      </w:pPr>
      <w:r>
        <w:t>Escudero, P., Benders, T., &amp; Wanrooij, K. (2011). Enhanced bimodal distributions facilitate the learning of second language vowels. Journal of the Acoustical Society of America, 130(4), EL206-EL212.</w:t>
      </w:r>
    </w:p>
    <w:p w14:paraId="47D9D163" w14:textId="77777777" w:rsidR="00F87BB0" w:rsidRDefault="00F87BB0" w:rsidP="00DF3B8D">
      <w:pPr>
        <w:ind w:left="720"/>
      </w:pPr>
    </w:p>
    <w:p w14:paraId="0A42B0E3" w14:textId="77777777" w:rsidR="00F87BB0" w:rsidRDefault="00F87BB0" w:rsidP="00DF3B8D">
      <w:pPr>
        <w:ind w:left="720"/>
      </w:pPr>
      <w:r>
        <w:t>Kraljic, T., &amp; Samuel, A. G. (2007). Perceptual adjustments to multiple speakers. Journal of Memory and Language, 56, 1-15.</w:t>
      </w:r>
    </w:p>
    <w:p w14:paraId="3B88B9D9" w14:textId="77777777" w:rsidR="00F87BB0" w:rsidRDefault="00F87BB0" w:rsidP="00DF3B8D">
      <w:pPr>
        <w:ind w:left="720"/>
      </w:pPr>
    </w:p>
    <w:p w14:paraId="074E9B51" w14:textId="77777777" w:rsidR="00F87BB0" w:rsidRDefault="00F87BB0" w:rsidP="00DF3B8D">
      <w:pPr>
        <w:ind w:left="720"/>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6DA931F6" w14:textId="77777777" w:rsidR="00F87BB0" w:rsidRDefault="00F87BB0" w:rsidP="00DF3B8D">
      <w:pPr>
        <w:ind w:left="720"/>
      </w:pPr>
    </w:p>
    <w:p w14:paraId="0EEEABC6" w14:textId="77777777" w:rsidR="00F87BB0" w:rsidRDefault="00F87BB0" w:rsidP="00DF3B8D">
      <w:pPr>
        <w:ind w:left="720"/>
      </w:pPr>
      <w:r>
        <w:lastRenderedPageBreak/>
        <w:t>Witteman, M. J., Weber, A., &amp; McQueen, J. M. (2013). Foreign accent strength and listener familiarity with an accent co-determine speed of perceptual adaptation. Attention, Perception &amp; Psychophysics, 75, 537-556.</w:t>
      </w:r>
    </w:p>
    <w:p w14:paraId="754072B7" w14:textId="77777777" w:rsidR="00F87BB0" w:rsidRDefault="00F87BB0" w:rsidP="00DF3B8D">
      <w:pPr>
        <w:ind w:left="720"/>
      </w:pPr>
    </w:p>
    <w:p w14:paraId="447DC1A1" w14:textId="77777777" w:rsidR="00F87BB0" w:rsidRDefault="00F87BB0" w:rsidP="00DF3B8D">
      <w:pPr>
        <w:ind w:left="720"/>
      </w:pPr>
      <w:r>
        <w:t>Zhang, X., &amp; Holt, L. L. (2018). Simultaneous tracking of coevolving distributional regularities in speech. Journal of Experimental Psychology: Human Perception and Performance, 44, 1760-1779.</w:t>
      </w:r>
      <w:commentRangeEnd w:id="7"/>
      <w:r w:rsidR="00D4455F">
        <w:rPr>
          <w:rStyle w:val="CommentReference"/>
        </w:rPr>
        <w:commentReference w:id="7"/>
      </w:r>
    </w:p>
    <w:p w14:paraId="277A0D97" w14:textId="77777777" w:rsidR="00F87BB0" w:rsidRDefault="00F87BB0" w:rsidP="00F87BB0"/>
    <w:p w14:paraId="10681401" w14:textId="77777777" w:rsidR="00F87BB0" w:rsidRDefault="00F87BB0" w:rsidP="00DF3B8D">
      <w:pPr>
        <w:pStyle w:val="ListParagraph"/>
        <w:numPr>
          <w:ilvl w:val="0"/>
          <w:numId w:val="4"/>
        </w:numPr>
      </w:pPr>
      <w:r>
        <w:t xml:space="preserve">Novelty of paradigm. A related point is that the exposure-test paradigm used in the current study is </w:t>
      </w:r>
      <w:r w:rsidRPr="00DF3B8D">
        <w:rPr>
          <w:highlight w:val="yellow"/>
        </w:rPr>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DF3B8D">
        <w:rPr>
          <w:highlight w:val="yellow"/>
        </w:rPr>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Default="00F87BB0" w:rsidP="00F87BB0"/>
    <w:p w14:paraId="7B4495E1" w14:textId="77777777" w:rsidR="00F87BB0" w:rsidRDefault="00F87BB0" w:rsidP="00DF3B8D">
      <w:pPr>
        <w:ind w:left="720"/>
      </w:pPr>
      <w:r>
        <w:t>Bertelson, P., Vroomen, J., &amp; de Gelder, B. (2003). Visual recalibration of auditory speech identification: A McGurk aftereffect. Psychological Science 14(6): 592-597.</w:t>
      </w:r>
    </w:p>
    <w:p w14:paraId="1136C84F" w14:textId="77777777" w:rsidR="00F87BB0" w:rsidRDefault="00F87BB0" w:rsidP="00DF3B8D">
      <w:pPr>
        <w:ind w:left="720"/>
      </w:pPr>
    </w:p>
    <w:p w14:paraId="7DAF4401" w14:textId="77777777" w:rsidR="00F87BB0" w:rsidRDefault="00F87BB0" w:rsidP="00DF3B8D">
      <w:pPr>
        <w:ind w:left="720"/>
      </w:pPr>
      <w:r>
        <w:t>Logan, J. S., Lively, S. E., &amp;Pisoni, D. B. (1991). Training Japanese listeners to identify English /r/ and /l/: A first report. Journal of the Acoustical Society of America, 89, 874-886.</w:t>
      </w:r>
    </w:p>
    <w:p w14:paraId="47D0DB3D" w14:textId="77777777" w:rsidR="00F87BB0" w:rsidRDefault="00F87BB0" w:rsidP="00DF3B8D">
      <w:pPr>
        <w:ind w:left="720"/>
      </w:pPr>
    </w:p>
    <w:p w14:paraId="32779D2F" w14:textId="77777777" w:rsidR="00F87BB0" w:rsidRDefault="00F87BB0" w:rsidP="00DF3B8D">
      <w:pPr>
        <w:ind w:left="720"/>
      </w:pPr>
      <w:r>
        <w:t>Eisner, F., &amp; McQueen, J. M. (2006). Perceptual learning in speech: Stability over time. Journal of the Acoustical Society of America, 119(4), 1950-1953.</w:t>
      </w:r>
    </w:p>
    <w:p w14:paraId="31D5EEBD" w14:textId="77777777" w:rsidR="00F87BB0" w:rsidRDefault="00F87BB0" w:rsidP="00F87BB0"/>
    <w:p w14:paraId="77349A41" w14:textId="77777777" w:rsidR="00F87BB0" w:rsidRDefault="00F87BB0" w:rsidP="00F87BB0"/>
    <w:p w14:paraId="380EA866" w14:textId="77777777" w:rsidR="00F87BB0" w:rsidRDefault="00F87BB0" w:rsidP="00F87BB0">
      <w:r>
        <w:t>Additional comments</w:t>
      </w:r>
    </w:p>
    <w:p w14:paraId="255F2367" w14:textId="77777777" w:rsidR="00F87BB0" w:rsidRDefault="00F87BB0" w:rsidP="00F87BB0"/>
    <w:p w14:paraId="4DDDF1CC" w14:textId="77777777" w:rsidR="00F87BB0" w:rsidRDefault="00F87BB0" w:rsidP="00F87BB0">
      <w:r>
        <w:t>The last sentence of the abstract would be more informative if it indicated what the "previously unrecognized limits on adaptivity" are.</w:t>
      </w:r>
    </w:p>
    <w:p w14:paraId="5691EE9B" w14:textId="77777777" w:rsidR="00F87BB0" w:rsidRDefault="00F87BB0" w:rsidP="00F87BB0"/>
    <w:p w14:paraId="377BA5CC" w14:textId="77777777" w:rsidR="00F87BB0" w:rsidRDefault="00F87BB0" w:rsidP="00F87BB0">
      <w:r>
        <w:t>p. 9, l. 209: Figure 2C -&gt; Figure 2D</w:t>
      </w:r>
    </w:p>
    <w:p w14:paraId="1D9455C2" w14:textId="77777777" w:rsidR="00F87BB0" w:rsidRDefault="00F87BB0" w:rsidP="00F87BB0"/>
    <w:p w14:paraId="5EAAB45D" w14:textId="77777777" w:rsidR="00F87BB0" w:rsidRDefault="00F87BB0" w:rsidP="00F87BB0">
      <w:r>
        <w:t>p. 10: Why 126 participants (42 per group, after exclusion approx. 40 per group)? Was a power analysis performed?</w:t>
      </w:r>
    </w:p>
    <w:p w14:paraId="55D6392A" w14:textId="77777777" w:rsidR="00F87BB0" w:rsidRDefault="00F87BB0" w:rsidP="00F87BB0"/>
    <w:p w14:paraId="165BD0E2" w14:textId="77777777" w:rsidR="00F87BB0" w:rsidRDefault="00F87BB0" w:rsidP="00F87BB0">
      <w:r>
        <w:t xml:space="preserve">p. 15, top: In the labelled trials, did one of the two response options correspond to the stimulus (e.g. stimulus "dill", response options "dill" and "din")? If so, then it isn't completely correct to say that there was no lexical disambiguation on these trials (p. 15). The stop is </w:t>
      </w:r>
      <w:r>
        <w:lastRenderedPageBreak/>
        <w:t>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5B6932A9" w14:textId="77777777" w:rsidR="00F87BB0" w:rsidRDefault="00F87BB0" w:rsidP="00F87BB0"/>
    <w:p w14:paraId="6DC95EF3" w14:textId="77777777" w:rsidR="00F87BB0" w:rsidRDefault="00F87BB0" w:rsidP="00F87BB0">
      <w:r>
        <w:t>p. 23, footnote 7: This is confusing. Why use a test and then say it isn't appropriate?</w:t>
      </w:r>
    </w:p>
    <w:p w14:paraId="614C7D25" w14:textId="77777777" w:rsidR="00F87BB0" w:rsidRDefault="00F87BB0" w:rsidP="00F87BB0"/>
    <w:p w14:paraId="4E69F1CC" w14:textId="77777777" w:rsidR="00F87BB0" w:rsidRDefault="00F87BB0" w:rsidP="00F87BB0">
      <w:r>
        <w:t>Table 3: Explain in a table note why some rows are italicized. This currently has to be inferred from the main text.</w:t>
      </w:r>
    </w:p>
    <w:p w14:paraId="516DF487" w14:textId="77777777" w:rsidR="00F87BB0" w:rsidRDefault="00F87BB0" w:rsidP="00F87BB0"/>
    <w:p w14:paraId="080B031F" w14:textId="2D7C936C" w:rsidR="00F87BB0" w:rsidRPr="00D4455F" w:rsidRDefault="00F87BB0" w:rsidP="00F87BB0">
      <w:pPr>
        <w:rPr>
          <w:lang w:val="en-US"/>
        </w:rPr>
      </w:pPr>
      <w:r>
        <w:t>p. 29, l. 598 : Panel B -&gt; Panel D</w:t>
      </w:r>
    </w:p>
    <w:p w14:paraId="3314C64F" w14:textId="1F30636A" w:rsidR="00F87BB0" w:rsidRPr="00D4455F" w:rsidRDefault="00F87BB0" w:rsidP="00F87BB0">
      <w:pPr>
        <w:rPr>
          <w:lang w:val="en-US"/>
        </w:rPr>
      </w:pPr>
      <w:r>
        <w:t>p. 30: Figure 7 is not discussed in the main text.</w:t>
      </w:r>
    </w:p>
    <w:p w14:paraId="46F50A0B" w14:textId="1E62906F" w:rsidR="00F87BB0" w:rsidRPr="00D4455F" w:rsidRDefault="00F87BB0" w:rsidP="00F87BB0">
      <w:pPr>
        <w:rPr>
          <w:lang w:val="en-US"/>
        </w:rPr>
      </w:pPr>
      <w:r>
        <w:t>p. 32: Spell out VG and LG in VGPL and LGPL on first use of these abbreviations.</w:t>
      </w:r>
    </w:p>
    <w:p w14:paraId="418F2D60" w14:textId="77777777" w:rsidR="00F87BB0" w:rsidRDefault="00F87BB0" w:rsidP="00F87BB0">
      <w:r>
        <w:t>p. 40, l. 887: improve -&gt; approach</w:t>
      </w:r>
    </w:p>
    <w:p w14:paraId="2CCC8C80" w14:textId="77777777" w:rsidR="00F87BB0" w:rsidRDefault="00F87BB0" w:rsidP="00F87BB0">
      <w:pPr>
        <w:rPr>
          <w:lang w:val="en-US"/>
        </w:rPr>
      </w:pPr>
    </w:p>
    <w:p w14:paraId="5FF651B4" w14:textId="4B8658A6" w:rsidR="00D4455F" w:rsidRPr="00D4455F" w:rsidRDefault="00D4455F" w:rsidP="00F87BB0">
      <w:pPr>
        <w:rPr>
          <w:color w:val="A8D08D" w:themeColor="accent6" w:themeTint="99"/>
          <w:lang w:val="en-US"/>
        </w:rPr>
      </w:pPr>
      <w:commentRangeStart w:id="8"/>
      <w:r w:rsidRPr="00D4455F">
        <w:rPr>
          <w:color w:val="A8D08D" w:themeColor="accent6" w:themeTint="99"/>
          <w:lang w:val="en-US"/>
        </w:rPr>
        <w:t>We fixed all of these. Thank you!</w:t>
      </w:r>
      <w:commentRangeEnd w:id="8"/>
      <w:r>
        <w:rPr>
          <w:rStyle w:val="CommentReference"/>
        </w:rPr>
        <w:commentReference w:id="8"/>
      </w:r>
    </w:p>
    <w:p w14:paraId="03E97F69" w14:textId="77777777" w:rsidR="00D4455F" w:rsidRPr="00D4455F" w:rsidRDefault="00D4455F" w:rsidP="00F87BB0">
      <w:pPr>
        <w:rPr>
          <w:lang w:val="en-US"/>
        </w:rPr>
      </w:pPr>
    </w:p>
    <w:p w14:paraId="3E36CF0F" w14:textId="77777777" w:rsidR="00F87BB0" w:rsidRDefault="00F87BB0" w:rsidP="00F87BB0">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7B25401" w14:textId="77777777" w:rsidR="00F87BB0" w:rsidRDefault="00F87BB0" w:rsidP="00F87BB0"/>
    <w:p w14:paraId="0EAFAFB8" w14:textId="77777777" w:rsidR="00F87BB0" w:rsidRPr="00D4455F" w:rsidRDefault="00F87BB0" w:rsidP="00F87BB0">
      <w:pPr>
        <w:rPr>
          <w:lang w:val="en-US"/>
        </w:rPr>
      </w:pPr>
    </w:p>
    <w:p w14:paraId="04F4CDEF" w14:textId="5E5718BE" w:rsidR="00E8508D" w:rsidRPr="00D4455F" w:rsidRDefault="00F87BB0" w:rsidP="00D4455F">
      <w:pPr>
        <w:pBdr>
          <w:bottom w:val="single" w:sz="4" w:space="1" w:color="auto"/>
        </w:pBdr>
        <w:rPr>
          <w:b/>
          <w:bCs/>
          <w:lang w:val="en-US"/>
        </w:rPr>
      </w:pPr>
      <w:r w:rsidRPr="00D4455F">
        <w:rPr>
          <w:b/>
          <w:bCs/>
        </w:rPr>
        <w:t>Reviewer #3</w:t>
      </w:r>
    </w:p>
    <w:p w14:paraId="3E8D041E" w14:textId="77777777" w:rsidR="00F87BB0" w:rsidRDefault="00F87BB0" w:rsidP="00F87BB0">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F87BB0"/>
    <w:p w14:paraId="3A03EB62" w14:textId="77777777" w:rsidR="00F87BB0" w:rsidRDefault="00F87BB0" w:rsidP="00F87BB0">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F87BB0">
      <w:pPr>
        <w:rPr>
          <w:lang w:val="en-US"/>
        </w:rPr>
      </w:pPr>
    </w:p>
    <w:p w14:paraId="45625E42" w14:textId="218EC6BB" w:rsidR="009B0365" w:rsidRPr="009B0365" w:rsidRDefault="009B0365" w:rsidP="00F87BB0">
      <w:pPr>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9"/>
      <w:r w:rsidRPr="009B0365">
        <w:rPr>
          <w:color w:val="A8D08D" w:themeColor="accent6" w:themeTint="99"/>
          <w:lang w:val="en-US"/>
        </w:rPr>
        <w:t>HERE</w:t>
      </w:r>
      <w:commentRangeEnd w:id="9"/>
      <w:r>
        <w:rPr>
          <w:rStyle w:val="CommentReference"/>
        </w:rPr>
        <w:commentReference w:id="9"/>
      </w:r>
      <w:r w:rsidRPr="009B0365">
        <w:rPr>
          <w:color w:val="A8D08D" w:themeColor="accent6" w:themeTint="99"/>
          <w:lang w:val="en-US"/>
        </w:rPr>
        <w:t>.</w:t>
      </w:r>
    </w:p>
    <w:p w14:paraId="4EA5A424" w14:textId="77777777" w:rsidR="00F87BB0" w:rsidRDefault="00F87BB0" w:rsidP="00F87BB0">
      <w:r>
        <w:lastRenderedPageBreak/>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F87BB0"/>
    <w:p w14:paraId="0AC7A2D3" w14:textId="77777777" w:rsidR="00F87BB0" w:rsidRDefault="00F87BB0" w:rsidP="00F87BB0">
      <w:r>
        <w:t xml:space="preserve">First, the point that learning depends on prior distributions. Well of course it does. This non-controversial. The authors kind of pitch it in a soft Bayesian approach, but all models of adaptation of the L1 </w:t>
      </w:r>
      <w:commentRangeStart w:id="10"/>
      <w:r>
        <w:t xml:space="preserve">assume </w:t>
      </w:r>
      <w:commentRangeEnd w:id="10"/>
      <w:r w:rsidR="00682F63">
        <w:rPr>
          <w:rStyle w:val="CommentReference"/>
        </w:rPr>
        <w:commentReference w:id="10"/>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F87BB0"/>
    <w:p w14:paraId="4639B974" w14:textId="77777777" w:rsidR="00F87BB0" w:rsidRDefault="00F87BB0" w:rsidP="00F87BB0">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F87BB0"/>
    <w:p w14:paraId="38DFE9FA" w14:textId="77777777" w:rsidR="00F87BB0" w:rsidRDefault="00F87BB0" w:rsidP="00F87BB0">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F87BB0"/>
    <w:p w14:paraId="436D9711" w14:textId="77777777" w:rsidR="00F87BB0" w:rsidRDefault="00F87BB0" w:rsidP="00F87BB0">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F87BB0"/>
    <w:p w14:paraId="389872E3" w14:textId="77777777" w:rsidR="00F87BB0" w:rsidRDefault="00F87BB0" w:rsidP="00F87BB0"/>
    <w:p w14:paraId="4B7C3FB0" w14:textId="77777777" w:rsidR="00F87BB0" w:rsidRDefault="00F87BB0" w:rsidP="00F87BB0">
      <w:r>
        <w:t>Major Concerns</w:t>
      </w:r>
    </w:p>
    <w:p w14:paraId="78A418E1" w14:textId="77777777" w:rsidR="00F87BB0" w:rsidRDefault="00F87BB0" w:rsidP="00F87BB0"/>
    <w:p w14:paraId="4A5B56B0" w14:textId="77777777" w:rsidR="00F87BB0" w:rsidRDefault="00F87BB0" w:rsidP="00F87BB0">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F87BB0"/>
    <w:p w14:paraId="4861F8F1" w14:textId="77777777" w:rsidR="00F87BB0" w:rsidRDefault="00F87BB0" w:rsidP="00F87BB0">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11"/>
      <w:commentRangeStart w:id="12"/>
      <w:r w:rsidRPr="000D1ED8">
        <w:rPr>
          <w:highlight w:val="yellow"/>
        </w:rPr>
        <w:t>preregistered</w:t>
      </w:r>
      <w:commentRangeEnd w:id="11"/>
      <w:r w:rsidR="000D1ED8">
        <w:rPr>
          <w:rStyle w:val="CommentReference"/>
        </w:rPr>
        <w:commentReference w:id="11"/>
      </w:r>
      <w:commentRangeEnd w:id="12"/>
      <w:r w:rsidR="009B0365">
        <w:rPr>
          <w:rStyle w:val="CommentReference"/>
        </w:rPr>
        <w:commentReference w:id="12"/>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13"/>
      <w:r>
        <w:t>But even then it would be very useful to include a sensitivity/minimum detectable effect analysis to help the reader understand what kind of effects could be detected.</w:t>
      </w:r>
      <w:commentRangeEnd w:id="13"/>
      <w:r w:rsidR="009B0365">
        <w:rPr>
          <w:rStyle w:val="CommentReference"/>
        </w:rPr>
        <w:commentReference w:id="13"/>
      </w:r>
    </w:p>
    <w:p w14:paraId="71981EF9" w14:textId="77777777" w:rsidR="00F87BB0" w:rsidRDefault="00F87BB0" w:rsidP="00F87BB0"/>
    <w:p w14:paraId="73E92619" w14:textId="77777777" w:rsidR="00F87BB0" w:rsidRDefault="00F87BB0" w:rsidP="00F87BB0">
      <w:r>
        <w:t xml:space="preserve">* </w:t>
      </w:r>
      <w:commentRangeStart w:id="14"/>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14"/>
      <w:r w:rsidR="009B0365">
        <w:rPr>
          <w:rStyle w:val="CommentReference"/>
        </w:rPr>
        <w:commentReference w:id="14"/>
      </w:r>
    </w:p>
    <w:p w14:paraId="52677FA6" w14:textId="77777777" w:rsidR="00F87BB0" w:rsidRDefault="00F87BB0" w:rsidP="00F87BB0"/>
    <w:p w14:paraId="6798D2CD" w14:textId="77777777" w:rsidR="00F87BB0" w:rsidRDefault="00F87BB0" w:rsidP="00F87BB0">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15"/>
      <w:commentRangeStart w:id="16"/>
      <w:r w:rsidRPr="00DF3B8D">
        <w:rPr>
          <w:highlight w:val="yellow"/>
        </w:rPr>
        <w:t>presumption</w:t>
      </w:r>
      <w:commentRangeEnd w:id="15"/>
      <w:r w:rsidR="00DF3B8D">
        <w:rPr>
          <w:rStyle w:val="CommentReference"/>
        </w:rPr>
        <w:commentReference w:id="15"/>
      </w:r>
      <w:commentRangeEnd w:id="16"/>
      <w:r w:rsidR="009B0365">
        <w:rPr>
          <w:rStyle w:val="CommentReference"/>
        </w:rPr>
        <w:commentReference w:id="16"/>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17"/>
      <w:r w:rsidRPr="004C4C4A">
        <w:rPr>
          <w:highlight w:val="yellow"/>
        </w:rPr>
        <w:t>adapts</w:t>
      </w:r>
      <w:commentRangeEnd w:id="17"/>
      <w:r w:rsidR="004C4C4A">
        <w:rPr>
          <w:rStyle w:val="CommentReference"/>
        </w:rPr>
        <w:commentReference w:id="17"/>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F87BB0"/>
    <w:p w14:paraId="4DC46B03" w14:textId="77777777" w:rsidR="00F87BB0" w:rsidRDefault="00F87BB0" w:rsidP="00F87BB0">
      <w:r>
        <w:lastRenderedPageBreak/>
        <w:t>Minor Concerns</w:t>
      </w:r>
    </w:p>
    <w:p w14:paraId="034A396C" w14:textId="77777777" w:rsidR="00F87BB0" w:rsidRDefault="00F87BB0" w:rsidP="00F87BB0">
      <w:r>
        <w:t>(For the most part these are not issues that drove my overall evaluation of the paper, but I bring them up as helpful suggestions</w:t>
      </w:r>
    </w:p>
    <w:p w14:paraId="518983DA" w14:textId="77777777" w:rsidR="00F87BB0" w:rsidRDefault="00F87BB0" w:rsidP="00F87BB0"/>
    <w:p w14:paraId="23943511" w14:textId="77777777" w:rsidR="00F87BB0" w:rsidRDefault="00F87BB0" w:rsidP="00F87BB0">
      <w:r>
        <w:t>*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F87BB0"/>
    <w:p w14:paraId="18D8D4B9" w14:textId="77777777" w:rsidR="00F87BB0" w:rsidRDefault="00F87BB0" w:rsidP="00F87BB0">
      <w:r>
        <w:t>* Figure 1A, B: the long dashes make it really hard to read the figures? Maybe dots? Or dash-dots?</w:t>
      </w:r>
    </w:p>
    <w:p w14:paraId="51656FEF" w14:textId="77777777" w:rsidR="00F87BB0" w:rsidRDefault="00F87BB0" w:rsidP="00F87BB0"/>
    <w:p w14:paraId="3B83FC8A" w14:textId="77777777" w:rsidR="00F87BB0" w:rsidRDefault="00F87BB0" w:rsidP="00F87BB0">
      <w:r>
        <w:t>* Figure 1D: Given that VOT is on the X axis of the top panels, would these work better transposed with VOT on the X axis? One less mental rotation for the reader.</w:t>
      </w:r>
    </w:p>
    <w:p w14:paraId="517C165E" w14:textId="77777777" w:rsidR="00F87BB0" w:rsidRDefault="00F87BB0" w:rsidP="00F87BB0"/>
    <w:p w14:paraId="207304FE" w14:textId="77777777" w:rsidR="00F87BB0" w:rsidRDefault="00F87BB0" w:rsidP="00F87BB0">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F87BB0"/>
    <w:p w14:paraId="68F92DF3" w14:textId="77777777" w:rsidR="00F87BB0" w:rsidRDefault="00F87BB0" w:rsidP="00F87BB0">
      <w: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3A64B7CB" w14:textId="77777777" w:rsidR="00F87BB0" w:rsidRDefault="00F87BB0" w:rsidP="00F87BB0"/>
    <w:p w14:paraId="44EBAB88" w14:textId="77777777" w:rsidR="00F87BB0" w:rsidRDefault="00F87BB0" w:rsidP="00F87BB0">
      <w:r>
        <w:t xml:space="preserve">* Line 326: Why are these </w:t>
      </w:r>
      <w:r w:rsidRPr="004C4C4A">
        <w:rPr>
          <w:highlight w:val="yellow"/>
        </w:rPr>
        <w:t xml:space="preserve">expressed as </w:t>
      </w:r>
      <w:commentRangeStart w:id="18"/>
      <w:commentRangeStart w:id="19"/>
      <w:r w:rsidRPr="004C4C4A">
        <w:rPr>
          <w:highlight w:val="yellow"/>
        </w:rPr>
        <w:t>variance</w:t>
      </w:r>
      <w:commentRangeEnd w:id="18"/>
      <w:r w:rsidR="004C4C4A">
        <w:rPr>
          <w:rStyle w:val="CommentReference"/>
        </w:rPr>
        <w:commentReference w:id="18"/>
      </w:r>
      <w:commentRangeEnd w:id="19"/>
      <w:r w:rsidR="009B0365">
        <w:rPr>
          <w:rStyle w:val="CommentReference"/>
        </w:rPr>
        <w:commentReference w:id="19"/>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20205082" w14:textId="77777777" w:rsidR="00F87BB0" w:rsidRDefault="00F87BB0" w:rsidP="00F87BB0"/>
    <w:p w14:paraId="12BD4560" w14:textId="77777777" w:rsidR="00F87BB0" w:rsidRDefault="00F87BB0" w:rsidP="00F87BB0">
      <w:r>
        <w:t xml:space="preserve">* Page 15, top paragraph: Distributional learning - at least as that term has been used in the literature - </w:t>
      </w:r>
      <w:r w:rsidRPr="004C4C4A">
        <w:rPr>
          <w:highlight w:val="yellow"/>
        </w:rPr>
        <w:t>almost always refers to *</w:t>
      </w:r>
      <w:commentRangeStart w:id="20"/>
      <w:r w:rsidRPr="004C4C4A">
        <w:rPr>
          <w:highlight w:val="yellow"/>
        </w:rPr>
        <w:t>unsupervised</w:t>
      </w:r>
      <w:commentRangeEnd w:id="20"/>
      <w:r w:rsidR="004C4C4A">
        <w:rPr>
          <w:rStyle w:val="CommentReference"/>
        </w:rPr>
        <w:commentReference w:id="20"/>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21"/>
      <w:commentRangeStart w:id="22"/>
      <w:commentRangeStart w:id="23"/>
      <w:r>
        <w:t xml:space="preserve">But this is not what the field is likely to expect from the term. It likely also affects learning in fairly dramatic ways (supervised and unsupervised learning are widely seen to have pretty different properties). </w:t>
      </w:r>
      <w:commentRangeEnd w:id="21"/>
      <w:r w:rsidR="009B0365">
        <w:rPr>
          <w:rStyle w:val="CommentReference"/>
        </w:rPr>
        <w:commentReference w:id="21"/>
      </w:r>
      <w:commentRangeEnd w:id="22"/>
      <w:r w:rsidR="009B0365">
        <w:rPr>
          <w:rStyle w:val="CommentReference"/>
        </w:rPr>
        <w:commentReference w:id="22"/>
      </w:r>
      <w:commentRangeEnd w:id="23"/>
      <w:r w:rsidR="009B0365">
        <w:rPr>
          <w:rStyle w:val="CommentReference"/>
        </w:rPr>
        <w:commentReference w:id="23"/>
      </w:r>
      <w:r w:rsidRPr="004C4C4A">
        <w:rPr>
          <w:highlight w:val="yellow"/>
        </w:rPr>
        <w:t>One of the things I didn't like about the introduction is that all perceptual adaptation paradigms are kind of treated the same</w:t>
      </w:r>
      <w:commentRangeStart w:id="24"/>
      <w:r w:rsidRPr="004C4C4A">
        <w:rPr>
          <w:highlight w:val="yellow"/>
        </w:rPr>
        <w:t>: lexically guided retuning is the same as distributional learning</w:t>
      </w:r>
      <w:commentRangeEnd w:id="24"/>
      <w:r w:rsidR="009B0365">
        <w:rPr>
          <w:rStyle w:val="CommentReference"/>
        </w:rPr>
        <w:commentReference w:id="24"/>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F87BB0"/>
    <w:p w14:paraId="667C7C78" w14:textId="77777777" w:rsidR="00F87BB0" w:rsidRDefault="00F87BB0" w:rsidP="00F87BB0">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25"/>
      <w:commentRangeStart w:id="26"/>
      <w:r w:rsidRPr="004C4C4A">
        <w:rPr>
          <w:highlight w:val="yellow"/>
        </w:rPr>
        <w:t>visualization</w:t>
      </w:r>
      <w:commentRangeEnd w:id="25"/>
      <w:r w:rsidR="004C4C4A">
        <w:rPr>
          <w:rStyle w:val="CommentReference"/>
        </w:rPr>
        <w:commentReference w:id="25"/>
      </w:r>
      <w:commentRangeEnd w:id="26"/>
      <w:r w:rsidR="009B0365">
        <w:rPr>
          <w:rStyle w:val="CommentReference"/>
        </w:rPr>
        <w:commentReference w:id="26"/>
      </w:r>
      <w:r w:rsidRPr="004C4C4A">
        <w:rPr>
          <w:highlight w:val="yellow"/>
        </w:rPr>
        <w:t xml:space="preserve"> of the flow.</w:t>
      </w:r>
    </w:p>
    <w:p w14:paraId="50BFF72A" w14:textId="77777777" w:rsidR="00F87BB0" w:rsidRDefault="00F87BB0" w:rsidP="00F87BB0"/>
    <w:p w14:paraId="6F79E27E" w14:textId="77777777" w:rsidR="00F87BB0" w:rsidRDefault="00F87BB0" w:rsidP="00F87BB0">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27"/>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27"/>
      <w:r w:rsidR="009B0365">
        <w:rPr>
          <w:rStyle w:val="CommentReference"/>
        </w:rPr>
        <w:commentReference w:id="27"/>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F87BB0"/>
    <w:p w14:paraId="4F6C3201" w14:textId="77777777" w:rsidR="00F87BB0" w:rsidRDefault="00F87BB0" w:rsidP="00F87BB0">
      <w:r>
        <w:t xml:space="preserve">* The Bayesian rather than frequentist analyses are quite appropriate, but still not widespread in the field. </w:t>
      </w:r>
      <w:r w:rsidRPr="00B426CB">
        <w:rPr>
          <w:highlight w:val="yellow"/>
        </w:rPr>
        <w:t xml:space="preserve">It might be helpful to remind </w:t>
      </w:r>
      <w:commentRangeStart w:id="28"/>
      <w:commentRangeStart w:id="29"/>
      <w:r w:rsidRPr="00B426CB">
        <w:rPr>
          <w:highlight w:val="yellow"/>
        </w:rPr>
        <w:t>the</w:t>
      </w:r>
      <w:commentRangeEnd w:id="28"/>
      <w:r w:rsidR="00B426CB">
        <w:rPr>
          <w:rStyle w:val="CommentReference"/>
        </w:rPr>
        <w:commentReference w:id="28"/>
      </w:r>
      <w:commentRangeEnd w:id="29"/>
      <w:r w:rsidR="009B0365">
        <w:rPr>
          <w:rStyle w:val="CommentReference"/>
        </w:rPr>
        <w:commentReference w:id="29"/>
      </w:r>
      <w:r w:rsidRPr="00B426CB">
        <w:rPr>
          <w:highlight w:val="yellow"/>
        </w:rPr>
        <w:t xml:space="preserve"> reader the typical ranges of bayes factor and how to interpret them.</w:t>
      </w:r>
    </w:p>
    <w:p w14:paraId="04C72A95" w14:textId="77777777" w:rsidR="00F87BB0" w:rsidRDefault="00F87BB0" w:rsidP="00F87BB0"/>
    <w:p w14:paraId="67B93DEA" w14:textId="77777777" w:rsidR="00F87BB0" w:rsidRDefault="00F87BB0" w:rsidP="00F87BB0">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30"/>
      <w:r w:rsidRPr="00B426CB">
        <w:rPr>
          <w:highlight w:val="yellow"/>
        </w:rPr>
        <w:t>truth</w:t>
      </w:r>
      <w:commentRangeEnd w:id="30"/>
      <w:r w:rsidR="00B426CB">
        <w:rPr>
          <w:rStyle w:val="CommentReference"/>
        </w:rPr>
        <w:commentReference w:id="30"/>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F87BB0"/>
    <w:p w14:paraId="50633FA1" w14:textId="77777777" w:rsidR="00F87BB0" w:rsidRDefault="00F87BB0" w:rsidP="00F87BB0">
      <w:r>
        <w:t xml:space="preserve">* The authors criticize the use of </w:t>
      </w:r>
      <w:r w:rsidRPr="00B426CB">
        <w:rPr>
          <w:highlight w:val="yellow"/>
        </w:rPr>
        <w:t xml:space="preserve">synthetic speech in </w:t>
      </w:r>
      <w:commentRangeStart w:id="31"/>
      <w:commentRangeStart w:id="32"/>
      <w:r w:rsidRPr="00B426CB">
        <w:rPr>
          <w:highlight w:val="yellow"/>
        </w:rPr>
        <w:t>multiple</w:t>
      </w:r>
      <w:commentRangeEnd w:id="31"/>
      <w:r w:rsidR="00B426CB">
        <w:rPr>
          <w:rStyle w:val="CommentReference"/>
        </w:rPr>
        <w:commentReference w:id="31"/>
      </w:r>
      <w:commentRangeEnd w:id="32"/>
      <w:r w:rsidR="009B0365">
        <w:rPr>
          <w:rStyle w:val="CommentReference"/>
        </w:rPr>
        <w:commentReference w:id="32"/>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Default="00F87BB0" w:rsidP="00F87BB0"/>
    <w:p w14:paraId="5A1385AD" w14:textId="77777777" w:rsidR="00F87BB0" w:rsidRDefault="00F87BB0" w:rsidP="00F87BB0">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33"/>
      <w:r>
        <w:t xml:space="preserve">? </w:t>
      </w:r>
      <w:r w:rsidRPr="00B426CB">
        <w:rPr>
          <w:highlight w:val="yellow"/>
        </w:rPr>
        <w:t xml:space="preserve">Why make your audience learn a new </w:t>
      </w:r>
      <w:commentRangeStart w:id="34"/>
      <w:r w:rsidRPr="00B426CB">
        <w:rPr>
          <w:highlight w:val="yellow"/>
        </w:rPr>
        <w:t>term</w:t>
      </w:r>
      <w:commentRangeEnd w:id="34"/>
      <w:r w:rsidR="00B426CB">
        <w:rPr>
          <w:rStyle w:val="CommentReference"/>
        </w:rPr>
        <w:commentReference w:id="34"/>
      </w:r>
      <w:r>
        <w:t xml:space="preserve">? </w:t>
      </w:r>
      <w:commentRangeEnd w:id="33"/>
      <w:r w:rsidR="009B0365">
        <w:rPr>
          <w:rStyle w:val="CommentReference"/>
        </w:rPr>
        <w:commentReference w:id="33"/>
      </w:r>
      <w:r>
        <w:t>I don't see the point and it's a bit off putting (or even haughty).</w:t>
      </w:r>
    </w:p>
    <w:p w14:paraId="39FC2819" w14:textId="77777777" w:rsidR="00F87BB0" w:rsidRDefault="00F87BB0" w:rsidP="00F87BB0"/>
    <w:p w14:paraId="199B104A" w14:textId="77777777" w:rsidR="00F87BB0" w:rsidRDefault="00F87BB0" w:rsidP="00F87BB0">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35"/>
      <w:r w:rsidRPr="00B426CB">
        <w:rPr>
          <w:highlight w:val="yellow"/>
        </w:rPr>
        <w:t>presented</w:t>
      </w:r>
      <w:commentRangeEnd w:id="35"/>
      <w:r w:rsidR="00B426CB">
        <w:rPr>
          <w:rStyle w:val="CommentReference"/>
        </w:rPr>
        <w:commentReference w:id="35"/>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F87BB0"/>
    <w:p w14:paraId="02F3CE73" w14:textId="77777777" w:rsidR="00F87BB0" w:rsidRDefault="00F87BB0" w:rsidP="00F87BB0">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F87BB0"/>
    <w:p w14:paraId="66413F53" w14:textId="77777777" w:rsidR="00F87BB0" w:rsidRDefault="00F87BB0" w:rsidP="00F87BB0">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70273B26" w14:textId="77777777" w:rsidR="00F87BB0" w:rsidRDefault="00F87BB0" w:rsidP="00F87BB0">
      <w:pPr>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xml:space="preserve">. That comes out now??? Distributional learning was originally posited by Jessica Maye to be an entirely </w:t>
      </w:r>
      <w:r>
        <w:lastRenderedPageBreak/>
        <w:t>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143F3D47" w14:textId="77777777" w:rsidR="009B0365" w:rsidRPr="009B0365" w:rsidRDefault="009B0365" w:rsidP="00F87BB0">
      <w:pPr>
        <w:rPr>
          <w:lang w:val="en-US"/>
        </w:rPr>
      </w:pPr>
    </w:p>
    <w:p w14:paraId="2C152581" w14:textId="77777777" w:rsidR="00F87BB0" w:rsidRDefault="00F87BB0" w:rsidP="00F87BB0">
      <w:pPr>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682F63">
        <w:rPr>
          <w:highlight w:val="yellow"/>
        </w:rPr>
        <w:t xml:space="preserve">(as a secondary analysis) a </w:t>
      </w:r>
      <w:commentRangeStart w:id="36"/>
      <w:commentRangeStart w:id="37"/>
      <w:r w:rsidRPr="00682F63">
        <w:rPr>
          <w:highlight w:val="yellow"/>
        </w:rPr>
        <w:t>non</w:t>
      </w:r>
      <w:commentRangeEnd w:id="36"/>
      <w:r w:rsidR="00682F63">
        <w:rPr>
          <w:rStyle w:val="CommentReference"/>
        </w:rPr>
        <w:commentReference w:id="36"/>
      </w:r>
      <w:commentRangeEnd w:id="37"/>
      <w:r w:rsidR="009B0365">
        <w:rPr>
          <w:rStyle w:val="CommentReference"/>
        </w:rPr>
        <w:commentReference w:id="37"/>
      </w:r>
      <w:r w:rsidRPr="00682F63">
        <w:rPr>
          <w:highlight w:val="yellow"/>
        </w:rPr>
        <w:t>-Bayesian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F87BB0">
      <w:pPr>
        <w:rPr>
          <w:lang w:val="en-US"/>
        </w:rPr>
      </w:pPr>
    </w:p>
    <w:p w14:paraId="166F86EC" w14:textId="3DC9ADFE" w:rsidR="009B0365" w:rsidRPr="009B0365" w:rsidRDefault="009B0365" w:rsidP="00F87BB0">
      <w:pPr>
        <w:rPr>
          <w:color w:val="A8D08D" w:themeColor="accent6" w:themeTint="99"/>
          <w:lang w:val="en-US"/>
        </w:rPr>
      </w:pPr>
      <w:r w:rsidRPr="009B0365">
        <w:rPr>
          <w:color w:val="A8D08D" w:themeColor="accent6" w:themeTint="99"/>
          <w:lang w:val="en-US"/>
        </w:rPr>
        <w:t xml:space="preserve">We would hesitate the describe the Bayesian approach as an issue here. First, frequentist models would likely not at all converge with the full random effect structure (the ‘dark </w:t>
      </w:r>
      <w:proofErr w:type="gramStart"/>
      <w:r w:rsidRPr="009B0365">
        <w:rPr>
          <w:color w:val="A8D08D" w:themeColor="accent6" w:themeTint="99"/>
          <w:lang w:val="en-US"/>
        </w:rPr>
        <w:t>secret‘ of</w:t>
      </w:r>
      <w:proofErr w:type="gramEnd"/>
      <w:r w:rsidRPr="009B0365">
        <w:rPr>
          <w:color w:val="A8D08D" w:themeColor="accent6" w:themeTint="99"/>
          <w:lang w:val="en-US"/>
        </w:rPr>
        <w:t xml:space="preserve"> those models that has prompted dozens of highly cited papers in the psych sciences). Second, while there are some libraries for frequentist psychometric models, they all have limitations </w:t>
      </w:r>
      <w:proofErr w:type="gramStart"/>
      <w:r w:rsidRPr="009B0365">
        <w:rPr>
          <w:color w:val="A8D08D" w:themeColor="accent6" w:themeTint="99"/>
          <w:lang w:val="en-US"/>
        </w:rPr>
        <w:t>with regard to</w:t>
      </w:r>
      <w:proofErr w:type="gramEnd"/>
      <w:r w:rsidRPr="009B0365">
        <w:rPr>
          <w:color w:val="A8D08D" w:themeColor="accent6" w:themeTint="99"/>
          <w:lang w:val="en-US"/>
        </w:rPr>
        <w:t xml:space="preserve"> the designs they allow, whereas the </w:t>
      </w:r>
      <w:proofErr w:type="spellStart"/>
      <w:r w:rsidRPr="009B0365">
        <w:rPr>
          <w:color w:val="A8D08D" w:themeColor="accent6" w:themeTint="99"/>
          <w:lang w:val="en-US"/>
        </w:rPr>
        <w:t>bmrs</w:t>
      </w:r>
      <w:proofErr w:type="spellEnd"/>
      <w:r w:rsidRPr="009B0365">
        <w:rPr>
          <w:color w:val="A8D08D" w:themeColor="accent6" w:themeTint="99"/>
          <w:lang w:val="en-US"/>
        </w:rPr>
        <w:t xml:space="preserve"> library has no such limitations. Third, we employ hypothesis tests that would be hard to transfer into a frequentist model, or at least not without refitting the model in </w:t>
      </w:r>
      <w:proofErr w:type="gramStart"/>
      <w:r w:rsidRPr="009B0365">
        <w:rPr>
          <w:color w:val="A8D08D" w:themeColor="accent6" w:themeTint="99"/>
          <w:lang w:val="en-US"/>
        </w:rPr>
        <w:t>many different ways</w:t>
      </w:r>
      <w:proofErr w:type="gramEnd"/>
      <w:r w:rsidRPr="009B0365">
        <w:rPr>
          <w:color w:val="A8D08D" w:themeColor="accent6" w:themeTint="99"/>
          <w:lang w:val="en-US"/>
        </w:rPr>
        <w:t xml:space="preserve">. </w:t>
      </w:r>
    </w:p>
    <w:p w14:paraId="07DC5003" w14:textId="77777777" w:rsidR="009B0365" w:rsidRPr="009B0365" w:rsidRDefault="009B0365" w:rsidP="00F87BB0">
      <w:pPr>
        <w:rPr>
          <w:color w:val="A8D08D" w:themeColor="accent6" w:themeTint="99"/>
          <w:lang w:val="en-US"/>
        </w:rPr>
      </w:pPr>
    </w:p>
    <w:p w14:paraId="63E33E01" w14:textId="5695DAC3" w:rsidR="009B0365" w:rsidRDefault="009B0365" w:rsidP="00F87BB0">
      <w:pPr>
        <w:rPr>
          <w:color w:val="A8D08D" w:themeColor="accent6" w:themeTint="99"/>
          <w:lang w:val="en-US"/>
        </w:rPr>
      </w:pPr>
      <w:r w:rsidRPr="009B0365">
        <w:rPr>
          <w:b/>
          <w:bCs/>
          <w:color w:val="A8D08D" w:themeColor="accent6" w:themeTint="99"/>
          <w:lang w:val="en-US"/>
        </w:rPr>
        <w:t xml:space="preserve">Critically, one of the Bayesian auxiliary analyses we conduct employed a uniform prior, removing any bias from the estimation of parameters. That analysis replicated all findings we report (see SI </w:t>
      </w:r>
      <w:commentRangeStart w:id="38"/>
      <w:r w:rsidRPr="009B0365">
        <w:rPr>
          <w:b/>
          <w:bCs/>
          <w:color w:val="A8D08D" w:themeColor="accent6" w:themeTint="99"/>
          <w:lang w:val="en-US"/>
        </w:rPr>
        <w:t>XXX</w:t>
      </w:r>
      <w:commentRangeEnd w:id="38"/>
      <w:r w:rsidRPr="009B0365">
        <w:rPr>
          <w:rStyle w:val="CommentReference"/>
          <w:color w:val="A8D08D" w:themeColor="accent6" w:themeTint="99"/>
        </w:rPr>
        <w:commentReference w:id="38"/>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026DD423" w14:textId="77777777" w:rsidR="009B0365" w:rsidRDefault="009B0365" w:rsidP="00F87BB0">
      <w:pPr>
        <w:rPr>
          <w:color w:val="A8D08D" w:themeColor="accent6" w:themeTint="99"/>
          <w:lang w:val="en-US"/>
        </w:rPr>
      </w:pPr>
    </w:p>
    <w:p w14:paraId="41F4621E" w14:textId="1CF34705" w:rsidR="009B0365" w:rsidRPr="009B0365" w:rsidRDefault="009B0365" w:rsidP="00F87BB0">
      <w:pPr>
        <w:rPr>
          <w:b/>
          <w:bCs/>
          <w:color w:val="A8D08D" w:themeColor="accent6" w:themeTint="99"/>
          <w:lang w:val="en-US"/>
        </w:rPr>
      </w:pPr>
      <w:r>
        <w:rPr>
          <w:color w:val="A8D08D" w:themeColor="accent6" w:themeTint="99"/>
          <w:lang w:val="en-US"/>
        </w:rPr>
        <w:t xml:space="preserve">Finally, we note that there are random effects, both for subject and </w:t>
      </w:r>
      <w:commentRangeStart w:id="39"/>
      <w:r>
        <w:rPr>
          <w:color w:val="A8D08D" w:themeColor="accent6" w:themeTint="99"/>
          <w:lang w:val="en-US"/>
        </w:rPr>
        <w:t>for items.</w:t>
      </w:r>
      <w:commentRangeEnd w:id="39"/>
      <w:r>
        <w:rPr>
          <w:rStyle w:val="CommentReference"/>
        </w:rPr>
        <w:commentReference w:id="39"/>
      </w:r>
      <w:r>
        <w:rPr>
          <w:color w:val="A8D08D" w:themeColor="accent6" w:themeTint="99"/>
          <w:lang w:val="en-US"/>
        </w:rPr>
        <w:t xml:space="preserve"> This is not critical but differs from what the reviewer seems to assume.</w:t>
      </w:r>
      <w:r>
        <w:rPr>
          <w:color w:val="A8D08D" w:themeColor="accent6" w:themeTint="99"/>
          <w:lang w:val="en-US"/>
        </w:rPr>
        <w:br/>
      </w: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F87BB0"/>
    <w:p w14:paraId="0ECBA2C2" w14:textId="77777777" w:rsidR="00F87BB0" w:rsidRDefault="00F87BB0" w:rsidP="00F87BB0">
      <w:r>
        <w:t>References</w:t>
      </w:r>
    </w:p>
    <w:p w14:paraId="352FA6B2" w14:textId="77777777" w:rsidR="00F87BB0" w:rsidRDefault="00F87BB0" w:rsidP="00F87BB0"/>
    <w:p w14:paraId="001AD9AD" w14:textId="77777777" w:rsidR="00F87BB0" w:rsidRDefault="00F87BB0" w:rsidP="00F87BB0">
      <w:r>
        <w:t>* Anderson, J. R. (1982). Acquisition of cognitive skill. Psychological Review, 89, 396-406.</w:t>
      </w:r>
    </w:p>
    <w:p w14:paraId="211D819D" w14:textId="77777777" w:rsidR="00F87BB0" w:rsidRDefault="00F87BB0" w:rsidP="00F87BB0">
      <w:r>
        <w:t>* Clayards, M., Tanenhaus, M. K., Aslin, R. N., &amp; Jacobs, R. A. (2008). Perception of speech reflects optimal use of probabilistic speech cues. Cognition, 108(3), 804-809.</w:t>
      </w:r>
    </w:p>
    <w:p w14:paraId="04022D9F" w14:textId="77777777" w:rsidR="00F87BB0" w:rsidRDefault="00F87BB0" w:rsidP="00F87BB0">
      <w:r>
        <w:lastRenderedPageBreak/>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F87BB0">
      <w:r>
        <w:t>* Escudero, P., &amp; Williams, D. (2014). Distributional learning has immediate and long-lasting effects. Cognition, 133(2), 408-413. https://doi.org/https://doi.org/10.1016/j.cognition.2014.07.002</w:t>
      </w:r>
    </w:p>
    <w:p w14:paraId="35DDA6A5" w14:textId="77777777" w:rsidR="00F87BB0" w:rsidRDefault="00F87BB0" w:rsidP="00F87BB0">
      <w:r>
        <w:t>* Gauthier, B., Shi, R., &amp; Xu, Y. (2007). Learning phonetic categories by tracking movements. Cognition, 103(1), 80-106. https://doi.org/https://doi.org/10.1016/j.cognition.2006.03.002</w:t>
      </w:r>
    </w:p>
    <w:p w14:paraId="134EDFFC" w14:textId="77777777" w:rsidR="00F87BB0" w:rsidRDefault="00F87BB0" w:rsidP="00F87BB0">
      <w:r>
        <w:t>* Goudbeek, M., Cutler, A., &amp; Smits, R. (2008). Supervised and unsupervised learning of multidimensionally varying non-native speech categories. Speech Communication, 50(2), 109-125.</w:t>
      </w:r>
    </w:p>
    <w:p w14:paraId="53F38A6E" w14:textId="77777777" w:rsidR="00F87BB0" w:rsidRDefault="00F87BB0" w:rsidP="00F87BB0">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F87BB0">
      <w:r>
        <w:t>* Guenther, F. H., &amp; Gjaja, M. (1996). The perceptual magnet effect as an emergent property of neural map formation. Journal of the Acoustical Society of America, 100, 1111-1112.</w:t>
      </w:r>
    </w:p>
    <w:p w14:paraId="7FCC5FA3" w14:textId="77777777" w:rsidR="00F87BB0" w:rsidRDefault="00F87BB0" w:rsidP="00F87BB0">
      <w:r>
        <w:t>* Heathcote, A., Brown, S., &amp; Mewhort, D. J. K. (2000). The power law repealed: The case for an exponential law of practice. Psychonomic Bulletin &amp; Review, 7, 185-207.</w:t>
      </w:r>
    </w:p>
    <w:p w14:paraId="5E7DEA1F" w14:textId="77777777" w:rsidR="00F87BB0" w:rsidRDefault="00F87BB0" w:rsidP="00F87BB0">
      <w:r>
        <w:t>* Logan, G. D. (1988). Toward an instance theory of automatization. Psychological Review, 95, 492-527.</w:t>
      </w:r>
    </w:p>
    <w:p w14:paraId="1F8B957C" w14:textId="77777777" w:rsidR="00F87BB0" w:rsidRDefault="00F87BB0" w:rsidP="00F87BB0">
      <w:r>
        <w:t>* Maye, J., &amp; Gerken, L. (2000). Learning phonemes without minimal pairs. Proceedings of the 24th annual Boston university conference on language development,</w:t>
      </w:r>
    </w:p>
    <w:p w14:paraId="48F270F1" w14:textId="77777777" w:rsidR="00F87BB0" w:rsidRDefault="00F87BB0" w:rsidP="00F87BB0">
      <w:r>
        <w:t>* Maye, J., Werker, J. F., &amp; Gerken, L. (2003). Infant sensitivity to distributional information can affect phonetic discrimination. Cognition, 82, 101-111.</w:t>
      </w:r>
    </w:p>
    <w:p w14:paraId="17E39E8D" w14:textId="77777777" w:rsidR="00F87BB0" w:rsidRDefault="00F87BB0" w:rsidP="00F87BB0">
      <w:r>
        <w:t>* McMurray, B., Aslin, R. N., &amp; Toscano, J. C. (2009). Statistical learning of phonetic categories: Insights from a computational approach. Developmental Science, 12(3), 369-379.</w:t>
      </w:r>
    </w:p>
    <w:p w14:paraId="12464843" w14:textId="77777777" w:rsidR="00F87BB0" w:rsidRDefault="00F87BB0" w:rsidP="00F87BB0">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F87BB0">
      <w:r>
        <w:t>* Newell, A., &amp; Rosenbloom, P. S. (1981). Mechanisms of skill acquisition and law of practice. In J. R. Anderson (Ed.), Cognitive skills and their acquisition (pp. 1-55). Erlbaum.</w:t>
      </w:r>
    </w:p>
    <w:p w14:paraId="4AA4A8A0" w14:textId="77777777" w:rsidR="00F87BB0" w:rsidRDefault="00F87BB0" w:rsidP="00F87BB0">
      <w:r>
        <w:t>* Palmeri, T. J. (1997). Exemplar similarity and the development of automaticity. Journal of Experimental Psychology: Learning, Memory &amp; Cognition, 23, 324-354.</w:t>
      </w:r>
    </w:p>
    <w:p w14:paraId="29E5EDCC" w14:textId="77777777" w:rsidR="00F87BB0" w:rsidRDefault="00F87BB0" w:rsidP="00F87BB0">
      <w:r>
        <w:t>* Rescorla, R. A. (1988). Pavlovian conditioning: It's not what you think it is. American Psychologist, 43(3), 151-160.</w:t>
      </w:r>
    </w:p>
    <w:p w14:paraId="74E0859F" w14:textId="77777777" w:rsidR="00D73142" w:rsidRDefault="00F87BB0" w:rsidP="00F87BB0">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09-29T17:18:00Z" w:initials="TJ">
    <w:p w14:paraId="5375F9D4" w14:textId="77777777" w:rsidR="00D4455F" w:rsidRDefault="00D4455F" w:rsidP="00D4455F">
      <w:r>
        <w:rPr>
          <w:rStyle w:val="CommentReference"/>
        </w:rPr>
        <w:annotationRef/>
      </w:r>
      <w:r>
        <w:rPr>
          <w:color w:val="000000"/>
          <w:sz w:val="20"/>
          <w:szCs w:val="20"/>
        </w:rPr>
        <w:t>to do</w:t>
      </w:r>
    </w:p>
  </w:comment>
  <w:comment w:id="1" w:author="Jaeger, Florian" w:date="2024-09-29T17:18:00Z" w:initials="TJ">
    <w:p w14:paraId="7E786CD0" w14:textId="4FA3DF22" w:rsidR="00D4455F" w:rsidRDefault="00D4455F" w:rsidP="00D4455F">
      <w:r>
        <w:rPr>
          <w:rStyle w:val="CommentReference"/>
        </w:rPr>
        <w:annotationRef/>
      </w:r>
      <w:r>
        <w:rPr>
          <w:color w:val="000000"/>
          <w:sz w:val="20"/>
          <w:szCs w:val="20"/>
        </w:rPr>
        <w:t>to do</w:t>
      </w:r>
    </w:p>
  </w:comment>
  <w:comment w:id="2"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3" w:author="Microsoft Office User" w:date="2024-09-28T12:02:00Z" w:initials="MOU">
    <w:p w14:paraId="7ED105E9" w14:textId="4FB6C42B" w:rsidR="00682F63" w:rsidRDefault="00682F63">
      <w:pPr>
        <w:pStyle w:val="CommentText"/>
      </w:pPr>
      <w:r>
        <w:rPr>
          <w:rStyle w:val="CommentReference"/>
        </w:rPr>
        <w:annotationRef/>
      </w:r>
      <w:r>
        <w:t>Added Link here for convenience</w:t>
      </w:r>
    </w:p>
  </w:comment>
  <w:comment w:id="4" w:author="Jaeger, Florian" w:date="2024-09-29T17:25:00Z" w:initials="TJ">
    <w:p w14:paraId="7C8F213D" w14:textId="77777777" w:rsidR="00D4455F" w:rsidRDefault="00D4455F" w:rsidP="00D4455F">
      <w:r>
        <w:rPr>
          <w:rStyle w:val="CommentReference"/>
        </w:rPr>
        <w:annotationRef/>
      </w:r>
      <w:r>
        <w:rPr>
          <w:color w:val="000000"/>
          <w:sz w:val="20"/>
          <w:szCs w:val="20"/>
        </w:rPr>
        <w:t>to do.</w:t>
      </w:r>
    </w:p>
  </w:comment>
  <w:comment w:id="5" w:author="Jaeger, Florian" w:date="2024-09-29T17:27:00Z" w:initials="TJ">
    <w:p w14:paraId="5C74EA5E" w14:textId="77777777" w:rsidR="00D4455F" w:rsidRDefault="00D4455F" w:rsidP="00D4455F">
      <w:r>
        <w:rPr>
          <w:rStyle w:val="CommentReference"/>
        </w:rPr>
        <w:annotationRef/>
      </w:r>
      <w:r>
        <w:rPr>
          <w:color w:val="000000"/>
          <w:sz w:val="20"/>
          <w:szCs w:val="20"/>
        </w:rPr>
        <w:t xml:space="preserve">This we need to be very careful about! </w:t>
      </w:r>
    </w:p>
  </w:comment>
  <w:comment w:id="6" w:author="Microsoft Office User" w:date="2024-09-28T12:03:00Z" w:initials="MOU">
    <w:p w14:paraId="15FA0C37" w14:textId="6F712088" w:rsidR="00682F63" w:rsidRDefault="00682F63">
      <w:pPr>
        <w:pStyle w:val="CommentText"/>
      </w:pPr>
      <w:r>
        <w:rPr>
          <w:rStyle w:val="CommentReference"/>
        </w:rPr>
        <w:annotationRef/>
      </w:r>
      <w:r>
        <w:t>Yes, watch this space.</w:t>
      </w:r>
    </w:p>
  </w:comment>
  <w:comment w:id="7" w:author="Jaeger, Florian" w:date="2024-09-29T17:28:00Z" w:initials="TJ">
    <w:p w14:paraId="5B8AD48A" w14:textId="77777777" w:rsidR="00D4455F" w:rsidRDefault="00D4455F" w:rsidP="00D4455F">
      <w:r>
        <w:rPr>
          <w:rStyle w:val="CommentReference"/>
        </w:rPr>
        <w:annotationRef/>
      </w:r>
      <w:r>
        <w:rPr>
          <w:color w:val="000000"/>
          <w:sz w:val="20"/>
          <w:szCs w:val="20"/>
        </w:rPr>
        <w:t>remove after integration and thank reviewer for providing references at very end of review.</w:t>
      </w:r>
    </w:p>
  </w:comment>
  <w:comment w:id="8" w:author="Jaeger, Florian" w:date="2024-09-29T17:28:00Z" w:initials="TJ">
    <w:p w14:paraId="554F7058" w14:textId="77777777" w:rsidR="00D4455F" w:rsidRDefault="00D4455F" w:rsidP="00D4455F">
      <w:r>
        <w:rPr>
          <w:rStyle w:val="CommentReference"/>
        </w:rPr>
        <w:annotationRef/>
      </w:r>
      <w:r>
        <w:rPr>
          <w:color w:val="000000"/>
          <w:sz w:val="20"/>
          <w:szCs w:val="20"/>
        </w:rPr>
        <w:t>to do</w:t>
      </w:r>
    </w:p>
  </w:comment>
  <w:comment w:id="9" w:author="Jaeger, Florian" w:date="2024-09-29T17:32:00Z" w:initials="TJ">
    <w:p w14:paraId="7D6AAC81" w14:textId="77777777"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10"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11"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12"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13"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14"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15"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16"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17"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18"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19"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20"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21"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22"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23"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24"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25"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26"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27"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28"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29"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30"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31"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32"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34"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33"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35"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36" w:author="Microsoft Office User" w:date="2024-09-28T11:58:00Z" w:initials="MOU">
    <w:p w14:paraId="28BD07BD" w14:textId="57FED0A3" w:rsidR="00682F63" w:rsidRDefault="00682F63">
      <w:pPr>
        <w:pStyle w:val="CommentText"/>
      </w:pPr>
      <w:r>
        <w:rPr>
          <w:rStyle w:val="CommentReference"/>
        </w:rPr>
        <w:annotationRef/>
      </w:r>
      <w:r>
        <w:t>This is covered by the default uniform prior bayesian model, no?</w:t>
      </w:r>
    </w:p>
  </w:comment>
  <w:comment w:id="37" w:author="Jaeger, Florian" w:date="2024-09-29T17:47:00Z" w:initials="TJ">
    <w:p w14:paraId="374427DB" w14:textId="77777777" w:rsidR="009B0365" w:rsidRDefault="009B0365" w:rsidP="009B0365">
      <w:r>
        <w:rPr>
          <w:rStyle w:val="CommentReference"/>
        </w:rPr>
        <w:annotationRef/>
      </w:r>
      <w:r>
        <w:rPr>
          <w:color w:val="000000"/>
          <w:sz w:val="20"/>
          <w:szCs w:val="20"/>
        </w:rPr>
        <w:t>correct. and frequentist models would a) likely not converge, b) not easily allow the types of tests we conducct. That’s stuff for the letter, not the paper.</w:t>
      </w:r>
    </w:p>
  </w:comment>
  <w:comment w:id="38" w:author="Jaeger, Florian" w:date="2024-09-29T17:51:00Z" w:initials="TJ">
    <w:p w14:paraId="19A6FD60" w14:textId="77777777" w:rsidR="009B0365" w:rsidRDefault="009B0365" w:rsidP="009B0365">
      <w:r>
        <w:rPr>
          <w:rStyle w:val="CommentReference"/>
        </w:rPr>
        <w:annotationRef/>
      </w:r>
      <w:r>
        <w:rPr>
          <w:color w:val="000000"/>
          <w:sz w:val="20"/>
          <w:szCs w:val="20"/>
        </w:rPr>
        <w:t>fill in.</w:t>
      </w:r>
    </w:p>
  </w:comment>
  <w:comment w:id="39"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75F9D4" w15:done="0"/>
  <w15:commentEx w15:paraId="7E786CD0" w15:done="0"/>
  <w15:commentEx w15:paraId="6EEAD223" w15:done="0"/>
  <w15:commentEx w15:paraId="7ED105E9" w15:done="0"/>
  <w15:commentEx w15:paraId="7C8F213D" w15:done="0"/>
  <w15:commentEx w15:paraId="5C74EA5E" w15:done="0"/>
  <w15:commentEx w15:paraId="15FA0C37" w15:done="0"/>
  <w15:commentEx w15:paraId="5B8AD48A" w15:done="0"/>
  <w15:commentEx w15:paraId="554F7058" w15:done="0"/>
  <w15:commentEx w15:paraId="7D6AAC81" w15:done="0"/>
  <w15:commentEx w15:paraId="6596E97C" w15:done="0"/>
  <w15:commentEx w15:paraId="4C678501" w15:done="0"/>
  <w15:commentEx w15:paraId="5DBA3AFB" w15:paraIdParent="4C678501" w15:done="0"/>
  <w15:commentEx w15:paraId="09E5D79F" w15:done="0"/>
  <w15:commentEx w15:paraId="7925244C" w15:done="0"/>
  <w15:commentEx w15:paraId="5120B2EF" w15:done="0"/>
  <w15:commentEx w15:paraId="4DCFC58D" w15:paraIdParent="5120B2EF" w15:done="0"/>
  <w15:commentEx w15:paraId="026A434B" w15:done="0"/>
  <w15:commentEx w15:paraId="42B14700" w15:done="0"/>
  <w15:commentEx w15:paraId="1531D9B2" w15:paraIdParent="42B14700"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138F3C22" w15:done="0"/>
  <w15:commentEx w15:paraId="463154F0" w15:done="0"/>
  <w15:commentEx w15:paraId="55554896" w15:done="0"/>
  <w15:commentEx w15:paraId="28BD07BD" w15:done="0"/>
  <w15:commentEx w15:paraId="374427DB" w15:paraIdParent="28BD07BD" w15:done="0"/>
  <w15:commentEx w15:paraId="19A6FD60" w15:done="0"/>
  <w15:commentEx w15:paraId="53783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2B92F" w16cex:dateUtc="2024-09-29T21:18:00Z"/>
  <w16cex:commentExtensible w16cex:durableId="7418A56E" w16cex:dateUtc="2024-09-29T21:18:00Z"/>
  <w16cex:commentExtensible w16cex:durableId="5107FC32" w16cex:dateUtc="2024-09-29T21:18:00Z"/>
  <w16cex:commentExtensible w16cex:durableId="4281A2FA" w16cex:dateUtc="2024-09-28T10:02:00Z"/>
  <w16cex:commentExtensible w16cex:durableId="1C22E5F2" w16cex:dateUtc="2024-09-29T21:25:00Z"/>
  <w16cex:commentExtensible w16cex:durableId="64485B48" w16cex:dateUtc="2024-09-29T21:27:00Z"/>
  <w16cex:commentExtensible w16cex:durableId="6736E668" w16cex:dateUtc="2024-09-28T10:03:00Z"/>
  <w16cex:commentExtensible w16cex:durableId="09F83506" w16cex:dateUtc="2024-09-29T21:28:00Z"/>
  <w16cex:commentExtensible w16cex:durableId="4EEACAE5" w16cex:dateUtc="2024-09-29T21:28: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3B7C8EC2" w16cex:dateUtc="2024-09-28T09:15:00Z"/>
  <w16cex:commentExtensible w16cex:durableId="73AA8B37" w16cex:dateUtc="2024-09-29T21:37: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307BFBEA" w16cex:dateUtc="2024-09-28T09:29:00Z"/>
  <w16cex:commentExtensible w16cex:durableId="784676F2" w16cex:dateUtc="2024-09-29T21:46:00Z"/>
  <w16cex:commentExtensible w16cex:durableId="233E38F6" w16cex:dateUtc="2024-09-28T09:30:00Z"/>
  <w16cex:commentExtensible w16cex:durableId="58CFD514" w16cex:dateUtc="2024-09-28T09:58:00Z"/>
  <w16cex:commentExtensible w16cex:durableId="21E2A625" w16cex:dateUtc="2024-09-29T21:47:00Z"/>
  <w16cex:commentExtensible w16cex:durableId="26864F04" w16cex:dateUtc="2024-09-29T21:51:00Z"/>
  <w16cex:commentExtensible w16cex:durableId="377B6487" w16cex:dateUtc="2024-09-29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75F9D4" w16cid:durableId="2EF2B92F"/>
  <w16cid:commentId w16cid:paraId="7E786CD0" w16cid:durableId="7418A56E"/>
  <w16cid:commentId w16cid:paraId="6EEAD223" w16cid:durableId="5107FC32"/>
  <w16cid:commentId w16cid:paraId="7ED105E9" w16cid:durableId="4281A2FA"/>
  <w16cid:commentId w16cid:paraId="7C8F213D" w16cid:durableId="1C22E5F2"/>
  <w16cid:commentId w16cid:paraId="5C74EA5E" w16cid:durableId="64485B48"/>
  <w16cid:commentId w16cid:paraId="15FA0C37" w16cid:durableId="6736E668"/>
  <w16cid:commentId w16cid:paraId="5B8AD48A" w16cid:durableId="09F83506"/>
  <w16cid:commentId w16cid:paraId="554F7058" w16cid:durableId="4EEACAE5"/>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42B14700" w16cid:durableId="3B7C8EC2"/>
  <w16cid:commentId w16cid:paraId="1531D9B2" w16cid:durableId="73AA8B37"/>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138F3C22" w16cid:durableId="307BFBEA"/>
  <w16cid:commentId w16cid:paraId="463154F0" w16cid:durableId="784676F2"/>
  <w16cid:commentId w16cid:paraId="55554896" w16cid:durableId="233E38F6"/>
  <w16cid:commentId w16cid:paraId="28BD07BD" w16cid:durableId="58CFD514"/>
  <w16cid:commentId w16cid:paraId="374427DB" w16cid:durableId="21E2A625"/>
  <w16cid:commentId w16cid:paraId="19A6FD60" w16cid:durableId="26864F04"/>
  <w16cid:commentId w16cid:paraId="5378364A" w16cid:durableId="377B64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3"/>
  </w:num>
  <w:num w:numId="3" w16cid:durableId="448280709">
    <w:abstractNumId w:val="2"/>
  </w:num>
  <w:num w:numId="4" w16cid:durableId="7806153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D1ED8"/>
    <w:rsid w:val="004C4C4A"/>
    <w:rsid w:val="00682F63"/>
    <w:rsid w:val="00703C18"/>
    <w:rsid w:val="009B0365"/>
    <w:rsid w:val="009E247B"/>
    <w:rsid w:val="00B426CB"/>
    <w:rsid w:val="00BD3B70"/>
    <w:rsid w:val="00D4455F"/>
    <w:rsid w:val="00D73142"/>
    <w:rsid w:val="00DF3B8D"/>
    <w:rsid w:val="00E12E02"/>
    <w:rsid w:val="00E8508D"/>
    <w:rsid w:val="00F87BB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42</TotalTime>
  <Pages>13</Pages>
  <Words>6329</Words>
  <Characters>36081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Jaeger, Florian</cp:lastModifiedBy>
  <cp:revision>4</cp:revision>
  <dcterms:created xsi:type="dcterms:W3CDTF">2024-09-29T21:12:00Z</dcterms:created>
  <dcterms:modified xsi:type="dcterms:W3CDTF">2024-09-29T21:54:00Z</dcterms:modified>
</cp:coreProperties>
</file>