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Pr="00946A8E" w:rsidRDefault="00D67F7E" w:rsidP="00F87BB0">
      <w:pPr>
        <w:rPr>
          <w:color w:val="A8D08D" w:themeColor="accent6" w:themeTint="99"/>
          <w:lang w:val="en-GB"/>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5BEF96CF" w14:textId="77777777" w:rsidR="000B3ED9"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w:t>
      </w:r>
    </w:p>
    <w:p w14:paraId="156C3768" w14:textId="0430AEC9" w:rsidR="000B3ED9" w:rsidRDefault="000B3ED9" w:rsidP="008421E0">
      <w:pPr>
        <w:pStyle w:val="ListParagraph"/>
        <w:numPr>
          <w:ilvl w:val="1"/>
          <w:numId w:val="5"/>
        </w:numPr>
        <w:rPr>
          <w:color w:val="A8D08D" w:themeColor="accent6" w:themeTint="99"/>
          <w:lang w:val="en-US"/>
        </w:rPr>
      </w:pPr>
      <w:r>
        <w:rPr>
          <w:color w:val="A8D08D" w:themeColor="accent6" w:themeTint="99"/>
          <w:lang w:val="en-US"/>
        </w:rPr>
        <w:t>There is lots of evidence that is qualitatively compatible with the theory of distributional learning. But most tests are weak.</w:t>
      </w:r>
    </w:p>
    <w:p w14:paraId="119CE4A0" w14:textId="07CCEEBE" w:rsidR="00D67F7E" w:rsidRDefault="00D67F7E" w:rsidP="008421E0">
      <w:pPr>
        <w:pStyle w:val="ListParagraph"/>
        <w:numPr>
          <w:ilvl w:val="1"/>
          <w:numId w:val="5"/>
        </w:numPr>
        <w:rPr>
          <w:color w:val="A8D08D" w:themeColor="accent6" w:themeTint="99"/>
          <w:lang w:val="en-US"/>
        </w:rPr>
      </w:pPr>
      <w:r>
        <w:rPr>
          <w:color w:val="A8D08D" w:themeColor="accent6" w:themeTint="99"/>
          <w:lang w:val="en-US"/>
        </w:rPr>
        <w:t xml:space="preserve">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0F1CF01C" w14:textId="6B9E27A6" w:rsidR="00D67F7E" w:rsidRDefault="00D67F7E" w:rsidP="008421E0">
      <w:pPr>
        <w:pStyle w:val="ListParagraph"/>
        <w:numPr>
          <w:ilvl w:val="1"/>
          <w:numId w:val="5"/>
        </w:numPr>
        <w:rPr>
          <w:ins w:id="0" w:author="Jaeger, Florian" w:date="2024-12-11T21:43:00Z" w16du:dateUtc="2024-12-12T02:43:00Z"/>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B669910" w14:textId="229A1105" w:rsidR="00CD7F99" w:rsidRPr="008421E0" w:rsidRDefault="00CD7F99" w:rsidP="008421E0">
      <w:pPr>
        <w:pStyle w:val="ListParagraph"/>
        <w:numPr>
          <w:ilvl w:val="1"/>
          <w:numId w:val="5"/>
        </w:numPr>
        <w:rPr>
          <w:color w:val="A8D08D" w:themeColor="accent6" w:themeTint="99"/>
          <w:lang w:val="en-US"/>
        </w:rPr>
      </w:pPr>
      <w:ins w:id="1" w:author="Jaeger, Florian" w:date="2024-12-11T21:43:00Z" w16du:dateUtc="2024-12-12T02:43:00Z">
        <w:r>
          <w:rPr>
            <w:color w:val="A8D08D" w:themeColor="accent6" w:themeTint="99"/>
            <w:lang w:val="en-US"/>
          </w:rPr>
          <w:t>Drive home that our paradigm is much more fine grained --- both in terms of unique stimuli during exposure and test, and the method used to estimate changes in cat function.</w:t>
        </w:r>
      </w:ins>
    </w:p>
    <w:p w14:paraId="3E71447E" w14:textId="2D6406A3" w:rsidR="00D67F7E" w:rsidRPr="008421E0" w:rsidRDefault="000B3ED9" w:rsidP="008421E0">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3F1E65C1" w14:textId="77777777" w:rsidR="000B3ED9" w:rsidRDefault="000B3ED9" w:rsidP="000B3ED9">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0C327E99" w14:textId="77777777" w:rsidR="000B3ED9" w:rsidRDefault="000B3ED9" w:rsidP="000B3ED9">
      <w:pPr>
        <w:pStyle w:val="ListParagraph"/>
        <w:numPr>
          <w:ilvl w:val="1"/>
          <w:numId w:val="5"/>
        </w:numPr>
        <w:rPr>
          <w:color w:val="A8D08D" w:themeColor="accent6" w:themeTint="99"/>
          <w:lang w:val="en-US"/>
        </w:rPr>
      </w:pPr>
      <w:r>
        <w:rPr>
          <w:color w:val="A8D08D" w:themeColor="accent6" w:themeTint="99"/>
          <w:lang w:val="en-US"/>
        </w:rPr>
        <w:t xml:space="preserve">We need to make clear that we developed the Ios in parallel while preparing the experiment. It took us about 1 year to implement and test all parts of the Ios (reported in more detail in the SI). Nobody had really deployed such </w:t>
      </w:r>
      <w:proofErr w:type="gramStart"/>
      <w:r>
        <w:rPr>
          <w:color w:val="A8D08D" w:themeColor="accent6" w:themeTint="99"/>
          <w:lang w:val="en-US"/>
        </w:rPr>
        <w:t>IOs, and</w:t>
      </w:r>
      <w:proofErr w:type="gramEnd"/>
      <w:r>
        <w:rPr>
          <w:color w:val="A8D08D" w:themeColor="accent6" w:themeTint="99"/>
          <w:lang w:val="en-US"/>
        </w:rPr>
        <w:t xml:space="preserve"> evaluated them through norming studies. (use this to clarify the novelty of this aspect).</w:t>
      </w:r>
    </w:p>
    <w:p w14:paraId="082F7320" w14:textId="77777777" w:rsidR="000B3ED9" w:rsidRDefault="000B3ED9" w:rsidP="000B3ED9">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1F60474D" w14:textId="77777777" w:rsidR="000B3ED9" w:rsidRDefault="000B3ED9" w:rsidP="000B3ED9">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4B9C230C" w14:textId="77777777" w:rsidR="000B3ED9" w:rsidRDefault="000B3ED9" w:rsidP="000B3ED9">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 xml:space="preserve">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w:t>
      </w:r>
      <w:r>
        <w:lastRenderedPageBreak/>
        <w:t>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2"/>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2"/>
      <w:r w:rsidRPr="00D4455F">
        <w:rPr>
          <w:color w:val="A8D08D" w:themeColor="accent6" w:themeTint="99"/>
          <w:lang w:val="en-US"/>
        </w:rPr>
        <w:commentReference w:id="2"/>
      </w:r>
      <w:r w:rsidRPr="00D4455F">
        <w:rPr>
          <w:color w:val="A8D08D" w:themeColor="accent6" w:themeTint="99"/>
          <w:lang w:val="en-US"/>
        </w:rPr>
        <w:t xml:space="preserve"> </w:t>
      </w:r>
      <w:commentRangeStart w:id="3"/>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3"/>
      <w:r w:rsidRPr="00D4455F">
        <w:rPr>
          <w:color w:val="A8D08D" w:themeColor="accent6" w:themeTint="99"/>
          <w:lang w:val="en-US"/>
        </w:rPr>
        <w:commentReference w:id="3"/>
      </w:r>
      <w:r w:rsidRPr="00D4455F">
        <w:rPr>
          <w:color w:val="A8D08D" w:themeColor="accent6" w:themeTint="99"/>
          <w:lang w:val="en-US"/>
        </w:rPr>
        <w:t xml:space="preserve">. </w:t>
      </w:r>
      <w:commentRangeStart w:id="4"/>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4"/>
      <w:r w:rsidRPr="00D4455F">
        <w:rPr>
          <w:color w:val="A8D08D" w:themeColor="accent6" w:themeTint="99"/>
          <w:lang w:val="en-US"/>
        </w:rPr>
        <w:commentReference w:id="4"/>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w:t>
      </w:r>
      <w:proofErr w:type="gramStart"/>
      <w:r w:rsidRPr="00D4455F">
        <w:rPr>
          <w:color w:val="A8D08D" w:themeColor="accent6" w:themeTint="99"/>
          <w:lang w:val="en-US"/>
        </w:rPr>
        <w:t>, in particular, the</w:t>
      </w:r>
      <w:proofErr w:type="gramEnd"/>
      <w:r w:rsidRPr="00D4455F">
        <w:rPr>
          <w:color w:val="A8D08D" w:themeColor="accent6" w:themeTint="99"/>
          <w:lang w:val="en-US"/>
        </w:rPr>
        <w:t xml:space="preserv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w:t>
      </w:r>
      <w:r>
        <w:lastRenderedPageBreak/>
        <w:t>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5"/>
      <w:commentRangeStart w:id="6"/>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5"/>
      <w:r w:rsidR="00682F63">
        <w:rPr>
          <w:rStyle w:val="CommentReference"/>
        </w:rPr>
        <w:commentReference w:id="5"/>
      </w:r>
      <w:commentRangeEnd w:id="6"/>
      <w:r w:rsidR="00D67F7E">
        <w:rPr>
          <w:rStyle w:val="CommentReference"/>
        </w:rPr>
        <w:commentReference w:id="6"/>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7"/>
      <w:r>
        <w:t>(e.g. AA or M.M.)</w:t>
      </w:r>
      <w:commentRangeEnd w:id="7"/>
      <w:r w:rsidR="00273D8E">
        <w:rPr>
          <w:rStyle w:val="CommentReference"/>
        </w:rPr>
        <w:commentReference w:id="7"/>
      </w:r>
    </w:p>
    <w:p w14:paraId="3180E60B" w14:textId="4CC6AAB1" w:rsidR="00F87BB0" w:rsidRPr="00D4455F" w:rsidRDefault="00F87BB0" w:rsidP="00F87BB0">
      <w:pPr>
        <w:pStyle w:val="ListParagraph"/>
        <w:numPr>
          <w:ilvl w:val="0"/>
          <w:numId w:val="1"/>
        </w:numPr>
      </w:pPr>
      <w:commentRangeStart w:id="8"/>
      <w:commentRangeStart w:id="9"/>
      <w:commentRangeStart w:id="10"/>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8"/>
      <w:r w:rsidR="00273D8E">
        <w:rPr>
          <w:rStyle w:val="CommentReference"/>
        </w:rPr>
        <w:commentReference w:id="8"/>
      </w:r>
      <w:commentRangeEnd w:id="9"/>
      <w:r w:rsidR="00D67F7E">
        <w:rPr>
          <w:rStyle w:val="CommentReference"/>
        </w:rPr>
        <w:commentReference w:id="9"/>
      </w:r>
      <w:commentRangeEnd w:id="10"/>
      <w:r w:rsidR="002F790B">
        <w:rPr>
          <w:rStyle w:val="CommentReference"/>
        </w:rPr>
        <w:commentReference w:id="10"/>
      </w:r>
    </w:p>
    <w:p w14:paraId="39060D76" w14:textId="77777777" w:rsidR="00F87BB0" w:rsidRDefault="00F87BB0" w:rsidP="00E8508D">
      <w:pPr>
        <w:pStyle w:val="ListParagraph"/>
        <w:numPr>
          <w:ilvl w:val="0"/>
          <w:numId w:val="1"/>
        </w:numPr>
      </w:pPr>
      <w:r>
        <w:t xml:space="preserve">Figure 6: the labels are </w:t>
      </w:r>
      <w:commentRangeStart w:id="11"/>
      <w:r>
        <w:t>overlapping</w:t>
      </w:r>
      <w:commentRangeEnd w:id="11"/>
      <w:r w:rsidR="002F790B">
        <w:rPr>
          <w:rStyle w:val="CommentReference"/>
        </w:rPr>
        <w:commentReference w:id="11"/>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2"/>
      <w:r>
        <w:rPr>
          <w:color w:val="A8D08D" w:themeColor="accent6" w:themeTint="99"/>
          <w:lang w:val="en-US"/>
        </w:rPr>
        <w:t xml:space="preserve">We fixed </w:t>
      </w:r>
      <w:proofErr w:type="gramStart"/>
      <w:r>
        <w:rPr>
          <w:color w:val="A8D08D" w:themeColor="accent6" w:themeTint="99"/>
          <w:lang w:val="en-US"/>
        </w:rPr>
        <w:t>all of</w:t>
      </w:r>
      <w:proofErr w:type="gramEnd"/>
      <w:r>
        <w:rPr>
          <w:color w:val="A8D08D" w:themeColor="accent6" w:themeTint="99"/>
          <w:lang w:val="en-US"/>
        </w:rPr>
        <w:t xml:space="preserve"> these points. Thank you for catching these mistakes!</w:t>
      </w:r>
      <w:commentRangeEnd w:id="12"/>
      <w:r>
        <w:rPr>
          <w:rStyle w:val="CommentReference"/>
        </w:rPr>
        <w:commentReference w:id="12"/>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commentRangeStart w:id="13"/>
      <w:r w:rsidRPr="00D4455F">
        <w:rPr>
          <w:b/>
          <w:bCs/>
        </w:rPr>
        <w:t>Reviewer #2</w:t>
      </w:r>
      <w:commentRangeEnd w:id="13"/>
      <w:r w:rsidR="00721B59">
        <w:rPr>
          <w:rStyle w:val="CommentReference"/>
        </w:rPr>
        <w:commentReference w:id="13"/>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4"/>
      <w:r w:rsidR="00F87BB0">
        <w:t>ovelty of the paradigm.</w:t>
      </w:r>
      <w:commentRangeEnd w:id="14"/>
      <w:r>
        <w:rPr>
          <w:rStyle w:val="CommentReference"/>
        </w:rPr>
        <w:commentReference w:id="14"/>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5"/>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w:t>
      </w:r>
      <w:r>
        <w:lastRenderedPageBreak/>
        <w:t>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6"/>
      <w:r w:rsidRPr="00682F63">
        <w:rPr>
          <w:highlight w:val="yellow"/>
        </w:rPr>
        <w:t>the</w:t>
      </w:r>
      <w:commentRangeEnd w:id="16"/>
      <w:r w:rsidR="00682F63">
        <w:rPr>
          <w:rStyle w:val="CommentReference"/>
        </w:rPr>
        <w:commentReference w:id="16"/>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w:t>
      </w:r>
      <w:r>
        <w:lastRenderedPageBreak/>
        <w:t>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5"/>
      <w:r w:rsidR="00D67F7E">
        <w:rPr>
          <w:rStyle w:val="CommentReference"/>
        </w:rPr>
        <w:commentReference w:id="15"/>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7"/>
      <w:r w:rsidRPr="00D67F7E">
        <w:rPr>
          <w:color w:val="A8D08D" w:themeColor="accent6" w:themeTint="99"/>
          <w:lang w:val="en-US"/>
        </w:rPr>
        <w:t xml:space="preserve">We were not aware of some of the papers mentioned </w:t>
      </w:r>
      <w:proofErr w:type="gramStart"/>
      <w:r w:rsidRPr="00D67F7E">
        <w:rPr>
          <w:color w:val="A8D08D" w:themeColor="accent6" w:themeTint="99"/>
          <w:lang w:val="en-US"/>
        </w:rPr>
        <w:t>above, but</w:t>
      </w:r>
      <w:proofErr w:type="gramEnd"/>
      <w:r w:rsidRPr="00D67F7E">
        <w:rPr>
          <w:color w:val="A8D08D" w:themeColor="accent6" w:themeTint="99"/>
          <w:lang w:val="en-US"/>
        </w:rPr>
        <w:t xml:space="preserve">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w:t>
      </w:r>
      <w:proofErr w:type="gramStart"/>
      <w:r>
        <w:rPr>
          <w:color w:val="A8D08D" w:themeColor="accent6" w:themeTint="99"/>
          <w:lang w:val="en-US"/>
        </w:rPr>
        <w:t>studies</w:t>
      </w:r>
      <w:proofErr w:type="gramEnd"/>
      <w:r>
        <w:rPr>
          <w:color w:val="A8D08D" w:themeColor="accent6" w:themeTint="99"/>
          <w:lang w:val="en-US"/>
        </w:rPr>
        <w:t xml:space="preserve">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w:t>
      </w:r>
      <w:proofErr w:type="gramStart"/>
      <w:r>
        <w:rPr>
          <w:color w:val="A8D08D" w:themeColor="accent6" w:themeTint="99"/>
          <w:lang w:val="en-US"/>
        </w:rPr>
        <w:t>also</w:t>
      </w:r>
      <w:proofErr w:type="gramEnd"/>
      <w:r>
        <w:rPr>
          <w:color w:val="A8D08D" w:themeColor="accent6" w:themeTint="99"/>
          <w:lang w:val="en-US"/>
        </w:rPr>
        <w:t xml:space="preserve">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7"/>
      <w:r>
        <w:rPr>
          <w:rStyle w:val="CommentReference"/>
        </w:rPr>
        <w:commentReference w:id="17"/>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w:t>
      </w:r>
      <w:proofErr w:type="gramStart"/>
      <w:r>
        <w:rPr>
          <w:color w:val="A8D08D" w:themeColor="accent6" w:themeTint="99"/>
          <w:lang w:val="en-US"/>
        </w:rPr>
        <w:t>all of</w:t>
      </w:r>
      <w:proofErr w:type="gramEnd"/>
      <w:r>
        <w:rPr>
          <w:color w:val="A8D08D" w:themeColor="accent6" w:themeTint="99"/>
          <w:lang w:val="en-US"/>
        </w:rPr>
        <w:t xml:space="preserve"> our results would have appeared to follow the predictions of distributional learning theories. It is only because of the combination of a) experimental control over the incrementally presented distributional exposure and b) the use of computational analyses (ideal observers </w:t>
      </w:r>
      <w:r>
        <w:rPr>
          <w:color w:val="A8D08D" w:themeColor="accent6" w:themeTint="99"/>
          <w:lang w:val="en-US"/>
        </w:rPr>
        <w:lastRenderedPageBreak/>
        <w:t xml:space="preserve">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8"/>
      <w:r w:rsidRPr="00D67F7E">
        <w:rPr>
          <w:color w:val="A8D08D" w:themeColor="accent6" w:themeTint="99"/>
          <w:lang w:val="en-US"/>
        </w:rPr>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8"/>
      <w:r w:rsidRPr="00D67F7E">
        <w:rPr>
          <w:rStyle w:val="CommentReference"/>
          <w:color w:val="A8D08D" w:themeColor="accent6" w:themeTint="99"/>
        </w:rPr>
        <w:commentReference w:id="18"/>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9"/>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9"/>
      <w:r w:rsidR="00D4455F">
        <w:rPr>
          <w:rStyle w:val="CommentReference"/>
        </w:rPr>
        <w:commentReference w:id="19"/>
      </w:r>
    </w:p>
    <w:p w14:paraId="277A0D97" w14:textId="77777777" w:rsidR="00F87BB0" w:rsidRPr="00736483" w:rsidRDefault="00F87BB0" w:rsidP="00F87BB0">
      <w:pPr>
        <w:rPr>
          <w:lang w:val="en-GB"/>
          <w:rPrChange w:id="20" w:author="Microsoft Office User" w:date="2024-11-21T17:01:00Z" w16du:dateUtc="2024-11-21T16:01:00Z">
            <w:rPr/>
          </w:rPrChange>
        </w:rPr>
      </w:pPr>
    </w:p>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 xml:space="preserve">it is incorrect to describe the experiment as having "a novel incremental exposure-test </w:t>
      </w:r>
      <w:r w:rsidRPr="00DF3B8D">
        <w:rPr>
          <w:highlight w:val="yellow"/>
        </w:rPr>
        <w:lastRenderedPageBreak/>
        <w:t>paradigm"</w:t>
      </w:r>
      <w:r>
        <w:t xml:space="preserve"> (abstract); it is rather an adaptation/application of a well-established and widely-used paradigm.</w:t>
      </w:r>
    </w:p>
    <w:p w14:paraId="03D41C0B" w14:textId="77777777" w:rsidR="00F87BB0" w:rsidRPr="00736483" w:rsidRDefault="00F87BB0" w:rsidP="00F87BB0">
      <w:pPr>
        <w:rPr>
          <w:lang w:val="en-GB"/>
          <w:rPrChange w:id="21" w:author="Microsoft Office User" w:date="2024-11-18T18:22:00Z" w16du:dateUtc="2024-11-18T17:22:00Z">
            <w:rPr>
              <w:lang w:val="en-US"/>
            </w:rPr>
          </w:rPrChange>
        </w:rPr>
      </w:pPr>
    </w:p>
    <w:p w14:paraId="333322B3" w14:textId="280BF313" w:rsidR="00D67F7E" w:rsidRPr="00D67F7E" w:rsidRDefault="00D67F7E" w:rsidP="00D67F7E">
      <w:pPr>
        <w:rPr>
          <w:color w:val="A8D08D" w:themeColor="accent6" w:themeTint="99"/>
          <w:lang w:val="en-US"/>
        </w:rPr>
      </w:pPr>
      <w:commentRangeStart w:id="22"/>
      <w:r w:rsidRPr="00D67F7E">
        <w:rPr>
          <w:b/>
          <w:bCs/>
          <w:color w:val="A8D08D" w:themeColor="accent6" w:themeTint="99"/>
          <w:lang w:val="en-US"/>
        </w:rPr>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w:t>
      </w:r>
      <w:proofErr w:type="gramStart"/>
      <w:r>
        <w:rPr>
          <w:color w:val="A8D08D" w:themeColor="accent6" w:themeTint="99"/>
          <w:lang w:val="en-US"/>
        </w:rPr>
        <w:t>in itself novel</w:t>
      </w:r>
      <w:proofErr w:type="gramEnd"/>
      <w:r>
        <w:rPr>
          <w:color w:val="A8D08D" w:themeColor="accent6" w:themeTint="99"/>
          <w:lang w:val="en-US"/>
        </w:rPr>
        <w:t xml:space="preserve">.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22"/>
      <w:r>
        <w:rPr>
          <w:rStyle w:val="CommentReference"/>
        </w:rPr>
        <w:commentReference w:id="22"/>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w:t>
      </w:r>
      <w:commentRangeStart w:id="23"/>
      <w:r w:rsidRPr="00D67F7E">
        <w:rPr>
          <w:color w:val="A8D08D" w:themeColor="accent6" w:themeTint="99"/>
          <w:lang w:val="en-US"/>
        </w:rPr>
        <w:t xml:space="preserve">incrementally adapt </w:t>
      </w:r>
      <w:commentRangeEnd w:id="23"/>
      <w:r w:rsidR="00736483">
        <w:rPr>
          <w:rStyle w:val="CommentReference"/>
        </w:rPr>
        <w:commentReference w:id="23"/>
      </w:r>
      <w:r w:rsidRPr="00D67F7E">
        <w:rPr>
          <w:color w:val="A8D08D" w:themeColor="accent6" w:themeTint="99"/>
          <w:lang w:val="en-US"/>
        </w:rPr>
        <w:t xml:space="preserve">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5955B820" w:rsidR="00D67F7E" w:rsidRPr="00D67F7E" w:rsidRDefault="00D67F7E" w:rsidP="00F87BB0">
      <w:pPr>
        <w:rPr>
          <w:color w:val="A8D08D" w:themeColor="accent6" w:themeTint="99"/>
          <w:lang w:val="en-US"/>
        </w:rPr>
      </w:pPr>
      <w:r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ins w:id="24" w:author="Microsoft Office User" w:date="2024-10-13T16:41:00Z" w16du:dateUtc="2024-10-13T14:41:00Z">
        <w:r w:rsidR="004B77BF">
          <w:rPr>
            <w:color w:val="A8D08D" w:themeColor="accent6" w:themeTint="99"/>
            <w:lang w:val="en-US"/>
          </w:rPr>
          <w:t>ies</w:t>
        </w:r>
      </w:ins>
      <w:del w:id="25" w:author="Microsoft Office User" w:date="2024-10-13T16:41:00Z" w16du:dateUtc="2024-10-13T14:41:00Z">
        <w:r w:rsidRPr="00D67F7E" w:rsidDel="004B77BF">
          <w:rPr>
            <w:color w:val="A8D08D" w:themeColor="accent6" w:themeTint="99"/>
            <w:lang w:val="en-US"/>
          </w:rPr>
          <w:delText>y</w:delText>
        </w:r>
      </w:del>
      <w:r w:rsidRPr="00D67F7E">
        <w:rPr>
          <w:color w:val="A8D08D" w:themeColor="accent6" w:themeTint="99"/>
          <w:lang w:val="en-US"/>
        </w:rPr>
        <w:t xml:space="preserve"> look at how adaptation unfolds over much longer periods of time (weeks!). This makes sense, of course, given that </w:t>
      </w:r>
      <w:del w:id="26" w:author="Microsoft Office User" w:date="2024-10-13T16:42:00Z" w16du:dateUtc="2024-10-13T14:42:00Z">
        <w:r w:rsidRPr="00D67F7E" w:rsidDel="004B77BF">
          <w:rPr>
            <w:color w:val="A8D08D" w:themeColor="accent6" w:themeTint="99"/>
            <w:lang w:val="en-US"/>
          </w:rPr>
          <w:delText>these studies</w:delText>
        </w:r>
      </w:del>
      <w:ins w:id="27" w:author="Microsoft Office User" w:date="2024-10-13T16:42:00Z" w16du:dateUtc="2024-10-13T14:42:00Z">
        <w:r w:rsidR="004B77BF">
          <w:rPr>
            <w:color w:val="A8D08D" w:themeColor="accent6" w:themeTint="99"/>
            <w:lang w:val="en-US"/>
          </w:rPr>
          <w:t>they</w:t>
        </w:r>
      </w:ins>
      <w:r w:rsidRPr="00D67F7E">
        <w:rPr>
          <w:color w:val="A8D08D" w:themeColor="accent6" w:themeTint="99"/>
          <w:lang w:val="en-US"/>
        </w:rPr>
        <w:t xml:space="preserve">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28"/>
      <w:r w:rsidRPr="00D67F7E">
        <w:rPr>
          <w:color w:val="A8D08D" w:themeColor="accent6" w:themeTint="99"/>
          <w:lang w:val="en-US"/>
        </w:rPr>
        <w:t>Zheng &amp; Samuels, 2020; Baese-Berk, 2018; Bent &amp; Baese-Berk, 2021; Xie et al., 2023</w:t>
      </w:r>
      <w:commentRangeEnd w:id="28"/>
      <w:r w:rsidRPr="00D67F7E">
        <w:rPr>
          <w:rStyle w:val="CommentReference"/>
          <w:color w:val="A8D08D" w:themeColor="accent6" w:themeTint="99"/>
        </w:rPr>
        <w:commentReference w:id="28"/>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w:t>
      </w:r>
      <w:r>
        <w:rPr>
          <w:color w:val="A8D08D" w:themeColor="accent6" w:themeTint="99"/>
          <w:lang w:val="en-US"/>
        </w:rPr>
        <w:lastRenderedPageBreak/>
        <w:t xml:space="preserve">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 xml:space="preserve">Like the work by Pisoni et al, these studies very much inspired the present work, which is why we cited many of them in the </w:t>
      </w:r>
      <w:proofErr w:type="gramStart"/>
      <w:r w:rsidRPr="00D67F7E">
        <w:rPr>
          <w:color w:val="A8D08D" w:themeColor="accent6" w:themeTint="99"/>
          <w:lang w:val="en-US"/>
        </w:rPr>
        <w:t>introduction</w:t>
      </w:r>
      <w:r>
        <w:rPr>
          <w:color w:val="A8D08D" w:themeColor="accent6" w:themeTint="99"/>
          <w:lang w:val="en-US"/>
        </w:rPr>
        <w:t xml:space="preserve">, </w:t>
      </w:r>
      <w:r w:rsidRPr="00D67F7E">
        <w:rPr>
          <w:color w:val="A8D08D" w:themeColor="accent6" w:themeTint="99"/>
          <w:lang w:val="en-US"/>
        </w:rPr>
        <w:t>and</w:t>
      </w:r>
      <w:proofErr w:type="gramEnd"/>
      <w:r w:rsidRPr="00D67F7E">
        <w:rPr>
          <w:color w:val="A8D08D" w:themeColor="accent6" w:themeTint="99"/>
          <w:lang w:val="en-US"/>
        </w:rPr>
        <w:t xml:space="preserve"> returned to them in detail in the general discussion. But </w:t>
      </w:r>
      <w:proofErr w:type="gramStart"/>
      <w:r w:rsidRPr="00D67F7E">
        <w:rPr>
          <w:color w:val="A8D08D" w:themeColor="accent6" w:themeTint="99"/>
          <w:lang w:val="en-US"/>
        </w:rPr>
        <w:t>a</w:t>
      </w:r>
      <w:r w:rsidRPr="00D67F7E">
        <w:rPr>
          <w:i/>
          <w:iCs/>
          <w:color w:val="A8D08D" w:themeColor="accent6" w:themeTint="99"/>
          <w:lang w:val="en-US"/>
        </w:rPr>
        <w:t>ll</w:t>
      </w:r>
      <w:r w:rsidRPr="00D67F7E">
        <w:rPr>
          <w:color w:val="A8D08D" w:themeColor="accent6" w:themeTint="99"/>
          <w:lang w:val="en-US"/>
        </w:rPr>
        <w:t xml:space="preserve"> of</w:t>
      </w:r>
      <w:proofErr w:type="gramEnd"/>
      <w:r w:rsidRPr="00D67F7E">
        <w:rPr>
          <w:color w:val="A8D08D" w:themeColor="accent6" w:themeTint="99"/>
          <w:lang w:val="en-US"/>
        </w:rPr>
        <w:t xml:space="preserve"> these 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w:t>
      </w:r>
      <w:proofErr w:type="gramStart"/>
      <w:r w:rsidRPr="00D67F7E">
        <w:rPr>
          <w:color w:val="A8D08D" w:themeColor="accent6" w:themeTint="99"/>
          <w:lang w:val="en-US"/>
        </w:rPr>
        <w:t>Similar to</w:t>
      </w:r>
      <w:proofErr w:type="gramEnd"/>
      <w:r w:rsidRPr="00D67F7E">
        <w:rPr>
          <w:color w:val="A8D08D" w:themeColor="accent6" w:themeTint="99"/>
          <w:lang w:val="en-US"/>
        </w:rPr>
        <w:t xml:space="preserve">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29"/>
      <w:r w:rsidRPr="00D67F7E">
        <w:rPr>
          <w:color w:val="A8D08D" w:themeColor="accent6" w:themeTint="99"/>
          <w:lang w:val="en-US"/>
        </w:rPr>
        <w:t xml:space="preserve">artificial sounding </w:t>
      </w:r>
      <w:commentRangeEnd w:id="29"/>
      <w:r w:rsidR="008E4ED5">
        <w:rPr>
          <w:rStyle w:val="CommentReference"/>
        </w:rPr>
        <w:commentReference w:id="29"/>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proofErr w:type="gramStart"/>
      <w:r w:rsidRPr="00D67F7E">
        <w:rPr>
          <w:i/>
          <w:iCs/>
          <w:color w:val="A8D08D" w:themeColor="accent6" w:themeTint="99"/>
          <w:lang w:val="en-US"/>
        </w:rPr>
        <w:t>all</w:t>
      </w:r>
      <w:r w:rsidRPr="00D67F7E">
        <w:rPr>
          <w:color w:val="A8D08D" w:themeColor="accent6" w:themeTint="99"/>
          <w:lang w:val="en-US"/>
        </w:rPr>
        <w:t xml:space="preserve"> of</w:t>
      </w:r>
      <w:proofErr w:type="gramEnd"/>
      <w:r w:rsidRPr="00D67F7E">
        <w:rPr>
          <w:color w:val="A8D08D" w:themeColor="accent6" w:themeTint="99"/>
          <w:lang w:val="en-US"/>
        </w:rPr>
        <w:t xml:space="preserve"> these concerns. We do, however, submit that there is a substantial difference between the approach employed in the present study and early work on visually- or </w:t>
      </w:r>
      <w:proofErr w:type="gramStart"/>
      <w:r w:rsidRPr="00D67F7E">
        <w:rPr>
          <w:color w:val="A8D08D" w:themeColor="accent6" w:themeTint="99"/>
          <w:lang w:val="en-US"/>
        </w:rPr>
        <w:t>lexically-guided</w:t>
      </w:r>
      <w:proofErr w:type="gramEnd"/>
      <w:r w:rsidRPr="00D67F7E">
        <w:rPr>
          <w:color w:val="A8D08D" w:themeColor="accent6" w:themeTint="99"/>
          <w:lang w:val="en-US"/>
        </w:rPr>
        <w:t xml:space="preserve">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6F3AC09A" w:rsidR="00D67F7E" w:rsidRPr="00D67F7E" w:rsidRDefault="00D67F7E" w:rsidP="00F87BB0">
      <w:pPr>
        <w:rPr>
          <w:color w:val="A8D08D" w:themeColor="accent6" w:themeTint="99"/>
          <w:lang w:val="en-US"/>
        </w:rPr>
      </w:pPr>
      <w:r w:rsidRPr="00D67F7E">
        <w:rPr>
          <w:color w:val="A8D08D" w:themeColor="accent6" w:themeTint="99"/>
          <w:lang w:val="en-US"/>
        </w:rPr>
        <w:t>The importance to not taking for granted that different paradigm</w:t>
      </w:r>
      <w:ins w:id="30" w:author="Microsoft Office User" w:date="2024-10-13T16:47:00Z" w16du:dateUtc="2024-10-13T14:47:00Z">
        <w:r w:rsidR="004B77BF">
          <w:rPr>
            <w:color w:val="A8D08D" w:themeColor="accent6" w:themeTint="99"/>
            <w:lang w:val="en-US"/>
          </w:rPr>
          <w:t>s</w:t>
        </w:r>
      </w:ins>
      <w:r w:rsidRPr="00D67F7E">
        <w:rPr>
          <w:color w:val="A8D08D" w:themeColor="accent6" w:themeTint="99"/>
          <w:lang w:val="en-US"/>
        </w:rPr>
        <w:t xml:space="preserve"> employ the same mechanisms is highlighted in several of the recent reviews we mentioned above (see also Cummings &amp; Theodore, 2023 on </w:t>
      </w:r>
      <w:proofErr w:type="gramStart"/>
      <w:r w:rsidRPr="00D67F7E">
        <w:rPr>
          <w:color w:val="A8D08D" w:themeColor="accent6" w:themeTint="99"/>
          <w:lang w:val="en-US"/>
        </w:rPr>
        <w:t>lexically-guided</w:t>
      </w:r>
      <w:proofErr w:type="gramEnd"/>
      <w:r w:rsidRPr="00D67F7E">
        <w:rPr>
          <w:color w:val="A8D08D" w:themeColor="accent6" w:themeTint="99"/>
          <w:lang w:val="en-US"/>
        </w:rPr>
        <w:t xml:space="preserve">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31"/>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31"/>
      <w:r w:rsidR="00D67F7E">
        <w:rPr>
          <w:rStyle w:val="CommentReference"/>
        </w:rPr>
        <w:commentReference w:id="31"/>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 xml:space="preserve">p. 9, l. 209: Figure 2C -&gt; Figure </w:t>
      </w:r>
      <w:commentRangeStart w:id="32"/>
      <w:r>
        <w:t>2D</w:t>
      </w:r>
      <w:commentRangeEnd w:id="32"/>
      <w:r w:rsidR="00BB610B">
        <w:rPr>
          <w:rStyle w:val="CommentReference"/>
        </w:rPr>
        <w:commentReference w:id="32"/>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33"/>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33"/>
      <w:r>
        <w:rPr>
          <w:rStyle w:val="CommentReference"/>
        </w:rPr>
        <w:commentReference w:id="33"/>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proofErr w:type="gramStart"/>
      <w:r>
        <w:rPr>
          <w:color w:val="A8D08D" w:themeColor="accent6" w:themeTint="99"/>
          <w:lang w:val="en-US"/>
        </w:rPr>
        <w:t>consider</w:t>
      </w:r>
      <w:proofErr w:type="gramEnd"/>
      <w:r>
        <w:rPr>
          <w:color w:val="A8D08D" w:themeColor="accent6" w:themeTint="99"/>
          <w:lang w:val="en-US"/>
        </w:rPr>
        <w:t xml:space="preserve">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34"/>
      <w:commentRangeStart w:id="35"/>
      <w:r w:rsidRPr="00D67F7E">
        <w:rPr>
          <w:i/>
          <w:iCs/>
          <w:color w:val="A8D08D" w:themeColor="accent6" w:themeTint="99"/>
        </w:rPr>
        <w:t>them</w:t>
      </w:r>
      <w:commentRangeEnd w:id="34"/>
      <w:r>
        <w:rPr>
          <w:rStyle w:val="CommentReference"/>
        </w:rPr>
        <w:commentReference w:id="34"/>
      </w:r>
      <w:commentRangeEnd w:id="35"/>
      <w:r w:rsidR="000345BA">
        <w:rPr>
          <w:rStyle w:val="CommentReference"/>
        </w:rPr>
        <w:commentReference w:id="35"/>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36"/>
      <w:r>
        <w:t>p. 23, footnote 7: This is confusing. Why use a test and then say it isn't appropriate?</w:t>
      </w:r>
      <w:commentRangeEnd w:id="36"/>
      <w:r w:rsidR="00D67F7E">
        <w:rPr>
          <w:rStyle w:val="CommentReference"/>
        </w:rPr>
        <w:commentReference w:id="36"/>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37"/>
      <w:r>
        <w:t>This currently has to be inferred from the main text.</w:t>
      </w:r>
      <w:commentRangeEnd w:id="37"/>
      <w:r w:rsidR="00D67F7E">
        <w:rPr>
          <w:rStyle w:val="CommentReference"/>
        </w:rPr>
        <w:commentReference w:id="37"/>
      </w:r>
    </w:p>
    <w:p w14:paraId="080B031F" w14:textId="2D7C936C" w:rsidR="00F87BB0" w:rsidRPr="00D4455F" w:rsidRDefault="00F87BB0" w:rsidP="00F87BB0">
      <w:pPr>
        <w:rPr>
          <w:lang w:val="en-US"/>
        </w:rPr>
      </w:pPr>
      <w:r>
        <w:t xml:space="preserve">p. 29, l. 598 : Panel B -&gt; Panel </w:t>
      </w:r>
      <w:commentRangeStart w:id="38"/>
      <w:r>
        <w:t>D</w:t>
      </w:r>
      <w:commentRangeEnd w:id="38"/>
      <w:r w:rsidR="00BB610B">
        <w:rPr>
          <w:rStyle w:val="CommentReference"/>
        </w:rPr>
        <w:commentReference w:id="38"/>
      </w:r>
    </w:p>
    <w:p w14:paraId="3314C64F" w14:textId="1F30636A" w:rsidR="00F87BB0" w:rsidRPr="00D4455F" w:rsidRDefault="00F87BB0" w:rsidP="00F87BB0">
      <w:pPr>
        <w:rPr>
          <w:lang w:val="en-US"/>
        </w:rPr>
      </w:pPr>
      <w:r>
        <w:lastRenderedPageBreak/>
        <w:t xml:space="preserve">p. 30: </w:t>
      </w:r>
      <w:commentRangeStart w:id="39"/>
      <w:commentRangeStart w:id="40"/>
      <w:r>
        <w:t>Figure 7 is not discussed in the main text.</w:t>
      </w:r>
      <w:commentRangeEnd w:id="39"/>
      <w:r w:rsidR="00D67F7E">
        <w:rPr>
          <w:rStyle w:val="CommentReference"/>
        </w:rPr>
        <w:commentReference w:id="39"/>
      </w:r>
      <w:commentRangeEnd w:id="40"/>
      <w:r w:rsidR="0007403C">
        <w:rPr>
          <w:rStyle w:val="CommentReference"/>
        </w:rPr>
        <w:commentReference w:id="40"/>
      </w:r>
    </w:p>
    <w:p w14:paraId="46F50A0B" w14:textId="1E62906F" w:rsidR="00F87BB0" w:rsidRPr="00D4455F" w:rsidRDefault="00F87BB0" w:rsidP="00F87BB0">
      <w:pPr>
        <w:rPr>
          <w:lang w:val="en-US"/>
        </w:rPr>
      </w:pPr>
      <w:r>
        <w:t xml:space="preserve">p. 32: </w:t>
      </w:r>
      <w:commentRangeStart w:id="41"/>
      <w:r>
        <w:t>Spell out VG and LG in VGPL and LGPL on first use of these abbreviations.</w:t>
      </w:r>
      <w:commentRangeEnd w:id="41"/>
      <w:r w:rsidR="00B12756">
        <w:rPr>
          <w:rStyle w:val="CommentReference"/>
        </w:rPr>
        <w:commentReference w:id="41"/>
      </w:r>
    </w:p>
    <w:p w14:paraId="418F2D60" w14:textId="77777777" w:rsidR="00F87BB0" w:rsidRDefault="00F87BB0" w:rsidP="00F87BB0">
      <w:r>
        <w:t xml:space="preserve">p. 40, l. 887: improve -&gt; </w:t>
      </w:r>
      <w:commentRangeStart w:id="42"/>
      <w:r>
        <w:t>approach</w:t>
      </w:r>
      <w:commentRangeEnd w:id="42"/>
      <w:r w:rsidR="0007403C">
        <w:rPr>
          <w:rStyle w:val="CommentReference"/>
        </w:rPr>
        <w:commentReference w:id="42"/>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43"/>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43"/>
      <w:r>
        <w:rPr>
          <w:rStyle w:val="CommentReference"/>
        </w:rPr>
        <w:commentReference w:id="43"/>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44"/>
      <w:commentRangeStart w:id="45"/>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w:t>
      </w:r>
      <w:proofErr w:type="gramStart"/>
      <w:r>
        <w:rPr>
          <w:color w:val="A8D08D" w:themeColor="accent6" w:themeTint="99"/>
          <w:lang w:val="en-US"/>
        </w:rPr>
        <w:t>follows</w:t>
      </w:r>
      <w:proofErr w:type="gramEnd"/>
      <w:r>
        <w:rPr>
          <w:color w:val="A8D08D" w:themeColor="accent6" w:themeTint="99"/>
          <w:lang w:val="en-US"/>
        </w:rPr>
        <w:t xml:space="preserve">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w:t>
      </w:r>
      <w:proofErr w:type="gramStart"/>
      <w:r>
        <w:rPr>
          <w:b/>
          <w:bCs/>
          <w:color w:val="A8D08D" w:themeColor="accent6" w:themeTint="99"/>
          <w:lang w:val="en-US"/>
        </w:rPr>
        <w:t>less</w:t>
      </w:r>
      <w:proofErr w:type="gramEnd"/>
      <w:r>
        <w:rPr>
          <w:b/>
          <w:bCs/>
          <w:color w:val="A8D08D" w:themeColor="accent6" w:themeTint="99"/>
          <w:lang w:val="en-US"/>
        </w:rPr>
        <w:t xml:space="preserve">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44"/>
      <w:r>
        <w:rPr>
          <w:rStyle w:val="CommentReference"/>
        </w:rPr>
        <w:commentReference w:id="44"/>
      </w:r>
      <w:commentRangeEnd w:id="45"/>
      <w:r>
        <w:rPr>
          <w:rStyle w:val="CommentReference"/>
        </w:rPr>
        <w:commentReference w:id="45"/>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46"/>
      <w:r w:rsidRPr="009B0365">
        <w:rPr>
          <w:color w:val="A8D08D" w:themeColor="accent6" w:themeTint="99"/>
          <w:lang w:val="en-US"/>
        </w:rPr>
        <w:t>HERE</w:t>
      </w:r>
      <w:commentRangeEnd w:id="46"/>
      <w:r>
        <w:rPr>
          <w:rStyle w:val="CommentReference"/>
        </w:rPr>
        <w:commentReference w:id="46"/>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xml:space="preserve">. The authors start with several key questions: whether learning depends on prior distributions, whether it depend on the amount of exposure, whether there are diminishing returns, and </w:t>
      </w:r>
      <w:r>
        <w:lastRenderedPageBreak/>
        <w:t>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t xml:space="preserve">First, the point that learning depends on prior distributions. Well of course it does. This non-controversial. The authors kind of pitch it in a soft Bayesian approach, but all models of adaptation of the L1 </w:t>
      </w:r>
      <w:commentRangeStart w:id="47"/>
      <w:r>
        <w:t xml:space="preserve">assume </w:t>
      </w:r>
      <w:commentRangeEnd w:id="47"/>
      <w:r w:rsidR="00682F63">
        <w:rPr>
          <w:rStyle w:val="CommentReference"/>
        </w:rPr>
        <w:commentReference w:id="47"/>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lastRenderedPageBreak/>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48"/>
      <w:commentRangeStart w:id="49"/>
      <w:r w:rsidRPr="000D1ED8">
        <w:rPr>
          <w:highlight w:val="yellow"/>
        </w:rPr>
        <w:t>preregistered</w:t>
      </w:r>
      <w:commentRangeEnd w:id="48"/>
      <w:r w:rsidR="000D1ED8">
        <w:rPr>
          <w:rStyle w:val="CommentReference"/>
        </w:rPr>
        <w:commentReference w:id="48"/>
      </w:r>
      <w:commentRangeEnd w:id="49"/>
      <w:r w:rsidR="009B0365">
        <w:rPr>
          <w:rStyle w:val="CommentReference"/>
        </w:rPr>
        <w:commentReference w:id="49"/>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50"/>
      <w:r>
        <w:t>But even then it would be very useful to include a sensitivity/minimum detectable effect analysis to help the reader understand what kind of effects could be detected.</w:t>
      </w:r>
      <w:commentRangeEnd w:id="50"/>
      <w:r w:rsidR="009B0365">
        <w:rPr>
          <w:rStyle w:val="CommentReference"/>
        </w:rPr>
        <w:commentReference w:id="50"/>
      </w:r>
    </w:p>
    <w:p w14:paraId="71981EF9" w14:textId="77777777" w:rsidR="00F87BB0" w:rsidRDefault="00F87BB0" w:rsidP="00F87BB0"/>
    <w:p w14:paraId="73E92619" w14:textId="77777777" w:rsidR="00F87BB0" w:rsidRDefault="00F87BB0" w:rsidP="00F87BB0">
      <w:r>
        <w:t xml:space="preserve">* </w:t>
      </w:r>
      <w:commentRangeStart w:id="51"/>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51"/>
      <w:r w:rsidR="009B0365">
        <w:rPr>
          <w:rStyle w:val="CommentReference"/>
        </w:rPr>
        <w:commentReference w:id="51"/>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52"/>
      <w:commentRangeStart w:id="53"/>
      <w:r w:rsidRPr="00DF3B8D">
        <w:rPr>
          <w:highlight w:val="yellow"/>
        </w:rPr>
        <w:t>presumption</w:t>
      </w:r>
      <w:commentRangeEnd w:id="52"/>
      <w:r w:rsidR="00DF3B8D">
        <w:rPr>
          <w:rStyle w:val="CommentReference"/>
        </w:rPr>
        <w:commentReference w:id="52"/>
      </w:r>
      <w:commentRangeEnd w:id="53"/>
      <w:r w:rsidR="009B0365">
        <w:rPr>
          <w:rStyle w:val="CommentReference"/>
        </w:rPr>
        <w:commentReference w:id="53"/>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54"/>
      <w:r w:rsidRPr="004C4C4A">
        <w:rPr>
          <w:highlight w:val="yellow"/>
        </w:rPr>
        <w:t>adapts</w:t>
      </w:r>
      <w:commentRangeEnd w:id="54"/>
      <w:r w:rsidR="004C4C4A">
        <w:rPr>
          <w:rStyle w:val="CommentReference"/>
        </w:rPr>
        <w:commentReference w:id="54"/>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xml:space="preserve">* Figure 1A, B: the long dashes make it really hard to read the figures? </w:t>
      </w:r>
      <w:commentRangeStart w:id="55"/>
      <w:r>
        <w:t>Maybe dots? Or dash-dots?</w:t>
      </w:r>
      <w:commentRangeEnd w:id="55"/>
      <w:r w:rsidR="00190CAE">
        <w:rPr>
          <w:rStyle w:val="CommentReference"/>
        </w:rPr>
        <w:commentReference w:id="55"/>
      </w:r>
    </w:p>
    <w:p w14:paraId="51656FEF" w14:textId="77777777" w:rsidR="00F87BB0" w:rsidRDefault="00F87BB0" w:rsidP="00F87BB0"/>
    <w:p w14:paraId="3B83FC8A" w14:textId="77777777" w:rsidR="00F87BB0" w:rsidRDefault="00F87BB0" w:rsidP="00F87BB0">
      <w:pPr>
        <w:rPr>
          <w:ins w:id="56" w:author="Microsoft Office User" w:date="2024-10-11T16:54:00Z" w16du:dateUtc="2024-10-11T14:54:00Z"/>
        </w:rPr>
      </w:pPr>
      <w:r>
        <w:t>* Figure 1D: Given that VOT is on the X axis of the top panels, would these work better transposed with VOT on the X axis? One less mental rotation for the reader.</w:t>
      </w:r>
    </w:p>
    <w:p w14:paraId="3AF86B4D" w14:textId="04056621" w:rsidR="00E948B6" w:rsidRDefault="00E948B6" w:rsidP="00F87BB0">
      <w:ins w:id="57" w:author="Microsoft Office User" w:date="2024-10-11T16:54:00Z" w16du:dateUtc="2024-10-11T14:54:00Z">
        <w:r>
          <w:t xml:space="preserve">We understand the reviewer’s suggestion as the current </w:t>
        </w:r>
      </w:ins>
      <w:ins w:id="58" w:author="Microsoft Office User" w:date="2024-10-11T16:55:00Z" w16du:dateUtc="2024-10-11T14:55:00Z">
        <w:r>
          <w:t xml:space="preserve">plot could disrupt readers by forcing them to reorientate </w:t>
        </w:r>
      </w:ins>
      <w:ins w:id="59" w:author="Microsoft Office User" w:date="2024-10-25T13:13:00Z" w16du:dateUtc="2024-10-25T11:13:00Z">
        <w:r w:rsidR="00745172">
          <w:t>to the y-axis</w:t>
        </w:r>
      </w:ins>
      <w:ins w:id="60" w:author="Microsoft Office User" w:date="2024-10-11T16:54:00Z" w16du:dateUtc="2024-10-11T14:54:00Z">
        <w:r>
          <w:t xml:space="preserve"> but given that throughout the pap</w:t>
        </w:r>
      </w:ins>
      <w:ins w:id="61" w:author="Microsoft Office User" w:date="2024-10-11T16:55:00Z" w16du:dateUtc="2024-10-11T14:55:00Z">
        <w:r>
          <w:t xml:space="preserve">er PSEs are plotted on the y-axis we felt we should at least stay consistent throughout. Thank you for pointing this out. </w:t>
        </w:r>
      </w:ins>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pPr>
        <w:rPr>
          <w:ins w:id="62" w:author="Microsoft Office User" w:date="2024-10-10T15:52:00Z" w16du:dateUtc="2024-10-10T13:52:00Z"/>
        </w:rPr>
      </w:pPr>
      <w:r>
        <w:t xml:space="preserve">* Line 314: "Each exposure block consisted of 24 /d/ and 24 /t/ trials,…" This didn't make sense to me at first - if it's a continua, how can you be sure what a /d/ or /t/ trial is. Later on it's clear to me that this is </w:t>
      </w:r>
      <w:commentRangeStart w:id="63"/>
      <w:r>
        <w:t xml:space="preserve">meant in a sort of mixture model way </w:t>
      </w:r>
      <w:commentRangeEnd w:id="63"/>
      <w:r w:rsidR="00D015A0">
        <w:rPr>
          <w:rStyle w:val="CommentReference"/>
        </w:rPr>
        <w:commentReference w:id="63"/>
      </w:r>
      <w:r>
        <w:t>- first select which underlying phoneme it is, and then select (randomly) the observed VOT. But that's not clear yet. Might help to clarify that.</w:t>
      </w:r>
    </w:p>
    <w:p w14:paraId="33D1BC8F" w14:textId="3D4E81EB" w:rsidR="00D015A0" w:rsidRPr="0044498F" w:rsidRDefault="0044498F" w:rsidP="00F87BB0">
      <w:pPr>
        <w:rPr>
          <w:lang w:val="en-GB"/>
          <w:rPrChange w:id="64" w:author="Microsoft Office User" w:date="2024-10-13T14:16:00Z" w16du:dateUtc="2024-10-13T12:16:00Z">
            <w:rPr/>
          </w:rPrChange>
        </w:rPr>
      </w:pPr>
      <w:ins w:id="65" w:author="Microsoft Office User" w:date="2024-10-13T14:17:00Z" w16du:dateUtc="2024-10-13T12:17:00Z">
        <w:r>
          <w:t xml:space="preserve">Thank you for pointing this out. </w:t>
        </w:r>
      </w:ins>
      <w:ins w:id="66" w:author="Microsoft Office User" w:date="2024-10-13T14:18:00Z" w16du:dateUtc="2024-10-13T12:18:00Z">
        <w:r>
          <w:t xml:space="preserve">The </w:t>
        </w:r>
      </w:ins>
      <w:ins w:id="67" w:author="Microsoft Office User" w:date="2024-10-13T14:19:00Z" w16du:dateUtc="2024-10-13T12:19:00Z">
        <w:r>
          <w:t xml:space="preserve">three conditions are meant to </w:t>
        </w:r>
      </w:ins>
      <w:ins w:id="68" w:author="Microsoft Office User" w:date="2024-10-14T21:28:00Z" w16du:dateUtc="2024-10-14T19:28:00Z">
        <w:r w:rsidR="004A4D35">
          <w:t>simulate</w:t>
        </w:r>
      </w:ins>
      <w:ins w:id="69" w:author="Microsoft Office User" w:date="2024-10-13T14:19:00Z" w16du:dateUtc="2024-10-13T12:19:00Z">
        <w:r>
          <w:t xml:space="preserve"> three talkers with their </w:t>
        </w:r>
      </w:ins>
      <w:ins w:id="70" w:author="Microsoft Office User" w:date="2024-10-13T14:20:00Z" w16du:dateUtc="2024-10-13T12:20:00Z">
        <w:r>
          <w:t>different realisation</w:t>
        </w:r>
      </w:ins>
      <w:ins w:id="71" w:author="Microsoft Office User" w:date="2024-10-14T21:28:00Z" w16du:dateUtc="2024-10-14T19:28:00Z">
        <w:r w:rsidR="004A4D35">
          <w:t>s</w:t>
        </w:r>
      </w:ins>
      <w:ins w:id="72" w:author="Microsoft Office User" w:date="2024-10-13T14:20:00Z" w16du:dateUtc="2024-10-13T12:20:00Z">
        <w:r>
          <w:t xml:space="preserve"> of /d/ and /t/, determined by the placement of the phonetic distribution </w:t>
        </w:r>
      </w:ins>
      <w:ins w:id="73" w:author="Microsoft Office User" w:date="2024-10-10T18:07:00Z" w16du:dateUtc="2024-10-10T16:07:00Z">
        <w:r w:rsidR="00CC3830">
          <w:t xml:space="preserve">along the VOT continua. </w:t>
        </w:r>
      </w:ins>
    </w:p>
    <w:p w14:paraId="3A64B7CB" w14:textId="77777777" w:rsidR="00F87BB0" w:rsidRDefault="00F87BB0" w:rsidP="00F87BB0"/>
    <w:p w14:paraId="44EBAB88" w14:textId="77777777" w:rsidR="00F87BB0" w:rsidRDefault="00F87BB0" w:rsidP="00F87BB0">
      <w:r>
        <w:lastRenderedPageBreak/>
        <w:t xml:space="preserve">* Line 326: Why are these </w:t>
      </w:r>
      <w:r w:rsidRPr="004C4C4A">
        <w:rPr>
          <w:highlight w:val="yellow"/>
        </w:rPr>
        <w:t xml:space="preserve">expressed as </w:t>
      </w:r>
      <w:commentRangeStart w:id="74"/>
      <w:commentRangeStart w:id="75"/>
      <w:r w:rsidRPr="004C4C4A">
        <w:rPr>
          <w:highlight w:val="yellow"/>
        </w:rPr>
        <w:t>variance</w:t>
      </w:r>
      <w:commentRangeEnd w:id="74"/>
      <w:r w:rsidR="004C4C4A">
        <w:rPr>
          <w:rStyle w:val="CommentReference"/>
        </w:rPr>
        <w:commentReference w:id="74"/>
      </w:r>
      <w:commentRangeEnd w:id="75"/>
      <w:r w:rsidR="009B0365">
        <w:rPr>
          <w:rStyle w:val="CommentReference"/>
        </w:rPr>
        <w:commentReference w:id="75"/>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499FD935" w14:textId="19425A4B" w:rsidR="00D015A0" w:rsidRDefault="00D015A0" w:rsidP="00D015A0">
      <w:pPr>
        <w:rPr>
          <w:ins w:id="76" w:author="Microsoft Office User" w:date="2024-10-10T15:52:00Z" w16du:dateUtc="2024-10-10T13:52:00Z"/>
        </w:rPr>
      </w:pPr>
      <w:ins w:id="77" w:author="Microsoft Office User" w:date="2024-10-10T15:52:00Z" w16du:dateUtc="2024-10-10T13:52:00Z">
        <w:r>
          <w:t>We</w:t>
        </w:r>
      </w:ins>
      <w:ins w:id="78" w:author="Microsoft Office User" w:date="2024-10-10T16:04:00Z" w16du:dateUtc="2024-10-10T14:04:00Z">
        <w:r w:rsidR="000703D4">
          <w:t xml:space="preserve"> understand R3’s point to sti</w:t>
        </w:r>
      </w:ins>
      <w:ins w:id="79" w:author="Microsoft Office User" w:date="2024-10-10T16:05:00Z" w16du:dateUtc="2024-10-10T14:05:00Z">
        <w:r w:rsidR="000703D4">
          <w:t>ck to terms and scales familiar to the target audience however in order to maintain congruence with previous studie</w:t>
        </w:r>
      </w:ins>
      <w:ins w:id="80" w:author="Microsoft Office User" w:date="2024-10-10T16:06:00Z" w16du:dateUtc="2024-10-10T14:06:00Z">
        <w:r w:rsidR="000703D4">
          <w:t>s of this distributional learning paradigm (</w:t>
        </w:r>
      </w:ins>
      <w:ins w:id="81" w:author="Microsoft Office User" w:date="2024-10-10T16:51:00Z" w16du:dateUtc="2024-10-10T14:51:00Z">
        <w:r w:rsidR="00A50E20">
          <w:t>e.g</w:t>
        </w:r>
      </w:ins>
      <w:ins w:id="82" w:author="Microsoft Office User" w:date="2024-10-10T16:06:00Z" w16du:dateUtc="2024-10-10T14:06:00Z">
        <w:r w:rsidR="000703D4">
          <w:t xml:space="preserve">. Clayards et al., 2008; </w:t>
        </w:r>
      </w:ins>
      <w:ins w:id="83" w:author="Microsoft Office User" w:date="2024-10-10T16:51:00Z" w16du:dateUtc="2024-10-10T14:51:00Z">
        <w:r w:rsidR="00A50E20">
          <w:t xml:space="preserve">K&amp;J2016; </w:t>
        </w:r>
      </w:ins>
      <w:ins w:id="84" w:author="Microsoft Office User" w:date="2024-10-10T16:06:00Z" w16du:dateUtc="2024-10-10T14:06:00Z">
        <w:r w:rsidR="000703D4">
          <w:t>Theodore &amp; Monto, 2019) we would prefer to keep th</w:t>
        </w:r>
      </w:ins>
      <w:ins w:id="85" w:author="Microsoft Office User" w:date="2024-10-10T16:07:00Z" w16du:dateUtc="2024-10-10T14:07:00Z">
        <w:r w:rsidR="000703D4">
          <w:t>e description in terms of variance. As a compromise, we have included the SD value</w:t>
        </w:r>
      </w:ins>
      <w:ins w:id="86" w:author="Microsoft Office User" w:date="2024-10-10T16:08:00Z" w16du:dateUtc="2024-10-10T14:08:00Z">
        <w:r w:rsidR="000703D4">
          <w:t>s</w:t>
        </w:r>
      </w:ins>
      <w:ins w:id="87" w:author="Microsoft Office User" w:date="2024-10-10T16:07:00Z" w16du:dateUtc="2024-10-10T14:07:00Z">
        <w:r w:rsidR="000703D4">
          <w:t xml:space="preserve"> </w:t>
        </w:r>
      </w:ins>
      <w:ins w:id="88" w:author="Microsoft Office User" w:date="2024-10-10T16:08:00Z" w16du:dateUtc="2024-10-10T14:08:00Z">
        <w:r w:rsidR="000703D4">
          <w:t>when specifying</w:t>
        </w:r>
      </w:ins>
      <w:ins w:id="89" w:author="Microsoft Office User" w:date="2024-10-10T16:07:00Z" w16du:dateUtc="2024-10-10T14:07:00Z">
        <w:r w:rsidR="000703D4">
          <w:t xml:space="preserve"> the distribution in lines xxx</w:t>
        </w:r>
      </w:ins>
      <w:ins w:id="90" w:author="Microsoft Office User" w:date="2024-10-10T15:52:00Z" w16du:dateUtc="2024-10-10T13:52:00Z">
        <w:r>
          <w:t xml:space="preserve"> </w:t>
        </w:r>
      </w:ins>
      <w:ins w:id="91" w:author="Microsoft Office User" w:date="2024-10-10T16:08:00Z" w16du:dateUtc="2024-10-10T14:08:00Z">
        <w:r w:rsidR="000703D4">
          <w:t xml:space="preserve">and </w:t>
        </w:r>
      </w:ins>
      <w:ins w:id="92" w:author="Microsoft Office User" w:date="2024-10-10T15:52:00Z" w16du:dateUtc="2024-10-10T13:52:00Z">
        <w:r>
          <w:t xml:space="preserve">have edited the </w:t>
        </w:r>
        <w:commentRangeStart w:id="93"/>
        <w:r>
          <w:t xml:space="preserve">labels </w:t>
        </w:r>
      </w:ins>
      <w:commentRangeEnd w:id="93"/>
      <w:ins w:id="94" w:author="Microsoft Office User" w:date="2024-10-10T16:46:00Z" w16du:dateUtc="2024-10-10T14:46:00Z">
        <w:r w:rsidR="00A50E20">
          <w:rPr>
            <w:rStyle w:val="CommentReference"/>
          </w:rPr>
          <w:commentReference w:id="93"/>
        </w:r>
      </w:ins>
      <w:ins w:id="95" w:author="Microsoft Office User" w:date="2024-10-10T15:52:00Z" w16du:dateUtc="2024-10-10T13:52:00Z">
        <w:r>
          <w:t>in Figure 4 to reflect the SD</w:t>
        </w:r>
      </w:ins>
      <w:ins w:id="96" w:author="Microsoft Office User" w:date="2024-10-10T16:08:00Z" w16du:dateUtc="2024-10-10T14:08:00Z">
        <w:r w:rsidR="000703D4">
          <w:t xml:space="preserve"> instead</w:t>
        </w:r>
      </w:ins>
      <w:ins w:id="97" w:author="Microsoft Office User" w:date="2024-10-10T15:53:00Z" w16du:dateUtc="2024-10-10T13:53:00Z">
        <w:r>
          <w:t xml:space="preserve">. </w:t>
        </w:r>
      </w:ins>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98"/>
      <w:r w:rsidRPr="004C4C4A">
        <w:rPr>
          <w:highlight w:val="yellow"/>
        </w:rPr>
        <w:t>unsupervised</w:t>
      </w:r>
      <w:commentRangeEnd w:id="98"/>
      <w:r w:rsidR="004C4C4A">
        <w:rPr>
          <w:rStyle w:val="CommentReference"/>
        </w:rPr>
        <w:commentReference w:id="98"/>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99"/>
      <w:commentRangeStart w:id="100"/>
      <w:commentRangeStart w:id="101"/>
      <w:r>
        <w:t xml:space="preserve">But this is not what the field is likely to expect from the term. It likely also affects learning in fairly dramatic ways (supervised and unsupervised learning are widely seen to have pretty different properties). </w:t>
      </w:r>
      <w:commentRangeEnd w:id="99"/>
      <w:r w:rsidR="009B0365">
        <w:rPr>
          <w:rStyle w:val="CommentReference"/>
        </w:rPr>
        <w:commentReference w:id="99"/>
      </w:r>
      <w:commentRangeEnd w:id="100"/>
      <w:r w:rsidR="009B0365">
        <w:rPr>
          <w:rStyle w:val="CommentReference"/>
        </w:rPr>
        <w:commentReference w:id="100"/>
      </w:r>
      <w:commentRangeEnd w:id="101"/>
      <w:r w:rsidR="009B0365">
        <w:rPr>
          <w:rStyle w:val="CommentReference"/>
        </w:rPr>
        <w:commentReference w:id="101"/>
      </w:r>
      <w:r w:rsidRPr="004C4C4A">
        <w:rPr>
          <w:highlight w:val="yellow"/>
        </w:rPr>
        <w:t>One of the things I didn't like about the introduction is that all perceptual adaptation paradigms are kind of treated the same</w:t>
      </w:r>
      <w:commentRangeStart w:id="102"/>
      <w:r w:rsidRPr="004C4C4A">
        <w:rPr>
          <w:highlight w:val="yellow"/>
        </w:rPr>
        <w:t>: lexically guided retuning is the same as distributional learning</w:t>
      </w:r>
      <w:commentRangeEnd w:id="102"/>
      <w:r w:rsidR="009B0365">
        <w:rPr>
          <w:rStyle w:val="CommentReference"/>
        </w:rPr>
        <w:commentReference w:id="102"/>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545C0B2" w14:textId="77777777" w:rsidR="00946A8E"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9AFAB5B" w14:textId="08F339CF" w:rsidR="00946A8E" w:rsidRDefault="00946A8E" w:rsidP="00F87BB0">
      <w:pPr>
        <w:rPr>
          <w:ins w:id="103" w:author="Microsoft Office User" w:date="2024-10-10T14:37:00Z" w16du:dateUtc="2024-10-10T12:37:00Z"/>
        </w:rPr>
      </w:pPr>
      <w:ins w:id="104" w:author="Microsoft Office User" w:date="2024-10-10T14:19:00Z" w16du:dateUtc="2024-10-10T12:19:00Z">
        <w:r>
          <w:t>We agree that the experiment design may be difficult to follow without a close read given</w:t>
        </w:r>
      </w:ins>
      <w:ins w:id="105" w:author="Microsoft Office User" w:date="2024-10-10T14:20:00Z" w16du:dateUtc="2024-10-10T12:20:00Z">
        <w:r>
          <w:t xml:space="preserve"> the between </w:t>
        </w:r>
      </w:ins>
      <w:ins w:id="106" w:author="Microsoft Office User" w:date="2024-10-14T21:26:00Z" w16du:dateUtc="2024-10-14T19:26:00Z">
        <w:r w:rsidR="00D50C61">
          <w:t>and within participants</w:t>
        </w:r>
      </w:ins>
      <w:ins w:id="107" w:author="Microsoft Office User" w:date="2024-10-13T14:22:00Z" w16du:dateUtc="2024-10-13T12:22:00Z">
        <w:r w:rsidR="0044498F">
          <w:t xml:space="preserve"> </w:t>
        </w:r>
      </w:ins>
      <w:ins w:id="108" w:author="Microsoft Office User" w:date="2024-10-10T14:20:00Z" w16du:dateUtc="2024-10-10T12:20:00Z">
        <w:r>
          <w:t>manipulations</w:t>
        </w:r>
      </w:ins>
      <w:ins w:id="109" w:author="Microsoft Office User" w:date="2024-10-10T14:21:00Z" w16du:dateUtc="2024-10-10T12:21:00Z">
        <w:r>
          <w:t>,</w:t>
        </w:r>
      </w:ins>
      <w:ins w:id="110" w:author="Microsoft Office User" w:date="2024-10-10T14:20:00Z" w16du:dateUtc="2024-10-10T12:20:00Z">
        <w:r>
          <w:t xml:space="preserve"> a</w:t>
        </w:r>
      </w:ins>
      <w:ins w:id="111" w:author="Microsoft Office User" w:date="2024-10-10T14:21:00Z" w16du:dateUtc="2024-10-10T12:21:00Z">
        <w:r>
          <w:t xml:space="preserve">nd presumably the condition names. </w:t>
        </w:r>
      </w:ins>
      <w:ins w:id="112" w:author="Microsoft Office User" w:date="2024-10-10T14:22:00Z" w16du:dateUtc="2024-10-10T12:22:00Z">
        <w:r>
          <w:t xml:space="preserve">We </w:t>
        </w:r>
      </w:ins>
      <w:ins w:id="113" w:author="Microsoft Office User" w:date="2024-10-10T14:26:00Z" w16du:dateUtc="2024-10-10T12:26:00Z">
        <w:r w:rsidR="005F377F">
          <w:t>tried</w:t>
        </w:r>
      </w:ins>
      <w:ins w:id="114" w:author="Microsoft Office User" w:date="2024-10-10T14:22:00Z" w16du:dateUtc="2024-10-10T12:22:00Z">
        <w:r>
          <w:t xml:space="preserve"> </w:t>
        </w:r>
      </w:ins>
      <w:ins w:id="115" w:author="Microsoft Office User" w:date="2024-10-10T14:26:00Z" w16du:dateUtc="2024-10-10T12:26:00Z">
        <w:r w:rsidR="005F377F">
          <w:t>to communicate as clearly as possible with</w:t>
        </w:r>
      </w:ins>
      <w:ins w:id="116" w:author="Microsoft Office User" w:date="2024-10-10T14:22:00Z" w16du:dateUtc="2024-10-10T12:22:00Z">
        <w:r>
          <w:t xml:space="preserve"> </w:t>
        </w:r>
      </w:ins>
      <w:ins w:id="117" w:author="Microsoft Office User" w:date="2024-10-10T14:40:00Z" w16du:dateUtc="2024-10-10T12:40:00Z">
        <w:r w:rsidR="00AC56B7">
          <w:t>F</w:t>
        </w:r>
      </w:ins>
      <w:ins w:id="118" w:author="Microsoft Office User" w:date="2024-10-10T14:22:00Z" w16du:dateUtc="2024-10-10T12:22:00Z">
        <w:r>
          <w:t xml:space="preserve">igure 2 </w:t>
        </w:r>
      </w:ins>
      <w:ins w:id="119" w:author="Microsoft Office User" w:date="2024-10-10T14:32:00Z" w16du:dateUtc="2024-10-10T12:32:00Z">
        <w:r w:rsidR="005F377F">
          <w:t>through colour-coding and clear captions as well as when we</w:t>
        </w:r>
      </w:ins>
      <w:ins w:id="120" w:author="Microsoft Office User" w:date="2024-10-10T14:22:00Z" w16du:dateUtc="2024-10-10T12:22:00Z">
        <w:r>
          <w:t xml:space="preserve"> </w:t>
        </w:r>
      </w:ins>
      <w:ins w:id="121" w:author="Microsoft Office User" w:date="2024-10-10T14:27:00Z" w16du:dateUtc="2024-10-10T12:27:00Z">
        <w:r w:rsidR="005F377F">
          <w:t xml:space="preserve">reference it </w:t>
        </w:r>
      </w:ins>
      <w:ins w:id="122" w:author="Microsoft Office User" w:date="2024-10-10T14:36:00Z" w16du:dateUtc="2024-10-10T12:36:00Z">
        <w:r w:rsidR="005F377F">
          <w:t>i</w:t>
        </w:r>
      </w:ins>
      <w:ins w:id="123" w:author="Microsoft Office User" w:date="2024-10-10T14:27:00Z" w16du:dateUtc="2024-10-10T12:27:00Z">
        <w:r w:rsidR="005F377F">
          <w:t>n lines</w:t>
        </w:r>
      </w:ins>
      <w:ins w:id="124" w:author="Microsoft Office User" w:date="2024-10-10T14:36:00Z" w16du:dateUtc="2024-10-10T12:36:00Z">
        <w:r w:rsidR="005F377F">
          <w:t xml:space="preserve"> 124 -127. </w:t>
        </w:r>
      </w:ins>
      <w:ins w:id="125" w:author="Microsoft Office User" w:date="2024-10-10T14:37:00Z" w16du:dateUtc="2024-10-10T12:37:00Z">
        <w:r w:rsidR="008164A3">
          <w:t xml:space="preserve">With </w:t>
        </w:r>
      </w:ins>
      <w:ins w:id="126" w:author="Microsoft Office User" w:date="2024-10-10T14:40:00Z" w16du:dateUtc="2024-10-10T12:40:00Z">
        <w:r w:rsidR="00AC56B7">
          <w:t>that</w:t>
        </w:r>
      </w:ins>
      <w:ins w:id="127" w:author="Microsoft Office User" w:date="2024-10-10T14:37:00Z" w16du:dateUtc="2024-10-10T12:37:00Z">
        <w:r w:rsidR="008164A3">
          <w:t xml:space="preserve"> same objective</w:t>
        </w:r>
      </w:ins>
      <w:ins w:id="128" w:author="Microsoft Office User" w:date="2024-10-10T14:40:00Z" w16du:dateUtc="2024-10-10T12:40:00Z">
        <w:r w:rsidR="00AC56B7">
          <w:t xml:space="preserve"> in mind</w:t>
        </w:r>
      </w:ins>
      <w:ins w:id="129"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F87BB0">
      <w:pPr>
        <w:rPr>
          <w:ins w:id="130" w:author="Microsoft Office User" w:date="2024-10-10T14:59:00Z" w16du:dateUtc="2024-10-10T12:59:00Z"/>
        </w:rPr>
      </w:pPr>
      <w:ins w:id="131" w:author="Microsoft Office User" w:date="2024-10-10T14:37:00Z" w16du:dateUtc="2024-10-10T12:37:00Z">
        <w:r>
          <w:t>After</w:t>
        </w:r>
      </w:ins>
      <w:ins w:id="132" w:author="Microsoft Office User" w:date="2024-10-10T14:38:00Z" w16du:dateUtc="2024-10-10T12:38:00Z">
        <w:r>
          <w:t xml:space="preserve"> considering feedback from R2 and R3, we have added/edited the following:</w:t>
        </w:r>
      </w:ins>
    </w:p>
    <w:p w14:paraId="01D34D27" w14:textId="3785B9DA" w:rsidR="006A1DD2" w:rsidRDefault="009101F9" w:rsidP="00732396">
      <w:pPr>
        <w:pStyle w:val="ListParagraph"/>
        <w:numPr>
          <w:ilvl w:val="0"/>
          <w:numId w:val="6"/>
        </w:numPr>
        <w:rPr>
          <w:ins w:id="133" w:author="Microsoft Office User" w:date="2024-10-10T15:01:00Z" w16du:dateUtc="2024-10-10T13:01:00Z"/>
        </w:rPr>
      </w:pPr>
      <w:ins w:id="134" w:author="Microsoft Office User" w:date="2024-10-10T15:19:00Z" w16du:dateUtc="2024-10-10T13:19:00Z">
        <w:r>
          <w:t>The</w:t>
        </w:r>
      </w:ins>
      <w:ins w:id="135" w:author="Microsoft Office User" w:date="2024-10-10T15:00:00Z" w16du:dateUtc="2024-10-10T13:00:00Z">
        <w:r w:rsidR="006A1DD2">
          <w:t xml:space="preserve"> condition</w:t>
        </w:r>
      </w:ins>
      <w:ins w:id="136" w:author="Microsoft Office User" w:date="2024-10-10T15:19:00Z" w16du:dateUtc="2024-10-10T13:19:00Z">
        <w:r>
          <w:t xml:space="preserve"> names</w:t>
        </w:r>
      </w:ins>
      <w:ins w:id="137" w:author="Microsoft Office User" w:date="2024-10-10T15:00:00Z" w16du:dateUtc="2024-10-10T13:00:00Z">
        <w:r w:rsidR="006A1DD2">
          <w:t xml:space="preserve"> </w:t>
        </w:r>
      </w:ins>
      <w:ins w:id="138" w:author="Microsoft Office User" w:date="2024-10-10T15:19:00Z" w16du:dateUtc="2024-10-10T13:19:00Z">
        <w:r>
          <w:t>now</w:t>
        </w:r>
      </w:ins>
      <w:ins w:id="139" w:author="Microsoft Office User" w:date="2024-10-10T15:00:00Z" w16du:dateUtc="2024-10-10T13:00:00Z">
        <w:r w:rsidR="006A1DD2">
          <w:t xml:space="preserve"> reflect the </w:t>
        </w:r>
        <w:commentRangeStart w:id="140"/>
        <w:r w:rsidR="006A1DD2">
          <w:t>predicted PSE</w:t>
        </w:r>
      </w:ins>
      <w:ins w:id="141" w:author="Microsoft Office User" w:date="2024-10-10T15:01:00Z" w16du:dateUtc="2024-10-10T13:01:00Z">
        <w:r w:rsidR="006A1DD2">
          <w:t xml:space="preserve"> of each condition</w:t>
        </w:r>
      </w:ins>
      <w:commentRangeEnd w:id="140"/>
      <w:ins w:id="142" w:author="Microsoft Office User" w:date="2024-10-10T15:43:00Z" w16du:dateUtc="2024-10-10T13:43:00Z">
        <w:r w:rsidR="00732396">
          <w:rPr>
            <w:rStyle w:val="CommentReference"/>
          </w:rPr>
          <w:commentReference w:id="140"/>
        </w:r>
      </w:ins>
    </w:p>
    <w:p w14:paraId="2CF0CCA4" w14:textId="55D39184" w:rsidR="006A1DD2" w:rsidRDefault="009101F9" w:rsidP="00732396">
      <w:pPr>
        <w:pStyle w:val="ListParagraph"/>
        <w:numPr>
          <w:ilvl w:val="0"/>
          <w:numId w:val="6"/>
        </w:numPr>
        <w:rPr>
          <w:ins w:id="143" w:author="Microsoft Office User" w:date="2024-10-10T15:40:00Z" w16du:dateUtc="2024-10-10T13:40:00Z"/>
        </w:rPr>
      </w:pPr>
      <w:ins w:id="144" w:author="Microsoft Office User" w:date="2024-10-10T15:19:00Z" w16du:dateUtc="2024-10-10T13:19:00Z">
        <w:r>
          <w:t xml:space="preserve">The caption for Figure </w:t>
        </w:r>
      </w:ins>
      <w:ins w:id="145" w:author="Microsoft Office User" w:date="2024-10-10T15:20:00Z" w16du:dateUtc="2024-10-10T13:20:00Z">
        <w:r>
          <w:t xml:space="preserve">2 </w:t>
        </w:r>
      </w:ins>
      <w:ins w:id="146" w:author="Microsoft Office User" w:date="2024-10-10T15:22:00Z" w16du:dateUtc="2024-10-10T13:22:00Z">
        <w:r>
          <w:t xml:space="preserve">now </w:t>
        </w:r>
      </w:ins>
      <w:ins w:id="147" w:author="Microsoft Office User" w:date="2024-10-10T15:20:00Z" w16du:dateUtc="2024-10-10T13:20:00Z">
        <w:r>
          <w:t>reads</w:t>
        </w:r>
      </w:ins>
      <w:ins w:id="148" w:author="Microsoft Office User" w:date="2024-10-10T15:22:00Z" w16du:dateUtc="2024-10-10T13:22:00Z">
        <w:r>
          <w:t>: “The three betw</w:t>
        </w:r>
      </w:ins>
      <w:ins w:id="149" w:author="Microsoft Office User" w:date="2024-10-10T15:23:00Z" w16du:dateUtc="2024-10-10T13:23:00Z">
        <w:r>
          <w:t xml:space="preserve">een-groups exposure conditions (rows) differed in … </w:t>
        </w:r>
      </w:ins>
      <w:ins w:id="150" w:author="Microsoft Office User" w:date="2024-10-10T15:25:00Z" w16du:dateUtc="2024-10-10T13:25:00Z">
        <w:r>
          <w:t>“</w:t>
        </w:r>
      </w:ins>
    </w:p>
    <w:p w14:paraId="61737439" w14:textId="1B886FED" w:rsidR="009101F9" w:rsidRDefault="00732396" w:rsidP="00732396">
      <w:pPr>
        <w:pStyle w:val="ListParagraph"/>
        <w:numPr>
          <w:ilvl w:val="0"/>
          <w:numId w:val="6"/>
        </w:numPr>
        <w:rPr>
          <w:ins w:id="151" w:author="Microsoft Office User" w:date="2024-10-10T14:38:00Z" w16du:dateUtc="2024-10-10T12:38:00Z"/>
        </w:rPr>
      </w:pPr>
      <w:ins w:id="152" w:author="Microsoft Office User" w:date="2024-10-10T15:40:00Z" w16du:dateUtc="2024-10-10T13:40:00Z">
        <w:r>
          <w:t xml:space="preserve">Reference to Figure 2 in l.xxx now reads: </w:t>
        </w:r>
      </w:ins>
      <w:ins w:id="153"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54" w:author="Microsoft Office User" w:date="2024-10-13T14:24:00Z" w16du:dateUtc="2024-10-13T12:24:00Z">
        <w:r w:rsidR="0044498F">
          <w:t xml:space="preserve">number of </w:t>
        </w:r>
      </w:ins>
      <w:ins w:id="155"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56" w:author="Microsoft Office User" w:date="2024-10-13T14:24:00Z" w16du:dateUtc="2024-10-13T12:24:00Z">
        <w:r w:rsidR="0044498F">
          <w:t xml:space="preserve"> (48 tokens per block)</w:t>
        </w:r>
      </w:ins>
      <w:ins w:id="157" w:author="Microsoft Office User" w:date="2024-10-10T15:41:00Z" w16du:dateUtc="2024-10-10T13:41:00Z">
        <w:r w:rsidRPr="00732396">
          <w:t xml:space="preserve">. This set up should be viewed as the exposure distribution being </w:t>
        </w:r>
      </w:ins>
      <w:ins w:id="158" w:author="Microsoft Office User" w:date="2024-10-10T15:42:00Z" w16du:dateUtc="2024-10-10T13:42:00Z">
        <w:r>
          <w:t>fully</w:t>
        </w:r>
      </w:ins>
      <w:ins w:id="159"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F87BB0"/>
    <w:p w14:paraId="667C7C78" w14:textId="3FFE4BD3" w:rsidR="00F87BB0" w:rsidRDefault="00F87BB0" w:rsidP="00F87BB0">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60"/>
      <w:commentRangeStart w:id="161"/>
      <w:r w:rsidRPr="004C4C4A">
        <w:rPr>
          <w:highlight w:val="yellow"/>
        </w:rPr>
        <w:t>visualization</w:t>
      </w:r>
      <w:commentRangeEnd w:id="160"/>
      <w:r w:rsidR="004C4C4A">
        <w:rPr>
          <w:rStyle w:val="CommentReference"/>
        </w:rPr>
        <w:commentReference w:id="160"/>
      </w:r>
      <w:commentRangeEnd w:id="161"/>
      <w:r w:rsidR="009B0365">
        <w:rPr>
          <w:rStyle w:val="CommentReference"/>
        </w:rPr>
        <w:commentReference w:id="161"/>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62"/>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62"/>
      <w:r w:rsidR="009B0365">
        <w:rPr>
          <w:rStyle w:val="CommentReference"/>
        </w:rPr>
        <w:commentReference w:id="162"/>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163"/>
      <w:commentRangeStart w:id="164"/>
      <w:r w:rsidRPr="00B426CB">
        <w:rPr>
          <w:highlight w:val="yellow"/>
        </w:rPr>
        <w:t>the</w:t>
      </w:r>
      <w:commentRangeEnd w:id="163"/>
      <w:r w:rsidR="00B426CB">
        <w:rPr>
          <w:rStyle w:val="CommentReference"/>
        </w:rPr>
        <w:commentReference w:id="163"/>
      </w:r>
      <w:commentRangeEnd w:id="164"/>
      <w:r w:rsidR="009B0365">
        <w:rPr>
          <w:rStyle w:val="CommentReference"/>
        </w:rPr>
        <w:commentReference w:id="164"/>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65"/>
      <w:r w:rsidRPr="00B426CB">
        <w:rPr>
          <w:highlight w:val="yellow"/>
        </w:rPr>
        <w:t>truth</w:t>
      </w:r>
      <w:commentRangeEnd w:id="165"/>
      <w:r w:rsidR="00B426CB">
        <w:rPr>
          <w:rStyle w:val="CommentReference"/>
        </w:rPr>
        <w:commentReference w:id="165"/>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166"/>
      <w:commentRangeStart w:id="167"/>
      <w:commentRangeStart w:id="168"/>
      <w:r w:rsidRPr="00B426CB">
        <w:rPr>
          <w:highlight w:val="yellow"/>
        </w:rPr>
        <w:t>multiple</w:t>
      </w:r>
      <w:commentRangeEnd w:id="166"/>
      <w:r w:rsidR="00B426CB">
        <w:rPr>
          <w:rStyle w:val="CommentReference"/>
        </w:rPr>
        <w:commentReference w:id="166"/>
      </w:r>
      <w:commentRangeEnd w:id="167"/>
      <w:r w:rsidR="009B0365">
        <w:rPr>
          <w:rStyle w:val="CommentReference"/>
        </w:rPr>
        <w:commentReference w:id="167"/>
      </w:r>
      <w:commentRangeEnd w:id="168"/>
      <w:r w:rsidR="008F25FF">
        <w:rPr>
          <w:rStyle w:val="CommentReference"/>
        </w:rPr>
        <w:commentReference w:id="168"/>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w:t>
      </w:r>
      <w:r>
        <w:lastRenderedPageBreak/>
        <w:t xml:space="preserve">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Pr="00745172" w:rsidRDefault="00F87BB0" w:rsidP="00F87BB0">
      <w:pPr>
        <w:rPr>
          <w:lang w:val="en-GB"/>
          <w:rPrChange w:id="169" w:author="Microsoft Office User" w:date="2024-10-25T13:06:00Z" w16du:dateUtc="2024-10-25T11:06:00Z">
            <w:rPr/>
          </w:rPrChange>
        </w:rPr>
      </w:pPr>
    </w:p>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70"/>
      <w:r>
        <w:t xml:space="preserve">? </w:t>
      </w:r>
      <w:r w:rsidRPr="00B426CB">
        <w:rPr>
          <w:highlight w:val="yellow"/>
        </w:rPr>
        <w:t xml:space="preserve">Why make your audience learn a new </w:t>
      </w:r>
      <w:commentRangeStart w:id="171"/>
      <w:r w:rsidRPr="00B426CB">
        <w:rPr>
          <w:highlight w:val="yellow"/>
        </w:rPr>
        <w:t>term</w:t>
      </w:r>
      <w:commentRangeEnd w:id="171"/>
      <w:r w:rsidR="00B426CB">
        <w:rPr>
          <w:rStyle w:val="CommentReference"/>
        </w:rPr>
        <w:commentReference w:id="171"/>
      </w:r>
      <w:r>
        <w:t xml:space="preserve">? </w:t>
      </w:r>
      <w:commentRangeEnd w:id="170"/>
      <w:r w:rsidR="009B0365">
        <w:rPr>
          <w:rStyle w:val="CommentReference"/>
        </w:rPr>
        <w:commentReference w:id="170"/>
      </w:r>
      <w:r>
        <w:t>I don't see the point and it's a bit off putting (or even haughty).</w:t>
      </w:r>
    </w:p>
    <w:p w14:paraId="39FC2819" w14:textId="77777777" w:rsidR="00F87BB0" w:rsidRDefault="00F87BB0" w:rsidP="00F87BB0"/>
    <w:p w14:paraId="199B104A" w14:textId="77777777" w:rsidR="00F87BB0" w:rsidRPr="00745172" w:rsidRDefault="00F87BB0" w:rsidP="00F87BB0">
      <w:pPr>
        <w:rPr>
          <w:lang w:val="en-GB"/>
          <w:rPrChange w:id="172" w:author="Microsoft Office User" w:date="2024-10-17T20:09:00Z" w16du:dateUtc="2024-10-17T18:09:00Z">
            <w:rPr/>
          </w:rPrChange>
        </w:rPr>
      </w:pPr>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73"/>
      <w:r w:rsidRPr="00B426CB">
        <w:rPr>
          <w:highlight w:val="yellow"/>
        </w:rPr>
        <w:t>presented</w:t>
      </w:r>
      <w:commentRangeEnd w:id="173"/>
      <w:r w:rsidR="00B426CB">
        <w:rPr>
          <w:rStyle w:val="CommentReference"/>
        </w:rPr>
        <w:commentReference w:id="173"/>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w:t>
      </w:r>
      <w:commentRangeStart w:id="174"/>
      <w:r>
        <w:t>that the supervised portion is what's driving the show.</w:t>
      </w:r>
      <w:commentRangeEnd w:id="174"/>
      <w:r w:rsidR="007D65FC">
        <w:rPr>
          <w:rStyle w:val="CommentReference"/>
        </w:rPr>
        <w:commentReference w:id="174"/>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175"/>
      <w:commentRangeStart w:id="176"/>
      <w:r w:rsidRPr="00682F63">
        <w:rPr>
          <w:highlight w:val="yellow"/>
        </w:rPr>
        <w:t>non</w:t>
      </w:r>
      <w:commentRangeEnd w:id="175"/>
      <w:r w:rsidR="00682F63">
        <w:rPr>
          <w:rStyle w:val="CommentReference"/>
        </w:rPr>
        <w:commentReference w:id="175"/>
      </w:r>
      <w:commentRangeEnd w:id="176"/>
      <w:r w:rsidR="009B0365">
        <w:rPr>
          <w:rStyle w:val="CommentReference"/>
        </w:rPr>
        <w:commentReference w:id="176"/>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w:t>
      </w:r>
      <w:proofErr w:type="gramStart"/>
      <w:r w:rsidRPr="009B0365">
        <w:rPr>
          <w:color w:val="A8D08D" w:themeColor="accent6" w:themeTint="99"/>
          <w:lang w:val="en-US"/>
        </w:rPr>
        <w:t>secret‘ of</w:t>
      </w:r>
      <w:proofErr w:type="gramEnd"/>
      <w:r w:rsidRPr="009B0365">
        <w:rPr>
          <w:color w:val="A8D08D" w:themeColor="accent6" w:themeTint="99"/>
          <w:lang w:val="en-US"/>
        </w:rPr>
        <w:t xml:space="preserve"> those models that has prompted dozens of highly cited papers in the psych sciences). Second, while there are some libraries for frequentist psychometric models, they all have limitations </w:t>
      </w:r>
      <w:proofErr w:type="gramStart"/>
      <w:r w:rsidRPr="009B0365">
        <w:rPr>
          <w:color w:val="A8D08D" w:themeColor="accent6" w:themeTint="99"/>
          <w:lang w:val="en-US"/>
        </w:rPr>
        <w:t>with regard to</w:t>
      </w:r>
      <w:proofErr w:type="gramEnd"/>
      <w:r w:rsidRPr="009B0365">
        <w:rPr>
          <w:color w:val="A8D08D" w:themeColor="accent6" w:themeTint="99"/>
          <w:lang w:val="en-US"/>
        </w:rPr>
        <w:t xml:space="preserve">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w:t>
      </w:r>
      <w:proofErr w:type="gramStart"/>
      <w:r w:rsidRPr="009B0365">
        <w:rPr>
          <w:color w:val="A8D08D" w:themeColor="accent6" w:themeTint="99"/>
          <w:lang w:val="en-US"/>
        </w:rPr>
        <w:t>many different ways</w:t>
      </w:r>
      <w:proofErr w:type="gramEnd"/>
      <w:r w:rsidRPr="009B0365">
        <w:rPr>
          <w:color w:val="A8D08D" w:themeColor="accent6" w:themeTint="99"/>
          <w:lang w:val="en-US"/>
        </w:rPr>
        <w:t xml:space="preserve">.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177"/>
      <w:r w:rsidRPr="009B0365">
        <w:rPr>
          <w:b/>
          <w:bCs/>
          <w:color w:val="A8D08D" w:themeColor="accent6" w:themeTint="99"/>
          <w:lang w:val="en-US"/>
        </w:rPr>
        <w:t>XXX</w:t>
      </w:r>
      <w:commentRangeEnd w:id="177"/>
      <w:r w:rsidRPr="009B0365">
        <w:rPr>
          <w:rStyle w:val="CommentReference"/>
          <w:color w:val="A8D08D" w:themeColor="accent6" w:themeTint="99"/>
        </w:rPr>
        <w:commentReference w:id="177"/>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178"/>
      <w:r>
        <w:rPr>
          <w:color w:val="A8D08D" w:themeColor="accent6" w:themeTint="99"/>
          <w:lang w:val="en-US"/>
        </w:rPr>
        <w:t>for items.</w:t>
      </w:r>
      <w:commentRangeEnd w:id="178"/>
      <w:r>
        <w:rPr>
          <w:rStyle w:val="CommentReference"/>
        </w:rPr>
        <w:commentReference w:id="178"/>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xml:space="preserve">* </w:t>
      </w:r>
      <w:commentRangeStart w:id="179"/>
      <w:r>
        <w:t xml:space="preserve">Escudero, P., Benders, T., &amp; Wanrooij, K. (2011). </w:t>
      </w:r>
      <w:commentRangeEnd w:id="179"/>
      <w:r w:rsidR="00BA44A6">
        <w:rPr>
          <w:rStyle w:val="CommentReference"/>
        </w:rPr>
        <w:commentReference w:id="179"/>
      </w:r>
      <w:r>
        <w:t>Enhanced bimodal distributions facilitate the learning of second language vowels. The Journal of the Acoustical Society of America, 130(4), EL206-EL212. https://doi.org/10.1121/1.3629144</w:t>
      </w:r>
    </w:p>
    <w:p w14:paraId="629CD67F" w14:textId="77777777" w:rsidR="00F87BB0" w:rsidRDefault="00F87BB0" w:rsidP="00F87BB0">
      <w:r>
        <w:t xml:space="preserve">* </w:t>
      </w:r>
      <w:commentRangeStart w:id="180"/>
      <w:r>
        <w:t xml:space="preserve">Escudero, P., &amp; Williams, D. (2014). </w:t>
      </w:r>
      <w:commentRangeEnd w:id="180"/>
      <w:r w:rsidR="00302798">
        <w:rPr>
          <w:rStyle w:val="CommentReference"/>
        </w:rPr>
        <w:commentReference w:id="180"/>
      </w:r>
      <w:r>
        <w:t>Distributional learning has immediate and long-lasting effects. Cognition, 133(2), 408-413. https://doi.org/https://doi.org/10.1016/j.cognition.2014.07.002</w:t>
      </w:r>
    </w:p>
    <w:p w14:paraId="35DDA6A5" w14:textId="77777777" w:rsidR="00F87BB0" w:rsidRDefault="00F87BB0" w:rsidP="00F87BB0">
      <w:r>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lastRenderedPageBreak/>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3"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4"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5"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6"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7" w:author="Microsoft Office User" w:date="2024-09-30T14:13:00Z" w:initials="MOU">
    <w:p w14:paraId="72816D06" w14:textId="10641796" w:rsidR="00273D8E" w:rsidRDefault="00273D8E">
      <w:pPr>
        <w:pStyle w:val="CommentText"/>
      </w:pPr>
      <w:r>
        <w:rPr>
          <w:rStyle w:val="CommentReference"/>
        </w:rPr>
        <w:annotationRef/>
      </w:r>
      <w:r w:rsidR="008E4ED5">
        <w:t>Done.</w:t>
      </w:r>
    </w:p>
  </w:comment>
  <w:comment w:id="8" w:author="Microsoft Office User" w:date="2024-09-30T14:25:00Z" w:initials="MOU">
    <w:p w14:paraId="7700B918" w14:textId="4D0DF7CD" w:rsidR="00273D8E" w:rsidRDefault="00273D8E">
      <w:pPr>
        <w:pStyle w:val="CommentText"/>
      </w:pPr>
      <w:r>
        <w:rPr>
          <w:rStyle w:val="CommentReference"/>
        </w:rPr>
        <w:annotationRef/>
      </w:r>
      <w:r>
        <w:t>edited</w:t>
      </w:r>
    </w:p>
  </w:comment>
  <w:comment w:id="9"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10" w:author="Microsoft Office User" w:date="2024-09-30T20:24:00Z" w:initials="MOU">
    <w:p w14:paraId="6790DD99" w14:textId="605BF25E" w:rsidR="002F790B" w:rsidRDefault="002F790B">
      <w:pPr>
        <w:pStyle w:val="CommentText"/>
      </w:pPr>
      <w:r>
        <w:rPr>
          <w:rStyle w:val="CommentReference"/>
        </w:rPr>
        <w:annotationRef/>
      </w:r>
      <w:r>
        <w:t>yes</w:t>
      </w:r>
    </w:p>
  </w:comment>
  <w:comment w:id="11"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12"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3" w:author="Microsoft Office User" w:date="2024-10-07T17:43:00Z" w:initials="MOU">
    <w:p w14:paraId="5A49B092" w14:textId="5807B092" w:rsidR="00721B59" w:rsidRDefault="00721B59">
      <w:pPr>
        <w:pStyle w:val="CommentText"/>
      </w:pPr>
      <w:r>
        <w:rPr>
          <w:rStyle w:val="CommentReference"/>
        </w:rPr>
        <w:annotationRef/>
      </w:r>
    </w:p>
  </w:comment>
  <w:comment w:id="14"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6"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5"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7"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8"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9"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22"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23" w:author="Microsoft Office User" w:date="2024-11-21T17:02:00Z" w:initials="MOU">
    <w:p w14:paraId="65DA6684" w14:textId="4EE7FA0C" w:rsidR="00736483" w:rsidRPr="00736483" w:rsidRDefault="00736483">
      <w:pPr>
        <w:pStyle w:val="CommentText"/>
        <w:rPr>
          <w:lang w:val="en-GB"/>
        </w:rPr>
      </w:pPr>
      <w:r>
        <w:rPr>
          <w:rStyle w:val="CommentReference"/>
        </w:rPr>
        <w:annotationRef/>
      </w:r>
      <w:r>
        <w:t xml:space="preserve">For example Logan, Lively &amp; Pisoni 1991’s aim was to investigate whether repeatedly hearing r-l min pairs would improve discrimination. This was not an assessment of how their categorisation boundaries changed with increasing exposure. </w:t>
      </w:r>
    </w:p>
  </w:comment>
  <w:comment w:id="28"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29" w:author="Microsoft Office User" w:date="2024-10-08T17:50:00Z" w:initials="MOU">
    <w:p w14:paraId="00D6E214" w14:textId="69F35CEB"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31"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32" w:author="Microsoft Office User" w:date="2024-10-11T16:31:00Z" w:initials="MOU">
    <w:p w14:paraId="6019A192" w14:textId="515760EA" w:rsidR="00BB610B" w:rsidRDefault="00BB610B">
      <w:pPr>
        <w:pStyle w:val="CommentText"/>
      </w:pPr>
      <w:r>
        <w:rPr>
          <w:rStyle w:val="CommentReference"/>
        </w:rPr>
        <w:annotationRef/>
      </w:r>
      <w:r>
        <w:t>done</w:t>
      </w:r>
    </w:p>
  </w:comment>
  <w:comment w:id="33"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34"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35" w:author="Microsoft Office User" w:date="2024-09-30T22:15:00Z" w:initials="MOU">
    <w:p w14:paraId="0B6AB204" w14:textId="01EF818E" w:rsidR="000345BA" w:rsidRDefault="000345BA">
      <w:pPr>
        <w:pStyle w:val="CommentText"/>
      </w:pPr>
      <w:r>
        <w:rPr>
          <w:rStyle w:val="CommentReference"/>
        </w:rPr>
        <w:annotationRef/>
      </w:r>
      <w:r>
        <w:t>Changed.</w:t>
      </w:r>
    </w:p>
  </w:comment>
  <w:comment w:id="36"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37"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38" w:author="Microsoft Office User" w:date="2024-10-11T16:37:00Z" w:initials="MOU">
    <w:p w14:paraId="287F91B8" w14:textId="6BCF0183" w:rsidR="00BB610B" w:rsidRDefault="00BB610B">
      <w:pPr>
        <w:pStyle w:val="CommentText"/>
      </w:pPr>
      <w:r>
        <w:rPr>
          <w:rStyle w:val="CommentReference"/>
        </w:rPr>
        <w:annotationRef/>
      </w:r>
      <w:r>
        <w:t>Done.</w:t>
      </w:r>
    </w:p>
  </w:comment>
  <w:comment w:id="39"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40" w:author="Microsoft Office User" w:date="2024-09-30T22:44:00Z" w:initials="MOU">
    <w:p w14:paraId="334CE6B2" w14:textId="16541156" w:rsidR="0007403C" w:rsidRDefault="0007403C">
      <w:pPr>
        <w:pStyle w:val="CommentText"/>
      </w:pPr>
      <w:r>
        <w:rPr>
          <w:rStyle w:val="CommentReference"/>
        </w:rPr>
        <w:annotationRef/>
      </w:r>
      <w:r>
        <w:t>Done</w:t>
      </w:r>
    </w:p>
  </w:comment>
  <w:comment w:id="41" w:author="Microsoft Office User" w:date="2024-09-30T22:26:00Z" w:initials="MOU">
    <w:p w14:paraId="5352D729" w14:textId="7110D0BE" w:rsidR="00B12756" w:rsidRDefault="00B12756">
      <w:pPr>
        <w:pStyle w:val="CommentText"/>
      </w:pPr>
      <w:r>
        <w:rPr>
          <w:rStyle w:val="CommentReference"/>
        </w:rPr>
        <w:annotationRef/>
      </w:r>
      <w:r>
        <w:t>Done.</w:t>
      </w:r>
    </w:p>
  </w:comment>
  <w:comment w:id="42" w:author="Microsoft Office User" w:date="2024-09-30T22:44:00Z" w:initials="MOU">
    <w:p w14:paraId="3229C631" w14:textId="00BB817F" w:rsidR="0007403C" w:rsidRPr="00E948B6" w:rsidRDefault="0007403C">
      <w:pPr>
        <w:pStyle w:val="CommentText"/>
        <w:rPr>
          <w:lang w:val="en-GB"/>
        </w:rPr>
      </w:pPr>
      <w:r>
        <w:rPr>
          <w:rStyle w:val="CommentReference"/>
        </w:rPr>
        <w:annotationRef/>
      </w:r>
      <w:r>
        <w:t>Done.</w:t>
      </w:r>
    </w:p>
  </w:comment>
  <w:comment w:id="43"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44"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45"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46"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47"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48"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49"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50"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51"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52"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53"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54"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55" w:author="Microsoft Office User" w:date="2024-10-16T17:24:00Z" w:initials="MOU">
    <w:p w14:paraId="5F63ABD0" w14:textId="13EAC2FD" w:rsidR="00190CAE" w:rsidRDefault="00190CAE">
      <w:pPr>
        <w:pStyle w:val="CommentText"/>
      </w:pPr>
      <w:r>
        <w:rPr>
          <w:rStyle w:val="CommentReference"/>
        </w:rPr>
        <w:annotationRef/>
      </w:r>
      <w:r>
        <w:t>Changed</w:t>
      </w:r>
    </w:p>
    <w:p w14:paraId="3497D2F2" w14:textId="474C1DF6" w:rsidR="00190CAE" w:rsidRDefault="00190CAE">
      <w:pPr>
        <w:pStyle w:val="CommentText"/>
      </w:pPr>
    </w:p>
  </w:comment>
  <w:comment w:id="63" w:author="Microsoft Office User" w:date="2024-10-10T15:54:00Z" w:initials="MOU">
    <w:p w14:paraId="2B668DF1" w14:textId="111AC318" w:rsidR="00D015A0" w:rsidRDefault="00D015A0">
      <w:pPr>
        <w:pStyle w:val="CommentText"/>
      </w:pPr>
      <w:r>
        <w:rPr>
          <w:rStyle w:val="CommentReference"/>
        </w:rPr>
        <w:annotationRef/>
      </w:r>
      <w:r>
        <w:t xml:space="preserve">I don’t understand what s/he meant by mixture model sort of way. </w:t>
      </w:r>
    </w:p>
  </w:comment>
  <w:comment w:id="74"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75"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93" w:author="Microsoft Office User" w:date="2024-10-10T16:46:00Z" w:initials="MOU">
    <w:p w14:paraId="26DFAF8A" w14:textId="4658428A" w:rsidR="00A50E20" w:rsidRDefault="00A50E20">
      <w:pPr>
        <w:pStyle w:val="CommentText"/>
      </w:pPr>
      <w:r>
        <w:rPr>
          <w:rStyle w:val="CommentReference"/>
        </w:rPr>
        <w:annotationRef/>
      </w:r>
      <w:r>
        <w:t>Maybe the labels should still be variance but what do you think?</w:t>
      </w:r>
    </w:p>
  </w:comment>
  <w:comment w:id="98"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99"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100"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101"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102"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40"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60"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61"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62"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63"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64"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65"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66"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67"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68"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71"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70"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73"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74" w:author="Microsoft Office User" w:date="2024-10-16T18:11:00Z" w:initials="MOU">
    <w:p w14:paraId="7AF7950B" w14:textId="0096BFB3" w:rsidR="007D65FC" w:rsidRDefault="007D65FC">
      <w:pPr>
        <w:pStyle w:val="CommentText"/>
      </w:pPr>
      <w:r>
        <w:rPr>
          <w:rStyle w:val="CommentReference"/>
        </w:rPr>
        <w:annotationRef/>
      </w:r>
      <w:r>
        <w:t>the reviewer is affected by statements like “learning from unlabeled test tokens”</w:t>
      </w:r>
      <w:r w:rsidR="0019349A">
        <w:t xml:space="preserve"> and left with the impression that we think learning was successful only because of supervision</w:t>
      </w:r>
    </w:p>
  </w:comment>
  <w:comment w:id="175"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176"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177"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178"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 w:id="179" w:author="Microsoft Office User" w:date="2024-10-16T18:29:00Z" w:initials="MOU">
    <w:p w14:paraId="65BF487D" w14:textId="4A440D06" w:rsidR="00BA44A6" w:rsidRPr="00302798" w:rsidRDefault="00BA44A6">
      <w:pPr>
        <w:pStyle w:val="CommentText"/>
        <w:rPr>
          <w:lang w:val="en-GB"/>
        </w:rPr>
      </w:pPr>
      <w:r>
        <w:rPr>
          <w:rStyle w:val="CommentReference"/>
        </w:rPr>
        <w:annotationRef/>
      </w:r>
      <w:r>
        <w:t xml:space="preserve">Pre-test, training, post-test; 40 test trials, 128 training trials, 40 test trials. Traning period was 2 minutes. </w:t>
      </w:r>
      <w:r w:rsidR="00302798">
        <w:t xml:space="preserve">Training was with synthetic tokens. Testing was with natural tokens. </w:t>
      </w:r>
      <w:r>
        <w:t>This is a short experiment but difference from ours is that ther</w:t>
      </w:r>
      <w:r w:rsidR="00302798">
        <w:t>e</w:t>
      </w:r>
      <w:r>
        <w:t xml:space="preserve"> isn’t testing in between the 128 trials. </w:t>
      </w:r>
    </w:p>
  </w:comment>
  <w:comment w:id="180" w:author="Microsoft Office User" w:date="2024-10-16T18:48:00Z" w:initials="MOU">
    <w:p w14:paraId="42201912" w14:textId="4F893B47" w:rsidR="00302798" w:rsidRPr="00302798" w:rsidRDefault="00302798">
      <w:pPr>
        <w:pStyle w:val="CommentText"/>
        <w:rPr>
          <w:lang w:val="en-GB"/>
        </w:rPr>
      </w:pPr>
      <w:r>
        <w:rPr>
          <w:rStyle w:val="CommentReference"/>
        </w:rPr>
        <w:annotationRef/>
      </w:r>
      <w:r>
        <w:t xml:space="preserve">This paper reports both ST and LT DL training on L2 learners. It </w:t>
      </w:r>
      <w:r w:rsidR="00FD5C8B">
        <w:t xml:space="preserve">2x pre-test training, post-test experiments separated by 6 months. Then just a test 6 months after the 2nd experiment. 80 trials during test. 2 minute training (128 trials) in both experiments.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A49B092"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65DA6684" w15:done="0"/>
  <w15:commentEx w15:paraId="224C9A3E" w15:done="0"/>
  <w15:commentEx w15:paraId="00D6E214" w15:done="0"/>
  <w15:commentEx w15:paraId="7084444B" w15:done="0"/>
  <w15:commentEx w15:paraId="6019A192" w15:done="0"/>
  <w15:commentEx w15:paraId="5077F319" w15:done="0"/>
  <w15:commentEx w15:paraId="4CBA2682" w15:done="0"/>
  <w15:commentEx w15:paraId="0B6AB204" w15:paraIdParent="4CBA2682" w15:done="0"/>
  <w15:commentEx w15:paraId="773E630E" w15:done="0"/>
  <w15:commentEx w15:paraId="4E7B8B70" w15:done="0"/>
  <w15:commentEx w15:paraId="287F91B8"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3497D2F2" w15:done="0"/>
  <w15:commentEx w15:paraId="2B668DF1" w15:done="0"/>
  <w15:commentEx w15:paraId="42B14700" w15:done="0"/>
  <w15:commentEx w15:paraId="1531D9B2" w15:paraIdParent="42B14700" w15:done="0"/>
  <w15:commentEx w15:paraId="26DFAF8A"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7AF7950B" w15:done="0"/>
  <w15:commentEx w15:paraId="28BD07BD" w15:done="0"/>
  <w15:commentEx w15:paraId="374427DB" w15:paraIdParent="28BD07BD" w15:done="0"/>
  <w15:commentEx w15:paraId="19A6FD60" w15:done="0"/>
  <w15:commentEx w15:paraId="5378364A" w15:done="0"/>
  <w15:commentEx w15:paraId="65BF487D" w15:done="0"/>
  <w15:commentEx w15:paraId="422019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0C9C1C3E" w16cex:dateUtc="2024-10-07T15:43: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5C46AEB8" w16cex:dateUtc="2024-11-21T16:02:00Z"/>
  <w16cex:commentExtensible w16cex:durableId="40CB6A1C" w16cex:dateUtc="2024-09-30T14:30:00Z"/>
  <w16cex:commentExtensible w16cex:durableId="52638EEF" w16cex:dateUtc="2024-10-08T15:50:00Z"/>
  <w16cex:commentExtensible w16cex:durableId="31FBEB6E" w16cex:dateUtc="2024-09-30T15:18:00Z"/>
  <w16cex:commentExtensible w16cex:durableId="3EEE593F" w16cex:dateUtc="2024-10-11T14:31: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2478F144" w16cex:dateUtc="2024-10-11T14:37: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082C9E75" w16cex:dateUtc="2024-10-16T15:24:00Z"/>
  <w16cex:commentExtensible w16cex:durableId="15E919DE" w16cex:dateUtc="2024-10-10T13:54:00Z"/>
  <w16cex:commentExtensible w16cex:durableId="3B7C8EC2" w16cex:dateUtc="2024-09-28T09:15:00Z"/>
  <w16cex:commentExtensible w16cex:durableId="73AA8B37" w16cex:dateUtc="2024-09-29T21:37:00Z"/>
  <w16cex:commentExtensible w16cex:durableId="1A8C8CE6" w16cex:dateUtc="2024-10-10T14:46: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7942FDE6" w16cex:dateUtc="2024-10-16T16:11: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Extensible w16cex:durableId="0537BA95" w16cex:dateUtc="2024-10-16T16:29:00Z"/>
  <w16cex:commentExtensible w16cex:durableId="4F006081" w16cex:dateUtc="2024-10-16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A49B092" w16cid:durableId="0C9C1C3E"/>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65DA6684" w16cid:durableId="5C46AEB8"/>
  <w16cid:commentId w16cid:paraId="224C9A3E" w16cid:durableId="40CB6A1C"/>
  <w16cid:commentId w16cid:paraId="00D6E214" w16cid:durableId="52638EEF"/>
  <w16cid:commentId w16cid:paraId="7084444B" w16cid:durableId="31FBEB6E"/>
  <w16cid:commentId w16cid:paraId="6019A192" w16cid:durableId="3EEE593F"/>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287F91B8" w16cid:durableId="2478F144"/>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3497D2F2" w16cid:durableId="082C9E75"/>
  <w16cid:commentId w16cid:paraId="2B668DF1" w16cid:durableId="15E919DE"/>
  <w16cid:commentId w16cid:paraId="42B14700" w16cid:durableId="3B7C8EC2"/>
  <w16cid:commentId w16cid:paraId="1531D9B2" w16cid:durableId="73AA8B37"/>
  <w16cid:commentId w16cid:paraId="26DFAF8A" w16cid:durableId="1A8C8CE6"/>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7AF7950B" w16cid:durableId="7942FDE6"/>
  <w16cid:commentId w16cid:paraId="28BD07BD" w16cid:durableId="58CFD514"/>
  <w16cid:commentId w16cid:paraId="374427DB" w16cid:durableId="21E2A625"/>
  <w16cid:commentId w16cid:paraId="19A6FD60" w16cid:durableId="26864F04"/>
  <w16cid:commentId w16cid:paraId="5378364A" w16cid:durableId="377B6487"/>
  <w16cid:commentId w16cid:paraId="65BF487D" w16cid:durableId="0537BA95"/>
  <w16cid:commentId w16cid:paraId="42201912" w16cid:durableId="4F0060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5"/>
  </w:num>
  <w:num w:numId="3" w16cid:durableId="448280709">
    <w:abstractNumId w:val="4"/>
  </w:num>
  <w:num w:numId="4" w16cid:durableId="780615311">
    <w:abstractNumId w:val="1"/>
  </w:num>
  <w:num w:numId="5" w16cid:durableId="567308260">
    <w:abstractNumId w:val="2"/>
  </w:num>
  <w:num w:numId="6" w16cid:durableId="17743245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B3ED9"/>
    <w:rsid w:val="000D1ED8"/>
    <w:rsid w:val="00190CAE"/>
    <w:rsid w:val="0019349A"/>
    <w:rsid w:val="001A3374"/>
    <w:rsid w:val="001D1207"/>
    <w:rsid w:val="00273D8E"/>
    <w:rsid w:val="002F790B"/>
    <w:rsid w:val="00302798"/>
    <w:rsid w:val="003B2550"/>
    <w:rsid w:val="0044498F"/>
    <w:rsid w:val="004A4D35"/>
    <w:rsid w:val="004B77BF"/>
    <w:rsid w:val="004C4C4A"/>
    <w:rsid w:val="005F377F"/>
    <w:rsid w:val="00627EB1"/>
    <w:rsid w:val="00671C8E"/>
    <w:rsid w:val="00682F63"/>
    <w:rsid w:val="006A1DD2"/>
    <w:rsid w:val="006B3936"/>
    <w:rsid w:val="006F56C0"/>
    <w:rsid w:val="00703C18"/>
    <w:rsid w:val="00721B59"/>
    <w:rsid w:val="00732396"/>
    <w:rsid w:val="00736483"/>
    <w:rsid w:val="00745172"/>
    <w:rsid w:val="007D65FC"/>
    <w:rsid w:val="008164A3"/>
    <w:rsid w:val="008421E0"/>
    <w:rsid w:val="008A7615"/>
    <w:rsid w:val="008E4ED5"/>
    <w:rsid w:val="008F25FF"/>
    <w:rsid w:val="009101F9"/>
    <w:rsid w:val="00946A8E"/>
    <w:rsid w:val="009B0365"/>
    <w:rsid w:val="009E247B"/>
    <w:rsid w:val="00A50E20"/>
    <w:rsid w:val="00AC56B7"/>
    <w:rsid w:val="00B12756"/>
    <w:rsid w:val="00B426CB"/>
    <w:rsid w:val="00BA44A6"/>
    <w:rsid w:val="00BB610B"/>
    <w:rsid w:val="00BD3B70"/>
    <w:rsid w:val="00CC3830"/>
    <w:rsid w:val="00CD7F99"/>
    <w:rsid w:val="00D015A0"/>
    <w:rsid w:val="00D4455F"/>
    <w:rsid w:val="00D45DDC"/>
    <w:rsid w:val="00D50C61"/>
    <w:rsid w:val="00D67F7E"/>
    <w:rsid w:val="00D73142"/>
    <w:rsid w:val="00DF3B8D"/>
    <w:rsid w:val="00E12E02"/>
    <w:rsid w:val="00E8508D"/>
    <w:rsid w:val="00E948B6"/>
    <w:rsid w:val="00F679B8"/>
    <w:rsid w:val="00F87BB0"/>
    <w:rsid w:val="00FD5C8B"/>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18</Pages>
  <Words>8632</Words>
  <Characters>49204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Jaeger, Florian</cp:lastModifiedBy>
  <cp:revision>14</cp:revision>
  <dcterms:created xsi:type="dcterms:W3CDTF">2024-10-01T08:56:00Z</dcterms:created>
  <dcterms:modified xsi:type="dcterms:W3CDTF">2024-12-12T02:44:00Z</dcterms:modified>
</cp:coreProperties>
</file>