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389"/>
        <w:gridCol w:w="10"/>
        <w:gridCol w:w="2543"/>
        <w:gridCol w:w="2547"/>
      </w:tblGrid>
      <w:tr w:rsidR="00052039" w:rsidRPr="00195A4F" w:rsidTr="00E750DA">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396"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622"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8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CE22FB" w:rsidRPr="00195A4F" w:rsidTr="00E750DA">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396" w:type="dxa"/>
          </w:tcPr>
          <w:p w:rsidR="0077515A" w:rsidRPr="00195A4F" w:rsidRDefault="0077515A">
            <w:pPr>
              <w:rPr>
                <w:rFonts w:ascii="Helvetica Neue" w:hAnsi="Helvetica Neue"/>
                <w:sz w:val="18"/>
                <w:szCs w:val="18"/>
              </w:rPr>
            </w:pPr>
            <w:r>
              <w:rPr>
                <w:rFonts w:ascii="Helvetica Neue" w:hAnsi="Helvetica Neue"/>
                <w:sz w:val="18"/>
                <w:szCs w:val="18"/>
              </w:rPr>
              <w:t>Word elicitation prompted by a written hint and spoken hint.</w:t>
            </w:r>
          </w:p>
        </w:tc>
        <w:tc>
          <w:tcPr>
            <w:tcW w:w="2622" w:type="dxa"/>
            <w:gridSpan w:val="2"/>
          </w:tcPr>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77515A" w:rsidRDefault="0077515A">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8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052039" w:rsidRPr="00195A4F" w:rsidTr="00E750DA">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396" w:type="dxa"/>
          </w:tcPr>
          <w:p w:rsidR="002F1505" w:rsidRPr="00195A4F"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tc>
        <w:tc>
          <w:tcPr>
            <w:tcW w:w="2622" w:type="dxa"/>
            <w:gridSpan w:val="2"/>
          </w:tcPr>
          <w:p w:rsidR="002F1505" w:rsidRDefault="007F6615">
            <w:pPr>
              <w:rPr>
                <w:rFonts w:ascii="Helvetica Neue" w:hAnsi="Helvetica Neue"/>
                <w:sz w:val="18"/>
                <w:szCs w:val="18"/>
              </w:rPr>
            </w:pPr>
            <w:r w:rsidRPr="00195A4F">
              <w:rPr>
                <w:rFonts w:ascii="Helvetica Neue" w:hAnsi="Helvetica Neue"/>
                <w:sz w:val="18"/>
                <w:szCs w:val="18"/>
              </w:rPr>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E03481" w:rsidRDefault="00E03481">
            <w:pPr>
              <w:rPr>
                <w:rFonts w:ascii="Helvetica Neue" w:hAnsi="Helvetica Neue"/>
                <w:sz w:val="18"/>
                <w:szCs w:val="18"/>
              </w:rPr>
            </w:pPr>
            <w:r>
              <w:rPr>
                <w:rFonts w:ascii="Helvetica Neue" w:hAnsi="Helvetica Neue"/>
                <w:sz w:val="18"/>
                <w:szCs w:val="18"/>
              </w:rPr>
              <w:t xml:space="preserve">Test tokens are natural stimuli from various talkers, with F1, F2 and </w:t>
            </w:r>
            <w:r w:rsidRPr="00E750DA">
              <w:rPr>
                <w:rFonts w:ascii="Helvetica Neue" w:hAnsi="Helvetica Neue"/>
                <w:i/>
                <w:iCs/>
                <w:sz w:val="18"/>
                <w:szCs w:val="18"/>
              </w:rPr>
              <w:t>durational</w:t>
            </w:r>
            <w:r>
              <w:rPr>
                <w:rFonts w:ascii="Helvetica Neue" w:hAnsi="Helvetica Neue"/>
                <w:sz w:val="18"/>
                <w:szCs w:val="18"/>
              </w:rPr>
              <w:t xml:space="preserve"> cues. Training tokens were synthesised, duration held constant.</w:t>
            </w:r>
          </w:p>
          <w:p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lastRenderedPageBreak/>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for the narrow bimodal group and not for the enhanced. This raises questions because they started from the position that wide variance training was superior to narrow variance training. </w:t>
            </w:r>
          </w:p>
        </w:tc>
        <w:tc>
          <w:tcPr>
            <w:tcW w:w="258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consequence of their hypothesised learning of the phonetic distributions of the </w:t>
            </w:r>
            <w:r w:rsidR="000B3163">
              <w:rPr>
                <w:rFonts w:ascii="Helvetica Neue" w:hAnsi="Helvetica Neue"/>
                <w:sz w:val="18"/>
                <w:szCs w:val="18"/>
              </w:rPr>
              <w:lastRenderedPageBreak/>
              <w:t>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420288" w:rsidRPr="00195A4F" w:rsidTr="00E750DA">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396" w:type="dxa"/>
          </w:tcPr>
          <w:p w:rsidR="007F6615" w:rsidRPr="00195A4F" w:rsidRDefault="004837D1">
            <w:pPr>
              <w:rPr>
                <w:rFonts w:ascii="Helvetica Neue" w:hAnsi="Helvetica Neue"/>
                <w:sz w:val="18"/>
                <w:szCs w:val="18"/>
              </w:rPr>
            </w:pPr>
            <w:r>
              <w:rPr>
                <w:rFonts w:ascii="Helvetica Neue" w:hAnsi="Helvetica Neue"/>
                <w:sz w:val="18"/>
                <w:szCs w:val="18"/>
              </w:rPr>
              <w:t>L2 Distributional learning over short exposure.</w:t>
            </w:r>
          </w:p>
        </w:tc>
        <w:tc>
          <w:tcPr>
            <w:tcW w:w="2622" w:type="dxa"/>
            <w:gridSpan w:val="2"/>
          </w:tcPr>
          <w:p w:rsidR="007F6615" w:rsidRPr="00195A4F"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8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17622E" w:rsidRPr="00195A4F" w:rsidTr="00E750DA">
        <w:tc>
          <w:tcPr>
            <w:tcW w:w="0" w:type="auto"/>
          </w:tcPr>
          <w:p w:rsidR="007678E9" w:rsidRDefault="000E6391">
            <w:pPr>
              <w:rPr>
                <w:rFonts w:ascii="Helvetica Neue" w:hAnsi="Helvetica Neue"/>
                <w:sz w:val="18"/>
                <w:szCs w:val="18"/>
              </w:rPr>
            </w:pPr>
            <w:r>
              <w:rPr>
                <w:rFonts w:ascii="Helvetica Neue" w:hAnsi="Helvetica Neue"/>
                <w:sz w:val="18"/>
                <w:szCs w:val="18"/>
              </w:rPr>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396"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tc>
        <w:tc>
          <w:tcPr>
            <w:tcW w:w="2622" w:type="dxa"/>
            <w:gridSpan w:val="2"/>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8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xml:space="preserve">, which I believe is more specified than those before </w:t>
            </w:r>
            <w:r w:rsidR="006E46CC">
              <w:rPr>
                <w:rFonts w:ascii="Helvetica Neue" w:hAnsi="Helvetica Neue"/>
                <w:sz w:val="18"/>
                <w:szCs w:val="18"/>
              </w:rPr>
              <w:lastRenderedPageBreak/>
              <w:t>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E750DA" w:rsidRPr="00195A4F" w:rsidTr="00E750DA">
        <w:tc>
          <w:tcPr>
            <w:tcW w:w="0" w:type="auto"/>
          </w:tcPr>
          <w:p w:rsidR="00C61B36" w:rsidRDefault="00C61B36">
            <w:pPr>
              <w:rPr>
                <w:rFonts w:ascii="Helvetica Neue" w:hAnsi="Helvetica Neue"/>
                <w:sz w:val="18"/>
                <w:szCs w:val="18"/>
              </w:rPr>
            </w:pPr>
            <w:r>
              <w:rPr>
                <w:rFonts w:ascii="Helvetica Neue" w:hAnsi="Helvetica Neue"/>
                <w:sz w:val="18"/>
                <w:szCs w:val="18"/>
              </w:rPr>
              <w:lastRenderedPageBreak/>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396"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tc>
        <w:tc>
          <w:tcPr>
            <w:tcW w:w="2622" w:type="dxa"/>
            <w:gridSpan w:val="2"/>
          </w:tcPr>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81" w:type="dxa"/>
          </w:tcPr>
          <w:p w:rsidR="00C61B36" w:rsidRDefault="00C61B36">
            <w:pPr>
              <w:rPr>
                <w:rFonts w:ascii="Helvetica Neue" w:hAnsi="Helvetica Neue"/>
                <w:sz w:val="18"/>
                <w:szCs w:val="18"/>
              </w:rPr>
            </w:pPr>
            <w:r>
              <w:rPr>
                <w:rFonts w:ascii="Helvetica Neue" w:hAnsi="Helvetica Neue"/>
                <w:sz w:val="18"/>
                <w:szCs w:val="18"/>
              </w:rPr>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F97963" w:rsidRPr="00195A4F" w:rsidTr="00E750DA">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396" w:type="dxa"/>
          </w:tcPr>
          <w:p w:rsidR="00F97963" w:rsidRDefault="00AA7C95">
            <w:pPr>
              <w:rPr>
                <w:rFonts w:ascii="Helvetica Neue" w:hAnsi="Helvetica Neue"/>
                <w:sz w:val="18"/>
                <w:szCs w:val="18"/>
              </w:rPr>
            </w:pPr>
            <w:r>
              <w:rPr>
                <w:rFonts w:ascii="Helvetica Neue" w:hAnsi="Helvetica Neue"/>
                <w:sz w:val="18"/>
                <w:szCs w:val="18"/>
              </w:rPr>
              <w:t>Cross-modal priming of German accented Dutch</w:t>
            </w:r>
          </w:p>
        </w:tc>
        <w:tc>
          <w:tcPr>
            <w:tcW w:w="2622" w:type="dxa"/>
            <w:gridSpan w:val="2"/>
          </w:tcPr>
          <w:p w:rsidR="00F97963" w:rsidRDefault="00DD5DC3">
            <w:pPr>
              <w:rPr>
                <w:rFonts w:ascii="Helvetica Neue" w:hAnsi="Helvetica Neue"/>
                <w:sz w:val="18"/>
                <w:szCs w:val="18"/>
              </w:rPr>
            </w:pPr>
            <w:r>
              <w:rPr>
                <w:rFonts w:ascii="Helvetica Neue" w:hAnsi="Helvetica Neue"/>
                <w:sz w:val="18"/>
                <w:szCs w:val="18"/>
              </w:rPr>
              <w:t>Dutch listeners with greater or lesser experience with German accents respond to primes of strongly, medium, 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 xml:space="preserve">Experiments tested listeners’ ability to generalise learning </w:t>
            </w:r>
            <w:r>
              <w:rPr>
                <w:rFonts w:ascii="Helvetica Neue" w:hAnsi="Helvetica Neue"/>
                <w:sz w:val="18"/>
                <w:szCs w:val="18"/>
              </w:rPr>
              <w:lastRenderedPageBreak/>
              <w:t>an accent from 1 talker to another.</w:t>
            </w:r>
          </w:p>
        </w:tc>
        <w:tc>
          <w:tcPr>
            <w:tcW w:w="2581" w:type="dxa"/>
          </w:tcPr>
          <w:p w:rsidR="00F97963" w:rsidRDefault="00420288">
            <w:pPr>
              <w:rPr>
                <w:rFonts w:ascii="Helvetica Neue" w:hAnsi="Helvetica Neue"/>
                <w:sz w:val="18"/>
                <w:szCs w:val="18"/>
              </w:rPr>
            </w:pPr>
            <w:r>
              <w:rPr>
                <w:rFonts w:ascii="Helvetica Neue" w:hAnsi="Helvetica Neue"/>
                <w:sz w:val="18"/>
                <w:szCs w:val="18"/>
              </w:rPr>
              <w:lastRenderedPageBreak/>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w:t>
            </w:r>
            <w:r w:rsidR="0003361E">
              <w:rPr>
                <w:rFonts w:ascii="Helvetica Neue" w:hAnsi="Helvetica Neue"/>
                <w:sz w:val="18"/>
                <w:szCs w:val="18"/>
              </w:rPr>
              <w:lastRenderedPageBreak/>
              <w:t>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E750DA"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396"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tc>
        <w:tc>
          <w:tcPr>
            <w:tcW w:w="2622" w:type="dxa"/>
            <w:gridSpan w:val="2"/>
          </w:tcPr>
          <w:p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 xml:space="preserve">The 2 groups shared one set of VOT stimuli coupled with a mid-level F0 value (210 Hz). This mid-level F0 value is treated as the low F0 (coupled with short VOTs) for the high F0 condition and the high F0 (coupled with </w:t>
            </w:r>
            <w:r>
              <w:rPr>
                <w:rFonts w:ascii="Helvetica Neue" w:hAnsi="Helvetica Neue"/>
                <w:sz w:val="18"/>
                <w:szCs w:val="18"/>
              </w:rPr>
              <w:lastRenderedPageBreak/>
              <w:t>long VOTs) value in the low F0 condition.</w:t>
            </w:r>
          </w:p>
          <w:p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81" w:type="dxa"/>
          </w:tcPr>
          <w:p w:rsidR="00E750DA" w:rsidRDefault="00030AE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part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groups were given two uniform VOT continuaa </w:t>
            </w:r>
            <w:r>
              <w:rPr>
                <w:rFonts w:ascii="Helvetica Neue" w:hAnsi="Helvetica Neue"/>
                <w:sz w:val="18"/>
                <w:szCs w:val="18"/>
              </w:rPr>
              <w:lastRenderedPageBreak/>
              <w:t xml:space="preserve">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r>
              <w:rPr>
                <w:rFonts w:ascii="Helvetica Neue" w:hAnsi="Helvetica Neue"/>
                <w:sz w:val="18"/>
                <w:szCs w:val="18"/>
              </w:rPr>
              <w:t>They do not test predictions of DL.</w:t>
            </w:r>
          </w:p>
        </w:tc>
      </w:tr>
      <w:tr w:rsidR="00E750DA"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E750DA">
            <w:pPr>
              <w:rPr>
                <w:rFonts w:ascii="Helvetica Neue" w:hAnsi="Helvetica Neue"/>
                <w:sz w:val="18"/>
                <w:szCs w:val="18"/>
              </w:rPr>
            </w:pPr>
          </w:p>
        </w:tc>
        <w:tc>
          <w:tcPr>
            <w:tcW w:w="1396" w:type="dxa"/>
          </w:tcPr>
          <w:p w:rsidR="00E750DA" w:rsidRDefault="00E750DA">
            <w:pPr>
              <w:rPr>
                <w:rFonts w:ascii="Helvetica Neue" w:hAnsi="Helvetica Neue"/>
                <w:sz w:val="18"/>
                <w:szCs w:val="18"/>
              </w:rPr>
            </w:pPr>
          </w:p>
        </w:tc>
        <w:tc>
          <w:tcPr>
            <w:tcW w:w="2622" w:type="dxa"/>
            <w:gridSpan w:val="2"/>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E750DA" w:rsidRPr="00195A4F" w:rsidTr="00E750DA">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396" w:type="dxa"/>
          </w:tcPr>
          <w:p w:rsidR="00E750DA" w:rsidRDefault="00E750DA">
            <w:pPr>
              <w:rPr>
                <w:rFonts w:ascii="Helvetica Neue" w:hAnsi="Helvetica Neue"/>
                <w:sz w:val="18"/>
                <w:szCs w:val="18"/>
              </w:rPr>
            </w:pPr>
          </w:p>
        </w:tc>
        <w:tc>
          <w:tcPr>
            <w:tcW w:w="2622" w:type="dxa"/>
            <w:gridSpan w:val="2"/>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E750DA" w:rsidRPr="00195A4F" w:rsidTr="00AE34A9">
        <w:tc>
          <w:tcPr>
            <w:tcW w:w="9016" w:type="dxa"/>
            <w:gridSpan w:val="6"/>
          </w:tcPr>
          <w:p w:rsidR="00E750DA" w:rsidRDefault="00E750DA">
            <w:pPr>
              <w:rPr>
                <w:rFonts w:ascii="Helvetica Neue" w:hAnsi="Helvetica Neue"/>
                <w:sz w:val="18"/>
                <w:szCs w:val="18"/>
              </w:rPr>
            </w:pPr>
            <w:r>
              <w:rPr>
                <w:rFonts w:ascii="Helvetica Neue" w:hAnsi="Helvetica Neue"/>
                <w:sz w:val="18"/>
                <w:szCs w:val="18"/>
              </w:rPr>
              <w:t>Reviewer 3</w:t>
            </w:r>
          </w:p>
        </w:tc>
      </w:tr>
      <w:tr w:rsidR="00E750DA" w:rsidRPr="00195A4F" w:rsidTr="00E750DA">
        <w:tc>
          <w:tcPr>
            <w:tcW w:w="1127" w:type="dxa"/>
          </w:tcPr>
          <w:p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rsidR="00E750DA" w:rsidRDefault="00E750DA">
            <w:pPr>
              <w:rPr>
                <w:rFonts w:ascii="Helvetica Neue" w:hAnsi="Helvetica Neue"/>
                <w:sz w:val="18"/>
                <w:szCs w:val="18"/>
              </w:rPr>
            </w:pPr>
          </w:p>
        </w:tc>
        <w:tc>
          <w:tcPr>
            <w:tcW w:w="1406" w:type="dxa"/>
            <w:gridSpan w:val="2"/>
          </w:tcPr>
          <w:p w:rsidR="00E750DA" w:rsidRDefault="00E750DA">
            <w:pPr>
              <w:rPr>
                <w:rFonts w:ascii="Helvetica Neue" w:hAnsi="Helvetica Neue"/>
                <w:sz w:val="18"/>
                <w:szCs w:val="18"/>
              </w:rPr>
            </w:pPr>
          </w:p>
        </w:tc>
        <w:tc>
          <w:tcPr>
            <w:tcW w:w="2612" w:type="dxa"/>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E750DA" w:rsidRPr="00195A4F" w:rsidTr="00E750DA">
        <w:tc>
          <w:tcPr>
            <w:tcW w:w="112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06" w:type="dxa"/>
            <w:gridSpan w:val="2"/>
          </w:tcPr>
          <w:p w:rsidR="00E750DA" w:rsidRDefault="00E750DA">
            <w:pPr>
              <w:rPr>
                <w:rFonts w:ascii="Helvetica Neue" w:hAnsi="Helvetica Neue"/>
                <w:sz w:val="18"/>
                <w:szCs w:val="18"/>
              </w:rPr>
            </w:pPr>
          </w:p>
        </w:tc>
        <w:tc>
          <w:tcPr>
            <w:tcW w:w="2612" w:type="dxa"/>
          </w:tcPr>
          <w:p w:rsidR="00E750DA" w:rsidRDefault="00E750DA">
            <w:pPr>
              <w:rPr>
                <w:rFonts w:ascii="Helvetica Neue" w:hAnsi="Helvetica Neue"/>
                <w:sz w:val="18"/>
                <w:szCs w:val="18"/>
              </w:rPr>
            </w:pPr>
          </w:p>
        </w:tc>
        <w:tc>
          <w:tcPr>
            <w:tcW w:w="2581" w:type="dxa"/>
          </w:tcPr>
          <w:p w:rsidR="00E750DA" w:rsidRDefault="00E750DA">
            <w:pPr>
              <w:rPr>
                <w:rFonts w:ascii="Helvetica Neue" w:hAnsi="Helvetica Neue"/>
                <w:sz w:val="18"/>
                <w:szCs w:val="18"/>
              </w:rPr>
            </w:pPr>
          </w:p>
        </w:tc>
      </w:tr>
      <w:tr w:rsidR="00800A7E"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800A7E"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Goudbeek et al., 2009</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800A7E" w:rsidRPr="00195A4F" w:rsidTr="00E750DA">
        <w:tc>
          <w:tcPr>
            <w:tcW w:w="112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06" w:type="dxa"/>
            <w:gridSpan w:val="2"/>
          </w:tcPr>
          <w:p w:rsidR="00800A7E" w:rsidRDefault="00800A7E">
            <w:pPr>
              <w:rPr>
                <w:rFonts w:ascii="Helvetica Neue" w:hAnsi="Helvetica Neue"/>
                <w:sz w:val="18"/>
                <w:szCs w:val="18"/>
              </w:rPr>
            </w:pPr>
          </w:p>
        </w:tc>
        <w:tc>
          <w:tcPr>
            <w:tcW w:w="2612" w:type="dxa"/>
          </w:tcPr>
          <w:p w:rsidR="00800A7E" w:rsidRDefault="00800A7E">
            <w:pPr>
              <w:rPr>
                <w:rFonts w:ascii="Helvetica Neue" w:hAnsi="Helvetica Neue"/>
                <w:sz w:val="18"/>
                <w:szCs w:val="18"/>
              </w:rPr>
            </w:pPr>
          </w:p>
        </w:tc>
        <w:tc>
          <w:tcPr>
            <w:tcW w:w="2581" w:type="dxa"/>
          </w:tcPr>
          <w:p w:rsidR="00800A7E" w:rsidRDefault="00800A7E">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r w:rsidR="00AA7C95" w:rsidRPr="00195A4F" w:rsidTr="00E750DA">
        <w:tc>
          <w:tcPr>
            <w:tcW w:w="112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06" w:type="dxa"/>
            <w:gridSpan w:val="2"/>
          </w:tcPr>
          <w:p w:rsidR="00AA7C95" w:rsidRDefault="00AA7C95">
            <w:pPr>
              <w:rPr>
                <w:rFonts w:ascii="Helvetica Neue" w:hAnsi="Helvetica Neue"/>
                <w:sz w:val="18"/>
                <w:szCs w:val="18"/>
              </w:rPr>
            </w:pPr>
          </w:p>
        </w:tc>
        <w:tc>
          <w:tcPr>
            <w:tcW w:w="2612" w:type="dxa"/>
          </w:tcPr>
          <w:p w:rsidR="00AA7C95" w:rsidRDefault="00AA7C95">
            <w:pPr>
              <w:rPr>
                <w:rFonts w:ascii="Helvetica Neue" w:hAnsi="Helvetica Neue"/>
                <w:sz w:val="18"/>
                <w:szCs w:val="18"/>
              </w:rPr>
            </w:pPr>
          </w:p>
        </w:tc>
        <w:tc>
          <w:tcPr>
            <w:tcW w:w="258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30AE4"/>
    <w:rsid w:val="0003361E"/>
    <w:rsid w:val="00052039"/>
    <w:rsid w:val="000B3163"/>
    <w:rsid w:val="000E6391"/>
    <w:rsid w:val="0017622E"/>
    <w:rsid w:val="00195A4F"/>
    <w:rsid w:val="001D419A"/>
    <w:rsid w:val="001D74C5"/>
    <w:rsid w:val="001E0100"/>
    <w:rsid w:val="002D1488"/>
    <w:rsid w:val="002F1505"/>
    <w:rsid w:val="00335F6C"/>
    <w:rsid w:val="00401BF9"/>
    <w:rsid w:val="00420288"/>
    <w:rsid w:val="004837D1"/>
    <w:rsid w:val="0049612F"/>
    <w:rsid w:val="004A0B35"/>
    <w:rsid w:val="004A142C"/>
    <w:rsid w:val="004C0396"/>
    <w:rsid w:val="005C1576"/>
    <w:rsid w:val="006872F3"/>
    <w:rsid w:val="006E46CC"/>
    <w:rsid w:val="00752942"/>
    <w:rsid w:val="007678E9"/>
    <w:rsid w:val="0077342C"/>
    <w:rsid w:val="0077515A"/>
    <w:rsid w:val="00777535"/>
    <w:rsid w:val="007F6615"/>
    <w:rsid w:val="00800A7E"/>
    <w:rsid w:val="0090497D"/>
    <w:rsid w:val="009E247B"/>
    <w:rsid w:val="00A90E1C"/>
    <w:rsid w:val="00AA7C95"/>
    <w:rsid w:val="00B016F8"/>
    <w:rsid w:val="00B50C0B"/>
    <w:rsid w:val="00BC5BD7"/>
    <w:rsid w:val="00BD2314"/>
    <w:rsid w:val="00C14803"/>
    <w:rsid w:val="00C452F8"/>
    <w:rsid w:val="00C543A1"/>
    <w:rsid w:val="00C61B36"/>
    <w:rsid w:val="00CA1FEF"/>
    <w:rsid w:val="00CE22FB"/>
    <w:rsid w:val="00CF0595"/>
    <w:rsid w:val="00CF60C5"/>
    <w:rsid w:val="00D73142"/>
    <w:rsid w:val="00DB5E15"/>
    <w:rsid w:val="00DD43B9"/>
    <w:rsid w:val="00DD5DC3"/>
    <w:rsid w:val="00E03481"/>
    <w:rsid w:val="00E14E97"/>
    <w:rsid w:val="00E53141"/>
    <w:rsid w:val="00E750DA"/>
    <w:rsid w:val="00F46158"/>
    <w:rsid w:val="00F511C3"/>
    <w:rsid w:val="00F97963"/>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2024-12-11T09:24:00Z</dcterms:created>
  <dcterms:modified xsi:type="dcterms:W3CDTF">2024-12-11T10:05:00Z</dcterms:modified>
</cp:coreProperties>
</file>