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br/>
        <w:br/>
        <w:br/>
        <w:br/>
        <w:br/>
        <w:br/>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96"/>
          <w:shd w:fill="auto" w:val="clear"/>
        </w:rPr>
        <w:t xml:space="preserve">Who’s Joe? Joe Coffee</w:t>
      </w:r>
    </w:p>
    <w:p>
      <w:pPr>
        <w:spacing w:before="0" w:after="0" w:line="240"/>
        <w:ind w:right="0" w:left="0" w:firstLine="0"/>
        <w:jc w:val="center"/>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Project Team: Matthew Malzahn, Henry Reichard, Mikael Williams</w:t>
      </w:r>
    </w:p>
    <w:p>
      <w:pPr>
        <w:spacing w:before="0" w:after="160" w:line="259"/>
        <w:ind w:right="0" w:left="0" w:firstLine="0"/>
        <w:jc w:val="left"/>
        <w:rPr>
          <w:rFonts w:ascii="Arial" w:hAnsi="Arial" w:cs="Arial" w:eastAsia="Arial"/>
          <w:color w:val="000000"/>
          <w:spacing w:val="0"/>
          <w:position w:val="0"/>
          <w:sz w:val="32"/>
          <w:shd w:fill="auto" w:val="clear"/>
        </w:rPr>
      </w:pPr>
      <w:r>
        <w:rPr>
          <w:rFonts w:ascii="Arial" w:hAnsi="Arial" w:cs="Arial" w:eastAsia="Arial"/>
          <w:color w:val="000000"/>
          <w:spacing w:val="0"/>
          <w:position w:val="0"/>
          <w:sz w:val="32"/>
          <w:shd w:fill="auto" w:val="clear"/>
        </w:rPr>
        <w:t xml:space="preserve"> </w:t>
      </w: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160" w:line="259"/>
        <w:ind w:right="0" w:left="0" w:firstLine="0"/>
        <w:jc w:val="left"/>
        <w:rPr>
          <w:rFonts w:ascii="Arial" w:hAnsi="Arial" w:cs="Arial" w:eastAsia="Arial"/>
          <w:color w:val="000000"/>
          <w:spacing w:val="0"/>
          <w:position w:val="0"/>
          <w:sz w:val="32"/>
          <w:shd w:fill="auto" w:val="clear"/>
        </w:rPr>
      </w:pPr>
    </w:p>
    <w:p>
      <w:pPr>
        <w:spacing w:before="0" w:after="160" w:line="259"/>
        <w:ind w:right="0" w:left="0" w:firstLine="0"/>
        <w:jc w:val="left"/>
        <w:rPr>
          <w:rFonts w:ascii="Arial" w:hAnsi="Arial" w:cs="Arial" w:eastAsia="Arial"/>
          <w:color w:val="000000"/>
          <w:spacing w:val="0"/>
          <w:position w:val="0"/>
          <w:sz w:val="24"/>
          <w:shd w:fill="auto" w:val="clear"/>
        </w:rPr>
      </w:pPr>
    </w:p>
    <w:p>
      <w:pPr>
        <w:spacing w:before="0" w:after="0" w:line="480"/>
        <w:ind w:right="0" w:left="0" w:firstLine="0"/>
        <w:jc w:val="left"/>
        <w:rPr>
          <w:rFonts w:ascii="Arial" w:hAnsi="Arial" w:cs="Arial" w:eastAsia="Arial"/>
          <w:b/>
          <w:color w:val="000000"/>
          <w:spacing w:val="0"/>
          <w:position w:val="0"/>
          <w:sz w:val="24"/>
          <w:shd w:fill="auto" w:val="clear"/>
        </w:rPr>
      </w:pPr>
      <w:r>
        <w:rPr>
          <w:rFonts w:ascii="Arial" w:hAnsi="Arial" w:cs="Arial" w:eastAsia="Arial"/>
          <w:b/>
          <w:color w:val="000000"/>
          <w:spacing w:val="0"/>
          <w:position w:val="0"/>
          <w:sz w:val="24"/>
          <w:shd w:fill="auto" w:val="clear"/>
        </w:rPr>
        <w:t xml:space="preserve">1. Project Definition</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general purpose of this project is to create a successful system that allows the users to quickly and efficiently clock in/out, view their schedules, request days off, manage schedules, manage inventory, and update data such as: employees, inventory counts, schedules, and pay. This allows for easy manipulation of data within a work place that helps move things smoothly on the business side of things.</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Many stores across the country still rely of ancient systems to perform these functions. While some of these systems might still work like they always have, it may pose a challenge in continued maintenance over a long period of time and with training new users to the systems. Thus, this project’s goal is to bring store’s management system back into the 21</w:t>
      </w:r>
      <w:r>
        <w:rPr>
          <w:rFonts w:ascii="Arial" w:hAnsi="Arial" w:cs="Arial" w:eastAsia="Arial"/>
          <w:color w:val="auto"/>
          <w:spacing w:val="0"/>
          <w:position w:val="0"/>
          <w:sz w:val="24"/>
          <w:shd w:fill="auto" w:val="clear"/>
          <w:vertAlign w:val="superscript"/>
        </w:rPr>
        <w:t xml:space="preserve">st</w:t>
      </w:r>
      <w:r>
        <w:rPr>
          <w:rFonts w:ascii="Arial" w:hAnsi="Arial" w:cs="Arial" w:eastAsia="Arial"/>
          <w:color w:val="auto"/>
          <w:spacing w:val="0"/>
          <w:position w:val="0"/>
          <w:sz w:val="24"/>
          <w:shd w:fill="auto" w:val="clear"/>
        </w:rPr>
        <w:t xml:space="preserve"> century by creating a simple, efficient, and elegant way to handle employee data and inventory.</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way the project will be handled is by using a web-based interface created with HTML5/Bootstrap and CSS to create an elegant way for users to navigate the data that will be stored in a database using phpMyAdmin that is linked with Amazon AWS to create a server that may be accessed remotely. This allows for versatility in where the project can be used, rather than have it limited to one local computer.</w:t>
      </w:r>
    </w:p>
    <w:p>
      <w:pPr>
        <w:spacing w:before="0" w:after="160" w:line="259"/>
        <w:ind w:right="0" w:left="0" w:firstLine="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project scope will include, but will not be limited to:</w:t>
      </w:r>
    </w:p>
    <w:p>
      <w:pPr>
        <w:numPr>
          <w:ilvl w:val="0"/>
          <w:numId w:val="10"/>
        </w:numPr>
        <w:spacing w:before="0" w:after="160" w:line="259"/>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Creating an efficient means for management users to access and adjust employee data</w:t>
      </w:r>
    </w:p>
    <w:p>
      <w:pPr>
        <w:numPr>
          <w:ilvl w:val="0"/>
          <w:numId w:val="10"/>
        </w:numPr>
        <w:spacing w:before="0" w:after="160" w:line="259"/>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Allow managers to access store’s inventory and manipulate data in efficient manner</w:t>
      </w:r>
    </w:p>
    <w:p>
      <w:pPr>
        <w:numPr>
          <w:ilvl w:val="0"/>
          <w:numId w:val="10"/>
        </w:numPr>
        <w:spacing w:before="0" w:after="160" w:line="259"/>
        <w:ind w:right="0" w:left="216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Allow employee users to perform basic work functions such as clocking in/out, view schedules, and request days off</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Project Requirements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The functional requirement of the system is that is must be able to handle the requests of the users, either manager or employee. It must be able to retrieve inventory, employee, and schedule data and allow the singed-in manager to be able to view, manipulate, and create data as needed. The system must also be able to retrieve schedule times, have ability to log clock in and clock out times, and to log requests off to prevent management to schedule an employee on a particular day for a general employee.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user interface will be a web-based GUI built using HTML/Bootstrap and CSS to create an elegant and easily navigated interface that allows the employee or manager to efficiently and intuitively conduct their work needs in a smooth manner.</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system will be versatile, able to be accessed by most modern operating systems on most modern hardware. There are no specific requirements of hardware needed to access the project. The computer being used only needs internet access to be able to access the server which holds the data through a specific secure link.</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database is running from phpMyAdmin on a server through Amazon AWS.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security of the system includes using php to sanitize inputs to prevent SQL injection attacks, and the users will be required to input correct credentials to access the system. There will also be hierarchical privileges that separate what managers and employees can do without allowing manager functions to be accessed by general employees that do not have clearance.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Project Specification</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The domain for this system retail businesses and its employees. More specifically, this system enables a business’s employees to perform work related tasks with ease and with a small learning curve. The purpose of the domain analysis is ensuring our application provides a quick, efficient, and reliable service to a business (or in this case, a hypothetical popular coffee shop) and to relieve the workload of its employees.</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The project will use HTML/Bootstrap/CSS as the framework for the web-based interface, the development environment is LAMPS with Maria SQL for the database, Amazon EC2 Instance on Linux 2 for the server, and phpStorm and Notepad++ as development environments. </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ab/>
        <w:t xml:space="preserve">This project is meant to be a desktop application.</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t xml:space="preserve">This is a business application.</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4. System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Design Perspective</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The subsystems of the project are: the employee features, manager features, and the database management.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auto"/>
          <w:spacing w:val="0"/>
          <w:position w:val="0"/>
          <w:sz w:val="24"/>
          <w:shd w:fill="auto" w:val="clear"/>
        </w:rPr>
        <w:tab/>
      </w:r>
      <w:r>
        <w:rPr>
          <w:rFonts w:ascii="Arial" w:hAnsi="Arial" w:cs="Arial" w:eastAsia="Arial"/>
          <w:b/>
          <w:color w:val="auto"/>
          <w:spacing w:val="0"/>
          <w:position w:val="0"/>
          <w:sz w:val="24"/>
          <w:shd w:fill="auto" w:val="clear"/>
        </w:rPr>
        <w:t xml:space="preserve">Employee SequenceDiagram:</w:t>
      </w:r>
      <w:r>
        <w:object w:dxaOrig="9455" w:dyaOrig="11986">
          <v:rect xmlns:o="urn:schemas-microsoft-com:office:office" xmlns:v="urn:schemas-microsoft-com:vml" id="rectole0000000000" style="width:472.750000pt;height:59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160" w:line="259"/>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Manager Sequence Diagram: </w:t>
      </w:r>
      <w:r>
        <w:object w:dxaOrig="7046" w:dyaOrig="12270">
          <v:rect xmlns:o="urn:schemas-microsoft-com:office:office" xmlns:v="urn:schemas-microsoft-com:vml" id="rectole0000000001" style="width:352.300000pt;height:61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Use Case Diagram:</w:t>
      </w:r>
    </w:p>
    <w:p>
      <w:pPr>
        <w:spacing w:before="0" w:after="160" w:line="259"/>
        <w:ind w:right="0" w:left="0" w:firstLine="720"/>
        <w:jc w:val="left"/>
        <w:rPr>
          <w:rFonts w:ascii="Arial" w:hAnsi="Arial" w:cs="Arial" w:eastAsia="Arial"/>
          <w:b/>
          <w:color w:val="auto"/>
          <w:spacing w:val="0"/>
          <w:position w:val="0"/>
          <w:sz w:val="24"/>
          <w:shd w:fill="auto" w:val="clear"/>
        </w:rPr>
      </w:pPr>
      <w:r>
        <w:object w:dxaOrig="9881" w:dyaOrig="6459">
          <v:rect xmlns:o="urn:schemas-microsoft-com:office:office" xmlns:v="urn:schemas-microsoft-com:vml" id="rectole0000000002" style="width:494.050000pt;height:322.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p>
    <w:p>
      <w:pPr>
        <w:spacing w:before="0" w:after="160" w:line="259"/>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State Diagram</w:t>
      </w:r>
    </w:p>
    <w:p>
      <w:pPr>
        <w:spacing w:before="0" w:after="160" w:line="240"/>
        <w:ind w:right="0" w:left="0" w:firstLine="720"/>
        <w:jc w:val="left"/>
        <w:rPr>
          <w:rFonts w:ascii="Arial" w:hAnsi="Arial" w:cs="Arial" w:eastAsia="Arial"/>
          <w:b/>
          <w:color w:val="auto"/>
          <w:spacing w:val="0"/>
          <w:position w:val="0"/>
          <w:sz w:val="24"/>
          <w:shd w:fill="auto" w:val="clear"/>
        </w:rPr>
      </w:pPr>
      <w:r>
        <w:object w:dxaOrig="8747" w:dyaOrig="8118">
          <v:rect xmlns:o="urn:schemas-microsoft-com:office:office" xmlns:v="urn:schemas-microsoft-com:vml" id="rectole0000000003" style="width:437.350000pt;height:405.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p>
    <w:p>
      <w:pPr>
        <w:spacing w:before="0" w:after="160" w:line="240"/>
        <w:ind w:right="0" w:left="0" w:firstLine="72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Class Diagram:</w:t>
      </w:r>
    </w:p>
    <w:p>
      <w:pPr>
        <w:spacing w:before="0" w:after="160" w:line="240"/>
        <w:ind w:right="0" w:left="0" w:firstLine="720"/>
        <w:jc w:val="left"/>
        <w:rPr>
          <w:rFonts w:ascii="Arial" w:hAnsi="Arial" w:cs="Arial" w:eastAsia="Arial"/>
          <w:b/>
          <w:color w:val="auto"/>
          <w:spacing w:val="0"/>
          <w:position w:val="0"/>
          <w:sz w:val="24"/>
          <w:shd w:fill="auto" w:val="clear"/>
        </w:rPr>
      </w:pPr>
      <w:r>
        <w:object w:dxaOrig="8747" w:dyaOrig="6762">
          <v:rect xmlns:o="urn:schemas-microsoft-com:office:office" xmlns:v="urn:schemas-microsoft-com:vml" id="rectole0000000004" style="width:437.350000pt;height:338.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ER Diagram for the database:</w:t>
      </w:r>
    </w:p>
    <w:p>
      <w:pPr>
        <w:spacing w:before="0" w:after="160" w:line="240"/>
        <w:ind w:right="0" w:left="0" w:firstLine="0"/>
        <w:jc w:val="left"/>
        <w:rPr>
          <w:rFonts w:ascii="Arial" w:hAnsi="Arial" w:cs="Arial" w:eastAsia="Arial"/>
          <w:b/>
          <w:color w:val="auto"/>
          <w:spacing w:val="0"/>
          <w:position w:val="0"/>
          <w:sz w:val="24"/>
          <w:shd w:fill="auto" w:val="clear"/>
        </w:rPr>
      </w:pPr>
      <w:r>
        <w:object w:dxaOrig="6580" w:dyaOrig="5608">
          <v:rect xmlns:o="urn:schemas-microsoft-com:office:office" xmlns:v="urn:schemas-microsoft-com:vml" id="rectole0000000005" style="width:329.000000pt;height:280.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5. System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Analysis Perspective</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          Data Dictionary </w:t>
      </w:r>
    </w:p>
    <w:tbl>
      <w:tblPr/>
      <w:tblGrid>
        <w:gridCol w:w="1351"/>
        <w:gridCol w:w="1289"/>
        <w:gridCol w:w="1325"/>
        <w:gridCol w:w="1273"/>
        <w:gridCol w:w="2099"/>
        <w:gridCol w:w="1332"/>
        <w:gridCol w:w="1226"/>
      </w:tblGrid>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Name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Type</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Format</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Field Size</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Required?</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EmployeID</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ID for employees</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4609</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ScheduleID</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ID for Schedule. It’s in Unix time for the first day of the work week at midnight</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 of employee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Brody</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 of employee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Gore</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of employee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Cashier</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isManager</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if employee is manager</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Start_time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Unix time for schedule start time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time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Unix time for scheduled end time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Recorded Start</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Records employee time when the employee clocks in. Its in Unix time.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Recorded End</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Records employee time when the employee clocks out. It’s in Unix time.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isLate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True if employee is late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isScheduled</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True if employee is scheduled to work at the time of clocking in/out</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ProductID</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product ID</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name</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Product’s name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Joe’s Coffee</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1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w:t>
            </w:r>
          </w:p>
        </w:tc>
        <w:tc>
          <w:tcPr>
            <w:tcW w:w="1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w:t>
            </w:r>
          </w:p>
        </w:tc>
        <w:tc>
          <w:tcPr>
            <w:tcW w:w="127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0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 of the product</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tc>
        <w:tc>
          <w:tcPr>
            <w:tcW w:w="12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Time Complexity</w:t>
      </w:r>
    </w:p>
    <w:p>
      <w:pPr>
        <w:spacing w:before="0" w:after="160" w:line="259"/>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ab/>
      </w:r>
      <w:r>
        <w:rPr>
          <w:rFonts w:ascii="Arial" w:hAnsi="Arial" w:cs="Arial" w:eastAsia="Arial"/>
          <w:color w:val="auto"/>
          <w:spacing w:val="0"/>
          <w:position w:val="0"/>
          <w:sz w:val="24"/>
          <w:shd w:fill="auto" w:val="clear"/>
        </w:rPr>
        <w:t xml:space="preserve">Overall, the whole system will have an O(n) time complexity. For some functionalities as in looking up a user’s schedule, requesting day off, and clocking in and out it will be O(1). This is because the system can directly index to the employeeID and scheduleID. For sorting through inventory, all schedules, and all employees then it will be O(N). Thus, the whole system time complexity will be O(n), since the data is small for this project and probably will be small in a small business application then this won’t matter. With applications with big data, a sorting algorithm will be needed.</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6. Project Scrum Report</w:t>
      </w:r>
    </w:p>
    <w:p>
      <w:pPr>
        <w:spacing w:before="0" w:after="160" w:line="259"/>
        <w:ind w:right="0" w:left="0" w:firstLine="0"/>
        <w:jc w:val="left"/>
        <w:rPr>
          <w:rFonts w:ascii="Arial" w:hAnsi="Arial" w:cs="Arial" w:eastAsia="Arial"/>
          <w:b/>
          <w:color w:val="auto"/>
          <w:spacing w:val="0"/>
          <w:position w:val="0"/>
          <w:sz w:val="24"/>
          <w:shd w:fill="auto" w:val="clear"/>
        </w:rPr>
      </w:pPr>
      <w:r>
        <w:object w:dxaOrig="11232" w:dyaOrig="7414">
          <v:rect xmlns:o="urn:schemas-microsoft-com:office:office" xmlns:v="urn:schemas-microsoft-com:vml" id="rectole0000000006" style="width:561.600000pt;height:370.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7. Subsystems</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7.1. Login</w:t>
      </w:r>
    </w:p>
    <w:p>
      <w:pPr>
        <w:numPr>
          <w:ilvl w:val="0"/>
          <w:numId w:val="52"/>
        </w:numPr>
        <w:tabs>
          <w:tab w:val="left" w:pos="720" w:leader="none"/>
        </w:tabs>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Initial design and model</w:t>
      </w:r>
    </w:p>
    <w:p>
      <w:pPr>
        <w:numPr>
          <w:ilvl w:val="0"/>
          <w:numId w:val="52"/>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We chose to design the ‘Login’ subsystem this way to cut back on any overhead, by utilizing php sessions, the server will distinguish who is an employee and who is a manager based on their empID. Once logged in, the appropriate features are able to be accessed by the respective user. The ‘Login’ subsystem also includes the home pages for each user, employee and manager, that allows the user to clock in/out for their shift. Employees and managers will have access to an Instructions page that will be created by an appointed manager using the system, that allows users to check on their daily tasks, any criticisms, or various other things that need to be told to the user. This page allows for ease of communication and increase in workflow since tasks can be readily given and checked. Lastly, this subsystem involves a manager-only function for Add/Remove Employee. As the name implies, this allows for employees to be added and removed from the system as necessary by the manager.</w:t>
      </w:r>
    </w:p>
    <w:p>
      <w:pPr>
        <w:numPr>
          <w:ilvl w:val="0"/>
          <w:numId w:val="52"/>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Data dictionary</w:t>
      </w:r>
    </w:p>
    <w:tbl>
      <w:tblPr/>
      <w:tblGrid>
        <w:gridCol w:w="1349"/>
        <w:gridCol w:w="1295"/>
        <w:gridCol w:w="1328"/>
        <w:gridCol w:w="1276"/>
        <w:gridCol w:w="2113"/>
        <w:gridCol w:w="1332"/>
        <w:gridCol w:w="1202"/>
      </w:tblGrid>
      <w:tr>
        <w:trPr>
          <w:trHeight w:val="1" w:hRule="atLeast"/>
          <w:jc w:val="left"/>
        </w:trPr>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EmployeID</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ID for employees</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4609</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ScheduleID</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ID for Schedule. It’s in Unix time for the first day of the work week at midnight</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name of employee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Brody</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Varchar</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name of employee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Gore</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Position of employee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Cashier</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isManager</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1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Checks if employee is manager</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numPr>
          <w:ilvl w:val="0"/>
          <w:numId w:val="69"/>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Scrum Backlog (Product and Sprint -  Link to Section 6)</w:t>
      </w:r>
    </w:p>
    <w:p>
      <w:pPr>
        <w:numPr>
          <w:ilvl w:val="0"/>
          <w:numId w:val="69"/>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Coding</w:t>
      </w:r>
    </w:p>
    <w:p>
      <w:pPr>
        <w:numPr>
          <w:ilvl w:val="0"/>
          <w:numId w:val="69"/>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Front:</w:t>
      </w:r>
      <w:r>
        <w:rPr>
          <w:rFonts w:ascii="Arial" w:hAnsi="Arial" w:cs="Arial" w:eastAsia="Arial"/>
          <w:color w:val="000000"/>
          <w:spacing w:val="0"/>
          <w:position w:val="0"/>
          <w:sz w:val="24"/>
          <w:shd w:fill="auto" w:val="clear"/>
        </w:rPr>
        <w:t xml:space="preserve"> The interface for the system uses a mix of HTML using Bootstrap and CSS. Creating the interface for the login subsystem was as simple as making responsive forms that take in the information of the user from the database and display it back to the user in a way that is easy to understand and access. The background of the interface reflect the theme of the project </w:t>
      </w:r>
      <w:r>
        <w:rPr>
          <w:rFonts w:ascii="Arial" w:hAnsi="Arial" w:cs="Arial" w:eastAsia="Arial"/>
          <w:color w:val="000000"/>
          <w:spacing w:val="0"/>
          <w:position w:val="0"/>
          <w:sz w:val="24"/>
          <w:shd w:fill="auto" w:val="clear"/>
        </w:rPr>
        <w:t xml:space="preserve">–</w:t>
      </w:r>
      <w:r>
        <w:rPr>
          <w:rFonts w:ascii="Arial" w:hAnsi="Arial" w:cs="Arial" w:eastAsia="Arial"/>
          <w:color w:val="000000"/>
          <w:spacing w:val="0"/>
          <w:position w:val="0"/>
          <w:sz w:val="24"/>
          <w:shd w:fill="auto" w:val="clear"/>
        </w:rPr>
        <w:t xml:space="preserve"> running a coffee shop. To help the user easily interact with the system, a side menu was implemented to have all of the pages easily accessible from every other page. Allowing a non-linear work flow for the user allows them to get what they need done, when, and how they need it done in an ergonomic manner. </w:t>
        <w:br/>
      </w:r>
      <w:r>
        <w:rPr>
          <w:rFonts w:ascii="Arial" w:hAnsi="Arial" w:cs="Arial" w:eastAsia="Arial"/>
          <w:b/>
          <w:color w:val="000000"/>
          <w:spacing w:val="0"/>
          <w:position w:val="0"/>
          <w:sz w:val="24"/>
          <w:shd w:fill="auto" w:val="clear"/>
        </w:rPr>
        <w:t xml:space="preserve">Back:</w:t>
      </w:r>
    </w:p>
    <w:p>
      <w:pPr>
        <w:numPr>
          <w:ilvl w:val="0"/>
          <w:numId w:val="69"/>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JavaScript, PHP, SQL</w:t>
      </w:r>
    </w:p>
    <w:p>
      <w:pPr>
        <w:numPr>
          <w:ilvl w:val="0"/>
          <w:numId w:val="69"/>
        </w:numPr>
        <w:tabs>
          <w:tab w:val="left" w:pos="720" w:leader="none"/>
        </w:tabs>
        <w:spacing w:before="0" w:after="0" w:line="240"/>
        <w:ind w:right="0" w:left="1440" w:hanging="360"/>
        <w:jc w:val="lef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User training </w:t>
      </w:r>
    </w:p>
    <w:p>
      <w:pPr>
        <w:numPr>
          <w:ilvl w:val="0"/>
          <w:numId w:val="69"/>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i/>
          <w:color w:val="000000"/>
          <w:spacing w:val="0"/>
          <w:position w:val="0"/>
          <w:sz w:val="24"/>
          <w:shd w:fill="auto" w:val="clear"/>
        </w:rPr>
        <w:t xml:space="preserve">Training / User manual (needed for final report)</w:t>
      </w:r>
    </w:p>
    <w:p>
      <w:pPr>
        <w:numPr>
          <w:ilvl w:val="0"/>
          <w:numId w:val="69"/>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Testing</w:t>
      </w:r>
    </w:p>
    <w:p>
      <w:pPr>
        <w:spacing w:before="0" w:after="160" w:line="259"/>
        <w:ind w:right="0" w:left="0" w:firstLine="0"/>
        <w:jc w:val="left"/>
        <w:rPr>
          <w:rFonts w:ascii="Arial" w:hAnsi="Arial" w:cs="Arial" w:eastAsia="Arial"/>
          <w:b/>
          <w:color w:val="auto"/>
          <w:spacing w:val="0"/>
          <w:position w:val="0"/>
          <w:sz w:val="24"/>
          <w:shd w:fill="auto" w:val="clear"/>
        </w:rPr>
      </w:pP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7.2. View Schedule</w:t>
      </w:r>
    </w:p>
    <w:p>
      <w:pPr>
        <w:numPr>
          <w:ilvl w:val="0"/>
          <w:numId w:val="75"/>
        </w:numPr>
        <w:tabs>
          <w:tab w:val="left" w:pos="720" w:leader="none"/>
        </w:tabs>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Initial design and model</w:t>
      </w:r>
    </w:p>
    <w:p>
      <w:pPr>
        <w:numPr>
          <w:ilvl w:val="0"/>
          <w:numId w:val="75"/>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‘view schedule’ subsystem is designed in such a way that the empID is used to get the schedule of the particular user logged in. For general employees, the ‘view schedule’ system allows them to view their current schedule and request days. These features are also accessible to the managers. As it is common practice, days off cannot be requested less than 21 days in advance. Beyond viewing the schedule and requesting days off, the manager has added functions. When the manager is logged in, they have access to more features within ‘view schedule’. Such features include Create Schedule, Edit Schedule, and View Worked. Create Schedule allows the manager to create a schedule for the current week and next week for all employees and managers. Edit Schedule does as said, and allows managers to edit current schedules in case a position, clock in/out time, etc. needs to be adjusted to reflect the data. Lastly, View Worked allows the managers to check the hours that have been worked by employees and managers, so that an accurate count of hours used/worked can be made.</w:t>
      </w:r>
    </w:p>
    <w:p>
      <w:pPr>
        <w:numPr>
          <w:ilvl w:val="0"/>
          <w:numId w:val="75"/>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Data dictionary </w:t>
      </w:r>
    </w:p>
    <w:tbl>
      <w:tblPr/>
      <w:tblGrid>
        <w:gridCol w:w="1352"/>
        <w:gridCol w:w="1295"/>
        <w:gridCol w:w="1328"/>
        <w:gridCol w:w="1276"/>
        <w:gridCol w:w="2110"/>
        <w:gridCol w:w="1332"/>
        <w:gridCol w:w="1202"/>
      </w:tblGrid>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Start_time</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Unix time for schedule start time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End time</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Unix time for scheduled end time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Recorded Start</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Records employee time when the employee clocks in. Its in Unix time.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Recorded End</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xxxxxxxxxx</w:t>
            </w: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Records employee time when the employee clocks out. It’s in Unix time.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1580706000</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isLate</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True if employee is late</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135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isScheduled</w:t>
            </w:r>
          </w:p>
        </w:tc>
        <w:tc>
          <w:tcPr>
            <w:tcW w:w="12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Boolean</w:t>
            </w:r>
          </w:p>
        </w:tc>
        <w:tc>
          <w:tcPr>
            <w:tcW w:w="13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7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tc>
        <w:tc>
          <w:tcPr>
            <w:tcW w:w="21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Marks True if employee is scheduled to work at the time of clocking in/out</w:t>
            </w:r>
          </w:p>
        </w:tc>
        <w:tc>
          <w:tcPr>
            <w:tcW w:w="13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tc>
        <w:tc>
          <w:tcPr>
            <w:tcW w:w="12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bl>
    <w:p>
      <w:pPr>
        <w:numPr>
          <w:ilvl w:val="0"/>
          <w:numId w:val="92"/>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Scrum Backlog (Product and Sprint -  Link to Section 6)</w:t>
      </w:r>
    </w:p>
    <w:p>
      <w:pPr>
        <w:numPr>
          <w:ilvl w:val="0"/>
          <w:numId w:val="92"/>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Coding</w:t>
      </w:r>
    </w:p>
    <w:p>
      <w:pPr>
        <w:numPr>
          <w:ilvl w:val="0"/>
          <w:numId w:val="92"/>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Front:</w:t>
      </w:r>
      <w:r>
        <w:rPr>
          <w:rFonts w:ascii="Arial" w:hAnsi="Arial" w:cs="Arial" w:eastAsia="Arial"/>
          <w:color w:val="000000"/>
          <w:spacing w:val="0"/>
          <w:position w:val="0"/>
          <w:sz w:val="24"/>
          <w:shd w:fill="auto" w:val="clear"/>
        </w:rPr>
        <w:t xml:space="preserve"> The interface for the system uses a mix of HTML using Bootstrap and CSS. Creating the interface for the schedule subsystem involves allowing the user to access information from the database and have it displayed to them in an understandable way. This allows for the user to approach viewing schedules, checking the time worked, or altering/creating the schedule in an intuitive and responsive way with the database. Having dark theme tables against a white background also allows for the user to not have any issues in reading the information so that it is clearly presented. </w:t>
        <w:br/>
      </w:r>
      <w:r>
        <w:rPr>
          <w:rFonts w:ascii="Arial" w:hAnsi="Arial" w:cs="Arial" w:eastAsia="Arial"/>
          <w:b/>
          <w:color w:val="000000"/>
          <w:spacing w:val="0"/>
          <w:position w:val="0"/>
          <w:sz w:val="24"/>
          <w:shd w:fill="auto" w:val="clear"/>
        </w:rPr>
        <w:t xml:space="preserve">Back:</w:t>
      </w:r>
    </w:p>
    <w:p>
      <w:pPr>
        <w:numPr>
          <w:ilvl w:val="0"/>
          <w:numId w:val="92"/>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database is stored in an EC2 Instance in a AWS cloud computer. The database itself is stored as local host and the webpages can access the database in there own directories. The reason we do this for security reasons and allow only 1 point of entry. The webpages can be accessed through the web browser and php files are sent directly to the server.The back end processing from the webpages is done mostly by PHP. Ajax and Jquery is used to transfer the data from the front end to PHP. This allows smooth connectivity without the need for the page to reload and faster processing.</w:t>
      </w:r>
    </w:p>
    <w:p>
      <w:pPr>
        <w:numPr>
          <w:ilvl w:val="0"/>
          <w:numId w:val="92"/>
        </w:numPr>
        <w:tabs>
          <w:tab w:val="left" w:pos="720" w:leader="none"/>
        </w:tabs>
        <w:spacing w:before="0" w:after="0" w:line="240"/>
        <w:ind w:right="0" w:left="1440" w:hanging="360"/>
        <w:jc w:val="lef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User training </w:t>
      </w:r>
    </w:p>
    <w:p>
      <w:pPr>
        <w:numPr>
          <w:ilvl w:val="0"/>
          <w:numId w:val="92"/>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i/>
          <w:color w:val="000000"/>
          <w:spacing w:val="0"/>
          <w:position w:val="0"/>
          <w:sz w:val="24"/>
          <w:shd w:fill="auto" w:val="clear"/>
        </w:rPr>
        <w:t xml:space="preserve">Training / User manual (needed for final report)</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color w:val="000000"/>
          <w:spacing w:val="0"/>
          <w:position w:val="0"/>
          <w:sz w:val="22"/>
          <w:shd w:fill="auto" w:val="clear"/>
        </w:rPr>
        <w:t xml:space="preserve">Testing</w:t>
      </w:r>
    </w:p>
    <w:p>
      <w:pPr>
        <w:spacing w:before="0" w:after="160" w:line="259"/>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ab/>
        <w:t xml:space="preserve">7.3. Inventory Management</w:t>
      </w:r>
    </w:p>
    <w:p>
      <w:pPr>
        <w:numPr>
          <w:ilvl w:val="0"/>
          <w:numId w:val="97"/>
        </w:numPr>
        <w:tabs>
          <w:tab w:val="left" w:pos="720" w:leader="none"/>
        </w:tabs>
        <w:spacing w:before="0" w:after="0" w:line="240"/>
        <w:ind w:right="0" w:left="144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Initial design and model</w:t>
      </w:r>
    </w:p>
    <w:p>
      <w:pPr>
        <w:numPr>
          <w:ilvl w:val="0"/>
          <w:numId w:val="97"/>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The subsystem ‘Inventory Management’ is only accessible to manager users. Managers are able to view the current inventory of the “store”, while having the option to add necessary inventory, edit its counts, or deleted nonexistent items. ‘Inventory Management’ is important for managers of businesses as it helps to keep track of what needs to be ordered to keep things in stock, what has already been ordered, or what needs to be added/removed.</w:t>
      </w:r>
    </w:p>
    <w:p>
      <w:pPr>
        <w:numPr>
          <w:ilvl w:val="0"/>
          <w:numId w:val="97"/>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Data dictionary</w:t>
      </w:r>
    </w:p>
    <w:tbl>
      <w:tblPr/>
      <w:tblGrid>
        <w:gridCol w:w="1355"/>
        <w:gridCol w:w="1310"/>
        <w:gridCol w:w="1335"/>
        <w:gridCol w:w="1312"/>
        <w:gridCol w:w="2153"/>
        <w:gridCol w:w="1198"/>
        <w:gridCol w:w="1232"/>
      </w:tblGrid>
      <w:tr>
        <w:trPr>
          <w:trHeight w:val="1" w:hRule="atLeast"/>
          <w:jc w:val="left"/>
        </w:trPr>
        <w:tc>
          <w:tcPr>
            <w:tcW w:w="1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ProductID</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Xxxxxx</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t>
            </w:r>
          </w:p>
        </w:tc>
        <w:tc>
          <w:tcPr>
            <w:tcW w:w="2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Unique product ID</w:t>
            </w:r>
          </w:p>
        </w:tc>
        <w:tc>
          <w:tcPr>
            <w:tcW w:w="1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123456</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r>
        <w:trPr>
          <w:trHeight w:val="1" w:hRule="atLeast"/>
          <w:jc w:val="left"/>
        </w:trPr>
        <w:tc>
          <w:tcPr>
            <w:tcW w:w="1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name</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t>
            </w:r>
          </w:p>
        </w:tc>
        <w:tc>
          <w:tcPr>
            <w:tcW w:w="2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Product’s name</w:t>
            </w:r>
          </w:p>
        </w:tc>
        <w:tc>
          <w:tcPr>
            <w:tcW w:w="1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Joe’s Coffee</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r>
      <w:tr>
        <w:trPr>
          <w:trHeight w:val="1" w:hRule="atLeast"/>
          <w:jc w:val="left"/>
        </w:trPr>
        <w:tc>
          <w:tcPr>
            <w:tcW w:w="13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w:t>
            </w:r>
          </w:p>
        </w:tc>
        <w:tc>
          <w:tcPr>
            <w:tcW w:w="13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Xxxx</w:t>
            </w:r>
          </w:p>
        </w:tc>
        <w:tc>
          <w:tcPr>
            <w:tcW w:w="131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21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Quantity of the product</w:t>
            </w:r>
          </w:p>
        </w:tc>
        <w:tc>
          <w:tcPr>
            <w:tcW w:w="11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w:t>
            </w:r>
          </w:p>
        </w:tc>
        <w:tc>
          <w:tcPr>
            <w:tcW w:w="12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numPr>
          <w:ilvl w:val="0"/>
          <w:numId w:val="108"/>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Scrum Backlog (Product and Sprint -  Link to Section 6)</w:t>
      </w:r>
    </w:p>
    <w:p>
      <w:pPr>
        <w:numPr>
          <w:ilvl w:val="0"/>
          <w:numId w:val="108"/>
        </w:numPr>
        <w:tabs>
          <w:tab w:val="left" w:pos="720" w:leader="none"/>
        </w:tabs>
        <w:spacing w:before="0" w:after="0" w:line="240"/>
        <w:ind w:right="0" w:left="144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Coding</w:t>
      </w:r>
    </w:p>
    <w:p>
      <w:pPr>
        <w:numPr>
          <w:ilvl w:val="0"/>
          <w:numId w:val="108"/>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b/>
          <w:color w:val="000000"/>
          <w:spacing w:val="0"/>
          <w:position w:val="0"/>
          <w:sz w:val="24"/>
          <w:shd w:fill="auto" w:val="clear"/>
        </w:rPr>
        <w:t xml:space="preserve">Front:</w:t>
      </w:r>
      <w:r>
        <w:rPr>
          <w:rFonts w:ascii="Arial" w:hAnsi="Arial" w:cs="Arial" w:eastAsia="Arial"/>
          <w:color w:val="000000"/>
          <w:spacing w:val="0"/>
          <w:position w:val="0"/>
          <w:sz w:val="24"/>
          <w:shd w:fill="auto" w:val="clear"/>
        </w:rPr>
        <w:t xml:space="preserve"> The interface for the system uses a mix of HTML using Bootstrap and CSS. Creating the interface for the inventory subsystem allows the manager user to easily click buttons and alter numbers of stock so that inventory can be easily manipulated as needed by the user.</w:t>
        <w:br/>
      </w:r>
      <w:r>
        <w:rPr>
          <w:rFonts w:ascii="Arial" w:hAnsi="Arial" w:cs="Arial" w:eastAsia="Arial"/>
          <w:b/>
          <w:color w:val="000000"/>
          <w:spacing w:val="0"/>
          <w:position w:val="0"/>
          <w:sz w:val="24"/>
          <w:shd w:fill="auto" w:val="clear"/>
        </w:rPr>
        <w:t xml:space="preserve">Back:</w:t>
      </w:r>
    </w:p>
    <w:p>
      <w:pPr>
        <w:numPr>
          <w:ilvl w:val="0"/>
          <w:numId w:val="108"/>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HTML, JavaScript, PHP, SQL</w:t>
      </w:r>
    </w:p>
    <w:p>
      <w:pPr>
        <w:numPr>
          <w:ilvl w:val="0"/>
          <w:numId w:val="108"/>
        </w:numPr>
        <w:tabs>
          <w:tab w:val="left" w:pos="720" w:leader="none"/>
        </w:tabs>
        <w:spacing w:before="0" w:after="0" w:line="240"/>
        <w:ind w:right="0" w:left="1440" w:hanging="360"/>
        <w:jc w:val="left"/>
        <w:rPr>
          <w:rFonts w:ascii="Arial" w:hAnsi="Arial" w:cs="Arial" w:eastAsia="Arial"/>
          <w:i/>
          <w:color w:val="000000"/>
          <w:spacing w:val="0"/>
          <w:position w:val="0"/>
          <w:sz w:val="24"/>
          <w:shd w:fill="auto" w:val="clear"/>
        </w:rPr>
      </w:pPr>
      <w:r>
        <w:rPr>
          <w:rFonts w:ascii="Arial" w:hAnsi="Arial" w:cs="Arial" w:eastAsia="Arial"/>
          <w:i/>
          <w:color w:val="000000"/>
          <w:spacing w:val="0"/>
          <w:position w:val="0"/>
          <w:sz w:val="24"/>
          <w:shd w:fill="auto" w:val="clear"/>
        </w:rPr>
        <w:t xml:space="preserve">User training </w:t>
      </w:r>
    </w:p>
    <w:p>
      <w:pPr>
        <w:numPr>
          <w:ilvl w:val="0"/>
          <w:numId w:val="108"/>
        </w:numPr>
        <w:tabs>
          <w:tab w:val="left" w:pos="1440" w:leader="none"/>
        </w:tabs>
        <w:spacing w:before="0" w:after="0" w:line="240"/>
        <w:ind w:right="0" w:left="2160" w:hanging="360"/>
        <w:jc w:val="left"/>
        <w:rPr>
          <w:rFonts w:ascii="Arial" w:hAnsi="Arial" w:cs="Arial" w:eastAsia="Arial"/>
          <w:color w:val="000000"/>
          <w:spacing w:val="0"/>
          <w:position w:val="0"/>
          <w:sz w:val="24"/>
          <w:shd w:fill="auto" w:val="clear"/>
        </w:rPr>
      </w:pPr>
      <w:r>
        <w:rPr>
          <w:rFonts w:ascii="Arial" w:hAnsi="Arial" w:cs="Arial" w:eastAsia="Arial"/>
          <w:i/>
          <w:color w:val="000000"/>
          <w:spacing w:val="0"/>
          <w:position w:val="0"/>
          <w:sz w:val="24"/>
          <w:shd w:fill="auto" w:val="clear"/>
        </w:rPr>
        <w:t xml:space="preserve">Training / User manual (needed for final report)</w:t>
      </w:r>
    </w:p>
    <w:p>
      <w:pPr>
        <w:spacing w:before="0" w:after="160" w:line="259"/>
        <w:ind w:right="0" w:left="2160" w:firstLine="0"/>
        <w:jc w:val="left"/>
        <w:rPr>
          <w:rFonts w:ascii="Arial" w:hAnsi="Arial" w:cs="Arial" w:eastAsia="Arial"/>
          <w:color w:val="auto"/>
          <w:spacing w:val="0"/>
          <w:position w:val="0"/>
          <w:sz w:val="24"/>
          <w:shd w:fill="auto" w:val="clear"/>
        </w:rPr>
      </w:pPr>
    </w:p>
    <w:p>
      <w:pPr>
        <w:spacing w:before="0" w:after="0" w:line="240"/>
        <w:ind w:right="0" w:left="0" w:firstLine="720"/>
        <w:jc w:val="left"/>
        <w:rPr>
          <w:rFonts w:ascii="Arial" w:hAnsi="Arial" w:cs="Arial" w:eastAsia="Arial"/>
          <w:b/>
          <w:color w:val="000000"/>
          <w:spacing w:val="0"/>
          <w:position w:val="0"/>
          <w:sz w:val="24"/>
          <w:shd w:fill="auto" w:val="clear"/>
        </w:rPr>
      </w:pPr>
    </w:p>
    <w:p>
      <w:pPr>
        <w:spacing w:before="0" w:after="0" w:line="240"/>
        <w:ind w:right="0" w:left="0" w:firstLine="0"/>
        <w:jc w:val="both"/>
        <w:rPr>
          <w:rFonts w:ascii="Arial" w:hAnsi="Arial" w:cs="Arial" w:eastAsia="Arial"/>
          <w:b/>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0">
    <w:abstractNumId w:val="36"/>
  </w:num>
  <w:num w:numId="52">
    <w:abstractNumId w:val="30"/>
  </w:num>
  <w:num w:numId="69">
    <w:abstractNumId w:val="24"/>
  </w:num>
  <w:num w:numId="75">
    <w:abstractNumId w:val="18"/>
  </w:num>
  <w:num w:numId="92">
    <w:abstractNumId w:val="12"/>
  </w:num>
  <w:num w:numId="97">
    <w:abstractNumId w:val="6"/>
  </w:num>
  <w:num w:numId="10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