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D0982" w14:textId="77777777" w:rsidR="00255D19" w:rsidRPr="006B7556" w:rsidRDefault="00A65FB8" w:rsidP="006F41D5">
      <w:pPr>
        <w:pStyle w:val="Heading1"/>
        <w:jc w:val="center"/>
        <w:rPr>
          <w:rFonts w:eastAsia="Times New Roman"/>
        </w:rPr>
      </w:pPr>
      <w:bookmarkStart w:id="0" w:name="_Toc483553276"/>
      <w:bookmarkStart w:id="1" w:name="Application"/>
      <w:r w:rsidRPr="006B7556">
        <w:t>Demande visant la modification d’une ligne internationale de </w:t>
      </w:r>
      <w:bookmarkStart w:id="2" w:name="_GoBack"/>
      <w:bookmarkEnd w:id="2"/>
      <w:r w:rsidRPr="006B7556">
        <w:t>transport d’électricité (« LIT »)</w:t>
      </w:r>
      <w:bookmarkEnd w:id="0"/>
    </w:p>
    <w:bookmarkEnd w:id="1"/>
    <w:p w14:paraId="1E62B69E" w14:textId="77777777" w:rsidR="00255D19" w:rsidRPr="006B7556" w:rsidRDefault="00255D19" w:rsidP="006F41D5">
      <w:pPr>
        <w:tabs>
          <w:tab w:val="left" w:pos="10080"/>
        </w:tabs>
        <w:spacing w:after="0" w:line="240" w:lineRule="auto"/>
        <w:jc w:val="center"/>
        <w:rPr>
          <w:rFonts w:ascii="Times New Roman" w:eastAsia="Times New Roman" w:hAnsi="Times New Roman"/>
          <w:sz w:val="24"/>
          <w:szCs w:val="24"/>
        </w:rPr>
      </w:pPr>
      <w:proofErr w:type="gramStart"/>
      <w:r w:rsidRPr="006B7556">
        <w:rPr>
          <w:rFonts w:ascii="Times New Roman" w:hAnsi="Times New Roman"/>
          <w:sz w:val="24"/>
          <w:szCs w:val="24"/>
        </w:rPr>
        <w:t>présentée</w:t>
      </w:r>
      <w:proofErr w:type="gramEnd"/>
      <w:r w:rsidRPr="006B7556">
        <w:rPr>
          <w:rFonts w:ascii="Times New Roman" w:hAnsi="Times New Roman"/>
          <w:sz w:val="24"/>
          <w:szCs w:val="24"/>
        </w:rPr>
        <w:t xml:space="preserve"> aux termes de l’article 21 </w:t>
      </w:r>
    </w:p>
    <w:p w14:paraId="4C047E93" w14:textId="77777777" w:rsidR="00255D19" w:rsidRPr="006B7556" w:rsidRDefault="00255D19" w:rsidP="006F41D5">
      <w:pPr>
        <w:tabs>
          <w:tab w:val="left" w:pos="10080"/>
        </w:tabs>
        <w:spacing w:after="0" w:line="240" w:lineRule="auto"/>
        <w:jc w:val="center"/>
        <w:rPr>
          <w:rFonts w:ascii="Times New Roman" w:eastAsia="Times New Roman" w:hAnsi="Times New Roman"/>
          <w:sz w:val="24"/>
          <w:szCs w:val="24"/>
        </w:rPr>
      </w:pPr>
      <w:proofErr w:type="gramStart"/>
      <w:r w:rsidRPr="006B7556">
        <w:rPr>
          <w:rFonts w:ascii="Times New Roman" w:hAnsi="Times New Roman"/>
          <w:sz w:val="24"/>
          <w:szCs w:val="24"/>
        </w:rPr>
        <w:t>de</w:t>
      </w:r>
      <w:proofErr w:type="gramEnd"/>
      <w:r w:rsidRPr="006B7556">
        <w:rPr>
          <w:rFonts w:ascii="Times New Roman" w:hAnsi="Times New Roman"/>
          <w:sz w:val="24"/>
          <w:szCs w:val="24"/>
        </w:rPr>
        <w:t xml:space="preserve"> la </w:t>
      </w:r>
      <w:r w:rsidRPr="006B7556">
        <w:rPr>
          <w:rFonts w:ascii="Times New Roman" w:hAnsi="Times New Roman"/>
          <w:i/>
          <w:sz w:val="24"/>
          <w:szCs w:val="24"/>
        </w:rPr>
        <w:t>Loi sur l</w:t>
      </w:r>
      <w:r w:rsidRPr="006B7556">
        <w:rPr>
          <w:rFonts w:ascii="Times New Roman" w:hAnsi="Times New Roman"/>
          <w:sz w:val="24"/>
          <w:szCs w:val="24"/>
        </w:rPr>
        <w:t>’</w:t>
      </w:r>
      <w:r w:rsidRPr="006B7556">
        <w:rPr>
          <w:rFonts w:ascii="Times New Roman" w:hAnsi="Times New Roman"/>
          <w:i/>
          <w:sz w:val="24"/>
          <w:szCs w:val="24"/>
        </w:rPr>
        <w:t>Office national de l’énergie</w:t>
      </w:r>
      <w:r w:rsidRPr="006B7556">
        <w:rPr>
          <w:rFonts w:ascii="Times New Roman" w:hAnsi="Times New Roman"/>
          <w:sz w:val="24"/>
          <w:szCs w:val="24"/>
        </w:rPr>
        <w:t xml:space="preserve"> (la « </w:t>
      </w:r>
      <w:r w:rsidRPr="006B7556">
        <w:rPr>
          <w:rFonts w:ascii="Times New Roman" w:hAnsi="Times New Roman"/>
          <w:i/>
          <w:sz w:val="24"/>
          <w:szCs w:val="24"/>
        </w:rPr>
        <w:t>Loi</w:t>
      </w:r>
      <w:r w:rsidRPr="006B7556">
        <w:rPr>
          <w:rFonts w:ascii="Times New Roman" w:hAnsi="Times New Roman"/>
          <w:sz w:val="24"/>
          <w:szCs w:val="24"/>
        </w:rPr>
        <w:t> »)</w:t>
      </w:r>
    </w:p>
    <w:p w14:paraId="5AD1752A" w14:textId="77777777" w:rsidR="00255D19" w:rsidRPr="006B7556" w:rsidRDefault="00255D19" w:rsidP="006F41D5">
      <w:pPr>
        <w:pBdr>
          <w:bottom w:val="single" w:sz="6" w:space="1" w:color="auto"/>
        </w:pBdr>
        <w:tabs>
          <w:tab w:val="left" w:pos="10080"/>
        </w:tabs>
        <w:spacing w:after="0" w:line="240" w:lineRule="auto"/>
        <w:rPr>
          <w:rFonts w:ascii="Times New Roman" w:eastAsia="Times New Roman" w:hAnsi="Times New Roman"/>
          <w:b/>
          <w:sz w:val="24"/>
          <w:szCs w:val="24"/>
        </w:rPr>
      </w:pPr>
    </w:p>
    <w:p w14:paraId="3088A619" w14:textId="77777777" w:rsidR="00255D19" w:rsidRPr="006B7556" w:rsidRDefault="00255D19" w:rsidP="006F41D5">
      <w:pPr>
        <w:pBdr>
          <w:bottom w:val="single" w:sz="6" w:space="1" w:color="auto"/>
        </w:pBdr>
        <w:tabs>
          <w:tab w:val="left" w:pos="10080"/>
        </w:tabs>
        <w:spacing w:after="0" w:line="240" w:lineRule="auto"/>
        <w:rPr>
          <w:rFonts w:ascii="Times New Roman" w:eastAsia="Times New Roman" w:hAnsi="Times New Roman"/>
          <w:b/>
          <w:sz w:val="24"/>
          <w:szCs w:val="24"/>
        </w:rPr>
      </w:pPr>
      <w:r w:rsidRPr="006B7556">
        <w:rPr>
          <w:rFonts w:ascii="Times New Roman" w:hAnsi="Times New Roman"/>
          <w:b/>
          <w:sz w:val="24"/>
          <w:szCs w:val="24"/>
        </w:rPr>
        <w:t>Quand utiliser le présent formulaire</w:t>
      </w:r>
    </w:p>
    <w:p w14:paraId="3D666B81" w14:textId="538F1ED4"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Utilisez ce formulaire si vous prévoyez entreprendre des travaux touchant une LIT réglementée par l’Office national de l’énergie qui entraînera la modification du libellé du certificat ou du permis (annexes comprises).</w:t>
      </w:r>
    </w:p>
    <w:p w14:paraId="1D370217"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p>
    <w:p w14:paraId="6257F81B" w14:textId="77777777" w:rsidR="00255D19" w:rsidRPr="006B7556" w:rsidRDefault="00255D19" w:rsidP="006F41D5">
      <w:pPr>
        <w:pBdr>
          <w:bottom w:val="single" w:sz="6" w:space="1" w:color="auto"/>
        </w:pBdr>
        <w:tabs>
          <w:tab w:val="left" w:pos="10080"/>
        </w:tabs>
        <w:spacing w:after="0" w:line="240" w:lineRule="auto"/>
        <w:rPr>
          <w:rFonts w:ascii="Times New Roman" w:eastAsia="Times New Roman" w:hAnsi="Times New Roman"/>
          <w:b/>
          <w:sz w:val="24"/>
          <w:szCs w:val="24"/>
        </w:rPr>
      </w:pPr>
      <w:r w:rsidRPr="006B7556">
        <w:rPr>
          <w:rFonts w:ascii="Times New Roman" w:hAnsi="Times New Roman"/>
          <w:b/>
          <w:sz w:val="24"/>
          <w:szCs w:val="24"/>
        </w:rPr>
        <w:t>Comment utiliser le présent formulaire</w:t>
      </w:r>
    </w:p>
    <w:p w14:paraId="271C90B0" w14:textId="237D57C5"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b/>
          <w:sz w:val="24"/>
          <w:szCs w:val="24"/>
        </w:rPr>
        <w:t xml:space="preserve">►Remplacez </w:t>
      </w:r>
      <w:proofErr w:type="gramStart"/>
      <w:r w:rsidRPr="006B7556">
        <w:rPr>
          <w:rFonts w:ascii="Times New Roman" w:hAnsi="Times New Roman"/>
          <w:b/>
          <w:sz w:val="24"/>
          <w:szCs w:val="24"/>
        </w:rPr>
        <w:t>les pages</w:t>
      </w:r>
      <w:proofErr w:type="gramEnd"/>
      <w:r w:rsidRPr="006B7556">
        <w:rPr>
          <w:rFonts w:ascii="Times New Roman" w:hAnsi="Times New Roman"/>
          <w:b/>
          <w:sz w:val="24"/>
          <w:szCs w:val="24"/>
        </w:rPr>
        <w:t xml:space="preserve"> 1 et 2 par une lettre d’accompagnement signée par le demandeur.</w:t>
      </w:r>
      <w:r w:rsidRPr="006B7556">
        <w:rPr>
          <w:rFonts w:ascii="Times New Roman" w:hAnsi="Times New Roman"/>
          <w:sz w:val="24"/>
          <w:szCs w:val="24"/>
        </w:rPr>
        <w:t>◄</w:t>
      </w:r>
    </w:p>
    <w:p w14:paraId="0DE78476" w14:textId="0F038A36"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w:t>
      </w:r>
      <w:r w:rsidRPr="006B7556">
        <w:rPr>
          <w:rFonts w:ascii="Times New Roman" w:hAnsi="Times New Roman"/>
          <w:b/>
          <w:sz w:val="24"/>
          <w:szCs w:val="24"/>
        </w:rPr>
        <w:t>Remplacez le texte en bleu dans le tableau plus bas par vos propres renseignements.</w:t>
      </w:r>
      <w:r w:rsidRPr="006B7556">
        <w:rPr>
          <w:rFonts w:ascii="Times New Roman" w:hAnsi="Times New Roman"/>
          <w:sz w:val="24"/>
          <w:szCs w:val="24"/>
        </w:rPr>
        <w:t>◄</w:t>
      </w:r>
    </w:p>
    <w:p w14:paraId="05D15227" w14:textId="67354330"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b/>
          <w:sz w:val="24"/>
          <w:szCs w:val="24"/>
        </w:rPr>
        <w:t>►Enregistrez la demande dûment remplie en tant que fichier PDF.</w:t>
      </w:r>
      <w:r w:rsidRPr="006B7556">
        <w:rPr>
          <w:rFonts w:ascii="Times New Roman" w:hAnsi="Times New Roman"/>
          <w:sz w:val="24"/>
          <w:szCs w:val="24"/>
        </w:rPr>
        <w:t>◄</w:t>
      </w:r>
    </w:p>
    <w:p w14:paraId="78312616"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p>
    <w:p w14:paraId="108F1FF8"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 xml:space="preserve">Déposez par voie électronique la demande en format PDF (c.-à-d. le présent formulaire dûment rempli et tous les documents à l’appui) en suivant les </w:t>
      </w:r>
      <w:hyperlink r:id="rId9" w:history="1">
        <w:r w:rsidRPr="006B7556">
          <w:rPr>
            <w:rFonts w:ascii="Times New Roman" w:hAnsi="Times New Roman"/>
            <w:color w:val="0000FF"/>
            <w:sz w:val="24"/>
            <w:szCs w:val="24"/>
            <w:u w:val="single"/>
          </w:rPr>
          <w:t>instructions</w:t>
        </w:r>
      </w:hyperlink>
      <w:r w:rsidRPr="006B7556">
        <w:rPr>
          <w:rFonts w:ascii="Times New Roman" w:hAnsi="Times New Roman"/>
          <w:sz w:val="24"/>
          <w:szCs w:val="24"/>
        </w:rPr>
        <w:t xml:space="preserve"> qui se trouvent dans le site Web de l’Office. Consultez le </w:t>
      </w:r>
      <w:hyperlink r:id="rId10" w:anchor="s1_11" w:history="1">
        <w:r w:rsidRPr="006B7556">
          <w:rPr>
            <w:rStyle w:val="Hyperlink"/>
            <w:rFonts w:ascii="Times New Roman" w:hAnsi="Times New Roman"/>
            <w:i/>
            <w:sz w:val="24"/>
            <w:szCs w:val="24"/>
          </w:rPr>
          <w:t>Guide de dépôt</w:t>
        </w:r>
      </w:hyperlink>
      <w:r w:rsidRPr="006B7556">
        <w:rPr>
          <w:rFonts w:ascii="Times New Roman" w:hAnsi="Times New Roman"/>
          <w:sz w:val="24"/>
          <w:szCs w:val="24"/>
        </w:rPr>
        <w:t xml:space="preserve"> de l’Office.</w:t>
      </w:r>
    </w:p>
    <w:p w14:paraId="5DCA17E0"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p>
    <w:p w14:paraId="2D02E1B7"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 xml:space="preserve">Le texte souligné dans le présent document ouvre sur des hyperliens. Appuyez sur la touche « Ctrl » tout en cliquant sur les mots soulignés pour accéder au site Web de l’Office. </w:t>
      </w:r>
    </w:p>
    <w:p w14:paraId="6299EE30" w14:textId="77777777" w:rsidR="00255D19" w:rsidRPr="006B7556" w:rsidRDefault="00255D19" w:rsidP="006F41D5">
      <w:pPr>
        <w:tabs>
          <w:tab w:val="left" w:pos="10080"/>
        </w:tabs>
        <w:spacing w:after="0" w:line="240" w:lineRule="auto"/>
        <w:rPr>
          <w:rFonts w:ascii="Times New Roman" w:eastAsia="Times New Roman" w:hAnsi="Times New Roman"/>
          <w:sz w:val="24"/>
          <w:szCs w:val="24"/>
        </w:rPr>
      </w:pPr>
    </w:p>
    <w:p w14:paraId="465396EE" w14:textId="035A8F88" w:rsidR="00255D19" w:rsidRPr="006B7556" w:rsidRDefault="00255D19"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 xml:space="preserve">Quiconque utilise ce formulaire le fait sur une base volontaire, mais toute </w:t>
      </w:r>
      <w:r w:rsidR="00144C00">
        <w:rPr>
          <w:rFonts w:ascii="Times New Roman" w:hAnsi="Times New Roman"/>
          <w:sz w:val="24"/>
          <w:szCs w:val="24"/>
        </w:rPr>
        <w:t>l’information qui y est </w:t>
      </w:r>
      <w:r w:rsidRPr="006B7556">
        <w:rPr>
          <w:rFonts w:ascii="Times New Roman" w:hAnsi="Times New Roman"/>
          <w:sz w:val="24"/>
          <w:szCs w:val="24"/>
        </w:rPr>
        <w:t xml:space="preserve">demandée doit être minutieusement incluse dans la demande déposée auprès de l’Office. L’absence de tout renseignement requis selon le </w:t>
      </w:r>
      <w:r w:rsidRPr="006B7556">
        <w:rPr>
          <w:rFonts w:ascii="Times New Roman" w:hAnsi="Times New Roman"/>
          <w:i/>
          <w:sz w:val="24"/>
          <w:szCs w:val="24"/>
        </w:rPr>
        <w:t>Guide de dépôt – Électricité</w:t>
      </w:r>
      <w:r w:rsidRPr="006B7556">
        <w:rPr>
          <w:rFonts w:ascii="Times New Roman" w:hAnsi="Times New Roman"/>
          <w:sz w:val="24"/>
          <w:szCs w:val="24"/>
        </w:rPr>
        <w:t xml:space="preserve"> pourrait entraîner des retards. </w:t>
      </w:r>
    </w:p>
    <w:p w14:paraId="0FD20D18" w14:textId="77777777" w:rsidR="00375DF8" w:rsidRPr="006B7556" w:rsidRDefault="00375DF8" w:rsidP="006F41D5">
      <w:pPr>
        <w:tabs>
          <w:tab w:val="left" w:pos="10080"/>
        </w:tabs>
        <w:spacing w:after="0" w:line="240" w:lineRule="auto"/>
        <w:rPr>
          <w:rFonts w:ascii="Times New Roman" w:eastAsia="Times New Roman" w:hAnsi="Times New Roman"/>
          <w:sz w:val="24"/>
          <w:szCs w:val="24"/>
        </w:rPr>
      </w:pPr>
    </w:p>
    <w:p w14:paraId="084D0306" w14:textId="77777777" w:rsidR="00375DF8" w:rsidRPr="006B7556" w:rsidRDefault="00375DF8" w:rsidP="006F41D5">
      <w:pPr>
        <w:pBdr>
          <w:bottom w:val="single" w:sz="6" w:space="1" w:color="auto"/>
        </w:pBdr>
        <w:tabs>
          <w:tab w:val="left" w:pos="10080"/>
        </w:tabs>
        <w:spacing w:after="0" w:line="240" w:lineRule="auto"/>
        <w:rPr>
          <w:rFonts w:ascii="Times New Roman" w:eastAsia="Times New Roman" w:hAnsi="Times New Roman"/>
          <w:b/>
          <w:sz w:val="24"/>
          <w:szCs w:val="24"/>
        </w:rPr>
      </w:pPr>
      <w:r w:rsidRPr="006B7556">
        <w:rPr>
          <w:rFonts w:ascii="Times New Roman" w:hAnsi="Times New Roman"/>
          <w:b/>
          <w:sz w:val="24"/>
          <w:szCs w:val="24"/>
        </w:rPr>
        <w:t>Pour que la demande soit complète</w:t>
      </w:r>
    </w:p>
    <w:p w14:paraId="13778C4E" w14:textId="72DBB031" w:rsidR="00375DF8" w:rsidRPr="006B7556" w:rsidRDefault="00375DF8"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 xml:space="preserve">Lisez les instructions – Afin de prendre connaissance de l’information voulue, consultez en ligne le </w:t>
      </w:r>
      <w:hyperlink r:id="rId11" w:history="1">
        <w:r w:rsidRPr="006B7556">
          <w:rPr>
            <w:rStyle w:val="Hyperlink"/>
            <w:rFonts w:ascii="Times New Roman" w:hAnsi="Times New Roman"/>
            <w:i/>
            <w:sz w:val="24"/>
            <w:szCs w:val="24"/>
          </w:rPr>
          <w:t>Guide de dépôt – Électricité</w:t>
        </w:r>
      </w:hyperlink>
      <w:r w:rsidRPr="006B7556">
        <w:rPr>
          <w:rFonts w:ascii="Times New Roman" w:hAnsi="Times New Roman"/>
          <w:sz w:val="24"/>
          <w:szCs w:val="24"/>
        </w:rPr>
        <w:t xml:space="preserve"> de l’Office. Remplissez toutes les sections du formulaire de façon aussi complète que possible. Si vous croyez qu’un point ne s’applique pas à votre cas, vous devez clairement préciser pourquoi. </w:t>
      </w:r>
    </w:p>
    <w:p w14:paraId="6C4E4FB2" w14:textId="77777777" w:rsidR="00375DF8" w:rsidRPr="006B7556" w:rsidRDefault="00375DF8" w:rsidP="006F41D5">
      <w:pPr>
        <w:tabs>
          <w:tab w:val="left" w:pos="10080"/>
        </w:tabs>
        <w:spacing w:after="0" w:line="240" w:lineRule="auto"/>
        <w:rPr>
          <w:rFonts w:ascii="Times New Roman" w:eastAsia="Times New Roman" w:hAnsi="Times New Roman"/>
          <w:sz w:val="24"/>
          <w:szCs w:val="24"/>
        </w:rPr>
      </w:pPr>
    </w:p>
    <w:p w14:paraId="135444D2" w14:textId="04A6254C" w:rsidR="00375DF8" w:rsidRPr="006B7556" w:rsidRDefault="00375DF8"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 xml:space="preserve">Rencontrez du personnel de l’Office au besoin – Les sociétés et leurs représentants peuvent rencontrer du personnel de l’Office </w:t>
      </w:r>
      <w:r w:rsidRPr="006B7556">
        <w:rPr>
          <w:rFonts w:ascii="Times New Roman" w:hAnsi="Times New Roman"/>
          <w:b/>
          <w:sz w:val="24"/>
          <w:szCs w:val="24"/>
        </w:rPr>
        <w:t>avant</w:t>
      </w:r>
      <w:r w:rsidRPr="006B7556">
        <w:rPr>
          <w:rFonts w:ascii="Times New Roman" w:hAnsi="Times New Roman"/>
          <w:sz w:val="24"/>
          <w:szCs w:val="24"/>
        </w:rPr>
        <w:t xml:space="preserve"> de remplir une demand</w:t>
      </w:r>
      <w:r w:rsidR="00144C00">
        <w:rPr>
          <w:rFonts w:ascii="Times New Roman" w:hAnsi="Times New Roman"/>
          <w:sz w:val="24"/>
          <w:szCs w:val="24"/>
        </w:rPr>
        <w:t>e. Le personnel peut répondre à </w:t>
      </w:r>
      <w:r w:rsidRPr="006B7556">
        <w:rPr>
          <w:rFonts w:ascii="Times New Roman" w:hAnsi="Times New Roman"/>
          <w:sz w:val="24"/>
          <w:szCs w:val="24"/>
        </w:rPr>
        <w:t xml:space="preserve">vos questions à propos de l’Office et du processus de demande. Pour organiser une </w:t>
      </w:r>
      <w:hyperlink r:id="rId12" w:history="1">
        <w:r w:rsidRPr="006B7556">
          <w:rPr>
            <w:rStyle w:val="Hyperlink"/>
            <w:rFonts w:ascii="Times New Roman" w:hAnsi="Times New Roman"/>
            <w:sz w:val="24"/>
            <w:szCs w:val="24"/>
          </w:rPr>
          <w:t>rencontre </w:t>
        </w:r>
        <w:proofErr w:type="spellStart"/>
        <w:r w:rsidRPr="006B7556">
          <w:rPr>
            <w:rStyle w:val="Hyperlink"/>
            <w:rFonts w:ascii="Times New Roman" w:hAnsi="Times New Roman"/>
            <w:sz w:val="24"/>
            <w:szCs w:val="24"/>
          </w:rPr>
          <w:t>prédemande</w:t>
        </w:r>
        <w:proofErr w:type="spellEnd"/>
      </w:hyperlink>
      <w:r w:rsidRPr="006B7556">
        <w:rPr>
          <w:rFonts w:ascii="Times New Roman" w:hAnsi="Times New Roman"/>
          <w:sz w:val="24"/>
          <w:szCs w:val="24"/>
        </w:rPr>
        <w:t xml:space="preserve"> avec le secteur du processus décisionnel,</w:t>
      </w:r>
      <w:r w:rsidR="00144C00">
        <w:rPr>
          <w:rFonts w:ascii="Times New Roman" w:hAnsi="Times New Roman"/>
          <w:sz w:val="24"/>
          <w:szCs w:val="24"/>
        </w:rPr>
        <w:t xml:space="preserve"> composez le 1-800-899-1265, le </w:t>
      </w:r>
      <w:r w:rsidRPr="006B7556">
        <w:rPr>
          <w:rFonts w:ascii="Times New Roman" w:hAnsi="Times New Roman"/>
          <w:sz w:val="24"/>
          <w:szCs w:val="24"/>
        </w:rPr>
        <w:t>numéro sans frais de l’Office.</w:t>
      </w:r>
    </w:p>
    <w:p w14:paraId="22E0E829" w14:textId="77777777" w:rsidR="00375DF8" w:rsidRPr="006B7556" w:rsidRDefault="00375DF8" w:rsidP="006F41D5">
      <w:pPr>
        <w:tabs>
          <w:tab w:val="left" w:pos="10080"/>
        </w:tabs>
        <w:spacing w:after="0" w:line="240" w:lineRule="auto"/>
        <w:rPr>
          <w:rFonts w:ascii="Times New Roman" w:eastAsia="Times New Roman" w:hAnsi="Times New Roman"/>
          <w:sz w:val="24"/>
          <w:szCs w:val="24"/>
        </w:rPr>
      </w:pPr>
    </w:p>
    <w:p w14:paraId="29372564" w14:textId="77777777" w:rsidR="00375DF8" w:rsidRPr="006B7556" w:rsidRDefault="00375DF8" w:rsidP="006F41D5">
      <w:pPr>
        <w:tabs>
          <w:tab w:val="left" w:pos="10080"/>
        </w:tabs>
        <w:spacing w:after="0" w:line="240" w:lineRule="auto"/>
        <w:rPr>
          <w:rFonts w:ascii="Times New Roman" w:eastAsia="Times New Roman" w:hAnsi="Times New Roman"/>
          <w:sz w:val="24"/>
          <w:szCs w:val="24"/>
        </w:rPr>
      </w:pPr>
      <w:r w:rsidRPr="006B7556">
        <w:rPr>
          <w:rFonts w:ascii="Times New Roman" w:hAnsi="Times New Roman"/>
          <w:sz w:val="24"/>
          <w:szCs w:val="24"/>
        </w:rPr>
        <w:t>Donnez de la rétroaction – Les commentaires au sujet du présent formulaire sont les bienvenus. Vos suggestions aideront l’Office à le rendre plus clair et à en faciliter l’utilisation. Faites vos commentaires en téléphonant à l’Office sans frais au 1-800-899-1265.</w:t>
      </w:r>
    </w:p>
    <w:p w14:paraId="43A24585" w14:textId="77777777" w:rsidR="00375DF8" w:rsidRPr="006B7556" w:rsidRDefault="00375DF8" w:rsidP="006F41D5">
      <w:pPr>
        <w:tabs>
          <w:tab w:val="left" w:pos="10080"/>
        </w:tabs>
        <w:spacing w:after="0" w:line="240" w:lineRule="auto"/>
        <w:jc w:val="center"/>
        <w:rPr>
          <w:rFonts w:ascii="Times New Roman" w:eastAsia="Times New Roman" w:hAnsi="Times New Roman"/>
          <w:noProof/>
          <w:sz w:val="16"/>
          <w:szCs w:val="16"/>
        </w:rPr>
      </w:pPr>
    </w:p>
    <w:p w14:paraId="4351D123" w14:textId="1E68FA19" w:rsidR="00255D19" w:rsidRPr="006B7556" w:rsidRDefault="00375DF8" w:rsidP="006F41D5">
      <w:pPr>
        <w:tabs>
          <w:tab w:val="left" w:pos="10080"/>
        </w:tabs>
        <w:spacing w:after="0" w:line="240" w:lineRule="auto"/>
        <w:jc w:val="center"/>
        <w:rPr>
          <w:rFonts w:ascii="Times New Roman" w:eastAsia="Times New Roman" w:hAnsi="Times New Roman"/>
          <w:sz w:val="16"/>
          <w:szCs w:val="16"/>
        </w:rPr>
      </w:pPr>
      <w:r w:rsidRPr="006B7556">
        <w:rPr>
          <w:rFonts w:ascii="Times New Roman" w:hAnsi="Times New Roman"/>
          <w:sz w:val="16"/>
          <w:szCs w:val="16"/>
        </w:rPr>
        <w:t xml:space="preserve"> Version</w:t>
      </w:r>
      <w:r w:rsidR="00B05758">
        <w:rPr>
          <w:rFonts w:ascii="Times New Roman" w:hAnsi="Times New Roman"/>
          <w:sz w:val="16"/>
          <w:szCs w:val="16"/>
        </w:rPr>
        <w:t xml:space="preserve"> Juin 2017</w:t>
      </w:r>
    </w:p>
    <w:p w14:paraId="34D1130B" w14:textId="77777777" w:rsidR="00A65FB8" w:rsidRPr="006B7556" w:rsidRDefault="00A65FB8" w:rsidP="006F41D5">
      <w:pPr>
        <w:tabs>
          <w:tab w:val="left" w:pos="10080"/>
        </w:tabs>
        <w:spacing w:after="0" w:line="240" w:lineRule="auto"/>
        <w:jc w:val="center"/>
        <w:rPr>
          <w:rFonts w:ascii="Times New Roman" w:eastAsia="Times New Roman" w:hAnsi="Times New Roman"/>
          <w:sz w:val="16"/>
          <w:szCs w:val="16"/>
        </w:rPr>
      </w:pPr>
    </w:p>
    <w:p w14:paraId="53D452FA" w14:textId="77777777" w:rsidR="00A65FB8" w:rsidRDefault="00A65FB8" w:rsidP="006F41D5">
      <w:pPr>
        <w:tabs>
          <w:tab w:val="left" w:pos="10080"/>
        </w:tabs>
        <w:spacing w:after="0" w:line="240" w:lineRule="auto"/>
        <w:jc w:val="center"/>
        <w:rPr>
          <w:rFonts w:ascii="Times New Roman" w:eastAsia="Times New Roman" w:hAnsi="Times New Roman"/>
          <w:sz w:val="16"/>
          <w:szCs w:val="16"/>
        </w:rPr>
      </w:pPr>
    </w:p>
    <w:p w14:paraId="18DEDDBD" w14:textId="77777777" w:rsidR="006F41D5" w:rsidRPr="006B7556" w:rsidRDefault="006F41D5" w:rsidP="006F41D5">
      <w:pPr>
        <w:tabs>
          <w:tab w:val="left" w:pos="10080"/>
        </w:tabs>
        <w:spacing w:after="0" w:line="240" w:lineRule="auto"/>
        <w:rPr>
          <w:rFonts w:ascii="Times New Roman" w:eastAsia="Times New Roman" w:hAnsi="Times New Roman"/>
          <w:sz w:val="16"/>
          <w:szCs w:val="16"/>
        </w:rPr>
        <w:sectPr w:rsidR="006F41D5" w:rsidRPr="006B7556">
          <w:footerReference w:type="even" r:id="rId13"/>
          <w:footerReference w:type="default" r:id="rId14"/>
          <w:footerReference w:type="first" r:id="rId1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08"/>
        <w:gridCol w:w="2233"/>
        <w:gridCol w:w="10235"/>
      </w:tblGrid>
      <w:tr w:rsidR="00A65FB8" w:rsidRPr="006B7556" w14:paraId="384BABDF" w14:textId="77777777" w:rsidTr="006F41D5">
        <w:tc>
          <w:tcPr>
            <w:tcW w:w="12950" w:type="dxa"/>
            <w:gridSpan w:val="3"/>
          </w:tcPr>
          <w:p w14:paraId="138033B0" w14:textId="7CFD429E" w:rsidR="00A65FB8" w:rsidRPr="006B7556" w:rsidRDefault="00A65FB8" w:rsidP="006F41D5">
            <w:pPr>
              <w:pStyle w:val="Heading3"/>
              <w:outlineLvl w:val="2"/>
              <w:rPr>
                <w:sz w:val="22"/>
                <w:szCs w:val="22"/>
              </w:rPr>
            </w:pPr>
            <w:bookmarkStart w:id="3" w:name="_Toc483553277"/>
            <w:r w:rsidRPr="006B7556">
              <w:rPr>
                <w:sz w:val="22"/>
                <w:szCs w:val="22"/>
              </w:rPr>
              <w:lastRenderedPageBreak/>
              <w:t>Aperçu de la demande</w:t>
            </w:r>
            <w:bookmarkEnd w:id="3"/>
          </w:p>
        </w:tc>
      </w:tr>
      <w:tr w:rsidR="00A65FB8" w:rsidRPr="006B7556" w14:paraId="7BD20A49" w14:textId="77777777" w:rsidTr="006F41D5">
        <w:tc>
          <w:tcPr>
            <w:tcW w:w="710" w:type="dxa"/>
          </w:tcPr>
          <w:p w14:paraId="4A0D680C" w14:textId="77777777"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rPr>
              <w:t>1</w:t>
            </w:r>
          </w:p>
        </w:tc>
        <w:tc>
          <w:tcPr>
            <w:tcW w:w="1945" w:type="dxa"/>
          </w:tcPr>
          <w:p w14:paraId="7F5D6C9F" w14:textId="77777777"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rPr>
              <w:t>Date</w:t>
            </w:r>
          </w:p>
        </w:tc>
        <w:tc>
          <w:tcPr>
            <w:tcW w:w="10295" w:type="dxa"/>
          </w:tcPr>
          <w:p w14:paraId="3E1D0EEA" w14:textId="77777777"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color w:val="000080"/>
              </w:rPr>
              <w:t>Indiquez la date du dépôt devant l’Office.</w:t>
            </w:r>
          </w:p>
        </w:tc>
      </w:tr>
      <w:tr w:rsidR="00A65FB8" w:rsidRPr="006B7556" w14:paraId="0DFE7F6D" w14:textId="77777777" w:rsidTr="006F41D5">
        <w:tc>
          <w:tcPr>
            <w:tcW w:w="710" w:type="dxa"/>
          </w:tcPr>
          <w:p w14:paraId="0639081D" w14:textId="20D5575A" w:rsidR="00A65FB8"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2</w:t>
            </w:r>
          </w:p>
        </w:tc>
        <w:tc>
          <w:tcPr>
            <w:tcW w:w="1945" w:type="dxa"/>
          </w:tcPr>
          <w:p w14:paraId="54F900E6" w14:textId="77777777"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rPr>
              <w:t>Numéro de l’instrument</w:t>
            </w:r>
          </w:p>
        </w:tc>
        <w:tc>
          <w:tcPr>
            <w:tcW w:w="10295" w:type="dxa"/>
          </w:tcPr>
          <w:p w14:paraId="6FA45284" w14:textId="77777777"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color w:val="000080"/>
              </w:rPr>
              <w:t>Ce formulaire sert à modifier un certificat ou permis existant pour une LIT. Précisez le numéro du certificat ou permis à modifier.</w:t>
            </w:r>
          </w:p>
        </w:tc>
      </w:tr>
      <w:tr w:rsidR="00A65FB8" w:rsidRPr="006B7556" w14:paraId="1D31B74F" w14:textId="77777777" w:rsidTr="006F41D5">
        <w:tc>
          <w:tcPr>
            <w:tcW w:w="710" w:type="dxa"/>
          </w:tcPr>
          <w:p w14:paraId="776B3A9B" w14:textId="08875342" w:rsidR="00A65FB8"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3</w:t>
            </w:r>
          </w:p>
        </w:tc>
        <w:tc>
          <w:tcPr>
            <w:tcW w:w="1945" w:type="dxa"/>
          </w:tcPr>
          <w:p w14:paraId="67B44D7C" w14:textId="61E99764" w:rsidR="00A65FB8" w:rsidRPr="006B7556" w:rsidRDefault="009E2012" w:rsidP="006F41D5">
            <w:pPr>
              <w:tabs>
                <w:tab w:val="left" w:pos="10080"/>
              </w:tabs>
              <w:rPr>
                <w:rFonts w:ascii="Times New Roman" w:eastAsia="Times New Roman" w:hAnsi="Times New Roman" w:cs="Times New Roman"/>
              </w:rPr>
            </w:pPr>
            <w:r w:rsidRPr="006B7556">
              <w:rPr>
                <w:rFonts w:ascii="Times New Roman" w:hAnsi="Times New Roman"/>
              </w:rPr>
              <w:t xml:space="preserve">Société du demandeur </w:t>
            </w:r>
          </w:p>
        </w:tc>
        <w:tc>
          <w:tcPr>
            <w:tcW w:w="10295" w:type="dxa"/>
          </w:tcPr>
          <w:p w14:paraId="0B0D6D96" w14:textId="3053C9A8" w:rsidR="00A65FB8" w:rsidRPr="006B7556" w:rsidRDefault="00A65FB8" w:rsidP="006F41D5">
            <w:pPr>
              <w:tabs>
                <w:tab w:val="left" w:pos="10080"/>
              </w:tabs>
              <w:rPr>
                <w:rFonts w:ascii="Times New Roman" w:eastAsia="Times New Roman" w:hAnsi="Times New Roman" w:cs="Times New Roman"/>
              </w:rPr>
            </w:pPr>
            <w:r w:rsidRPr="006B7556">
              <w:rPr>
                <w:rFonts w:ascii="Times New Roman" w:hAnsi="Times New Roman"/>
                <w:color w:val="000080"/>
              </w:rPr>
              <w:t>Fournissez le nom de la société du demandeur et celui de son mandataire ainsi que leur adresse postale, leur adresse pour signification à personne, leur numéro de téléphone et toute autre coordonnée pertinente.</w:t>
            </w:r>
          </w:p>
        </w:tc>
      </w:tr>
      <w:tr w:rsidR="009E2012" w:rsidRPr="006B7556" w14:paraId="0DD61BE0" w14:textId="77777777" w:rsidTr="006F41D5">
        <w:tc>
          <w:tcPr>
            <w:tcW w:w="710" w:type="dxa"/>
          </w:tcPr>
          <w:p w14:paraId="0360B050" w14:textId="52124318" w:rsidR="009E2012"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4</w:t>
            </w:r>
          </w:p>
        </w:tc>
        <w:tc>
          <w:tcPr>
            <w:tcW w:w="1945" w:type="dxa"/>
          </w:tcPr>
          <w:p w14:paraId="2F588CE9" w14:textId="196BF23F" w:rsidR="009E2012" w:rsidRPr="006B7556" w:rsidRDefault="009E2012" w:rsidP="006F41D5">
            <w:pPr>
              <w:tabs>
                <w:tab w:val="left" w:pos="10080"/>
              </w:tabs>
              <w:rPr>
                <w:rFonts w:ascii="Times New Roman" w:eastAsia="Times New Roman" w:hAnsi="Times New Roman" w:cs="Times New Roman"/>
              </w:rPr>
            </w:pPr>
            <w:r w:rsidRPr="006B7556">
              <w:rPr>
                <w:rFonts w:ascii="Times New Roman" w:hAnsi="Times New Roman"/>
              </w:rPr>
              <w:t>Propriétaire/Exploitant</w:t>
            </w:r>
          </w:p>
        </w:tc>
        <w:tc>
          <w:tcPr>
            <w:tcW w:w="10295" w:type="dxa"/>
          </w:tcPr>
          <w:p w14:paraId="732281AF" w14:textId="2D9E9468" w:rsidR="009E2012" w:rsidRPr="006B7556" w:rsidRDefault="009E2012"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les nom et adresse du propriétaire de même que ceux de l’exploitant de la LIT, s’il ne s’agit pas du demandeur, ainsi qu’une description du réseau d’électricité détenu et exploité par chacun.</w:t>
            </w:r>
          </w:p>
        </w:tc>
      </w:tr>
      <w:tr w:rsidR="009E2012" w:rsidRPr="006B7556" w14:paraId="39AC7D88" w14:textId="77777777" w:rsidTr="006F41D5">
        <w:tc>
          <w:tcPr>
            <w:tcW w:w="710" w:type="dxa"/>
          </w:tcPr>
          <w:p w14:paraId="69F8193E" w14:textId="4CA6C429" w:rsidR="009E2012"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5</w:t>
            </w:r>
          </w:p>
        </w:tc>
        <w:tc>
          <w:tcPr>
            <w:tcW w:w="1945" w:type="dxa"/>
          </w:tcPr>
          <w:p w14:paraId="6DED5A8E" w14:textId="359EDE34" w:rsidR="009E2012" w:rsidRPr="006B7556" w:rsidRDefault="009E2012" w:rsidP="006F41D5">
            <w:pPr>
              <w:tabs>
                <w:tab w:val="left" w:pos="10080"/>
              </w:tabs>
              <w:rPr>
                <w:rFonts w:ascii="Times New Roman" w:eastAsia="Times New Roman" w:hAnsi="Times New Roman" w:cs="Times New Roman"/>
              </w:rPr>
            </w:pPr>
            <w:r w:rsidRPr="006B7556">
              <w:rPr>
                <w:rFonts w:ascii="Times New Roman" w:hAnsi="Times New Roman"/>
              </w:rPr>
              <w:t>Propriétaire/Exploitant à l’étranger</w:t>
            </w:r>
          </w:p>
        </w:tc>
        <w:tc>
          <w:tcPr>
            <w:tcW w:w="10295" w:type="dxa"/>
          </w:tcPr>
          <w:p w14:paraId="45B7DD2A" w14:textId="31091857" w:rsidR="009E2012" w:rsidRPr="006B7556" w:rsidRDefault="009E2012"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les nom et adresse du propriétaire de même que ceux de l’exploitant de la ligne à l’étranger.</w:t>
            </w:r>
          </w:p>
        </w:tc>
      </w:tr>
      <w:tr w:rsidR="00337CF2" w:rsidRPr="006B7556" w14:paraId="6E860E29" w14:textId="77777777" w:rsidTr="006F41D5">
        <w:tc>
          <w:tcPr>
            <w:tcW w:w="710" w:type="dxa"/>
          </w:tcPr>
          <w:p w14:paraId="0BA2A928" w14:textId="4C8C8649" w:rsidR="00337CF2"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6</w:t>
            </w:r>
          </w:p>
        </w:tc>
        <w:tc>
          <w:tcPr>
            <w:tcW w:w="1945" w:type="dxa"/>
          </w:tcPr>
          <w:p w14:paraId="7A40162E" w14:textId="77777777" w:rsidR="00337CF2" w:rsidRPr="006B7556" w:rsidRDefault="00337CF2" w:rsidP="006F41D5">
            <w:pPr>
              <w:tabs>
                <w:tab w:val="left" w:pos="10080"/>
              </w:tabs>
              <w:rPr>
                <w:rFonts w:ascii="Times New Roman" w:eastAsia="Times New Roman" w:hAnsi="Times New Roman" w:cs="Times New Roman"/>
              </w:rPr>
            </w:pPr>
            <w:r w:rsidRPr="006B7556">
              <w:rPr>
                <w:rFonts w:ascii="Times New Roman" w:hAnsi="Times New Roman"/>
              </w:rPr>
              <w:t>Mesure demandée</w:t>
            </w:r>
          </w:p>
        </w:tc>
        <w:tc>
          <w:tcPr>
            <w:tcW w:w="10295" w:type="dxa"/>
          </w:tcPr>
          <w:p w14:paraId="079FDAD3" w14:textId="3D1EF43E" w:rsidR="00337CF2" w:rsidRPr="006B7556" w:rsidRDefault="00337CF2"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Indiquez la mesure sollicitée par le demandeur, qui pourrait ne pas se limiter à celle mentionnée ci-après :</w:t>
            </w:r>
          </w:p>
          <w:p w14:paraId="1A9A8AB9" w14:textId="77777777" w:rsidR="00337CF2" w:rsidRPr="006B7556" w:rsidRDefault="00337CF2" w:rsidP="006F41D5">
            <w:pPr>
              <w:numPr>
                <w:ilvl w:val="0"/>
                <w:numId w:val="4"/>
              </w:numPr>
              <w:tabs>
                <w:tab w:val="left" w:pos="10080"/>
              </w:tabs>
              <w:rPr>
                <w:rFonts w:ascii="Times New Roman" w:eastAsia="Times New Roman" w:hAnsi="Times New Roman" w:cs="Times New Roman"/>
                <w:color w:val="000080"/>
              </w:rPr>
            </w:pPr>
            <w:r w:rsidRPr="006B7556">
              <w:rPr>
                <w:rFonts w:ascii="Times New Roman" w:hAnsi="Times New Roman"/>
                <w:color w:val="000080"/>
              </w:rPr>
              <w:t>modification du certificat [permis] d’origine accordé par l’Office de manière à autoriser [décrire la modification souhaitée] aux termes de l’article </w:t>
            </w:r>
            <w:r w:rsidRPr="006B7556">
              <w:rPr>
                <w:rFonts w:ascii="Times New Roman" w:hAnsi="Times New Roman"/>
                <w:b/>
                <w:color w:val="000080"/>
              </w:rPr>
              <w:t>21</w:t>
            </w:r>
            <w:r w:rsidRPr="006B7556">
              <w:rPr>
                <w:rFonts w:ascii="Times New Roman" w:hAnsi="Times New Roman"/>
                <w:color w:val="000080"/>
              </w:rPr>
              <w:t xml:space="preserve"> de la </w:t>
            </w:r>
            <w:r w:rsidRPr="006B7556">
              <w:rPr>
                <w:rFonts w:ascii="Times New Roman" w:hAnsi="Times New Roman"/>
                <w:i/>
                <w:color w:val="000080"/>
              </w:rPr>
              <w:t>Loi</w:t>
            </w:r>
            <w:r w:rsidRPr="006B7556">
              <w:rPr>
                <w:rFonts w:ascii="Times New Roman" w:hAnsi="Times New Roman"/>
                <w:color w:val="000080"/>
              </w:rPr>
              <w:t>.</w:t>
            </w:r>
          </w:p>
          <w:p w14:paraId="35C8AC48" w14:textId="77777777" w:rsidR="00337CF2" w:rsidRPr="006B7556" w:rsidRDefault="00337CF2"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Consultez la section </w:t>
            </w:r>
            <w:r w:rsidRPr="006B7556">
              <w:rPr>
                <w:rFonts w:ascii="Times New Roman" w:hAnsi="Times New Roman"/>
                <w:b/>
                <w:color w:val="000080"/>
              </w:rPr>
              <w:t>3.1</w:t>
            </w:r>
            <w:r w:rsidRPr="006B7556">
              <w:rPr>
                <w:rFonts w:ascii="Times New Roman" w:hAnsi="Times New Roman"/>
                <w:color w:val="000080"/>
              </w:rPr>
              <w:t xml:space="preserve">, </w:t>
            </w:r>
            <w:hyperlink r:id="rId16" w:anchor="s3_1" w:history="1">
              <w:r w:rsidRPr="006B7556">
                <w:rPr>
                  <w:rStyle w:val="Hyperlink"/>
                  <w:rFonts w:ascii="Times New Roman" w:hAnsi="Times New Roman"/>
                </w:rPr>
                <w:t>Mesure demandée</w:t>
              </w:r>
            </w:hyperlink>
            <w:r w:rsidRPr="006B7556">
              <w:rPr>
                <w:rFonts w:ascii="Times New Roman" w:hAnsi="Times New Roman"/>
                <w:color w:val="000080"/>
              </w:rPr>
              <w:t xml:space="preserve"> , du </w:t>
            </w:r>
            <w:r w:rsidRPr="006B7556">
              <w:rPr>
                <w:rFonts w:ascii="Times New Roman" w:hAnsi="Times New Roman"/>
                <w:i/>
                <w:color w:val="000080"/>
              </w:rPr>
              <w:t>Guide de dépôt – Électricité</w:t>
            </w:r>
            <w:r w:rsidRPr="006B7556">
              <w:rPr>
                <w:rFonts w:ascii="Times New Roman" w:hAnsi="Times New Roman"/>
                <w:color w:val="000080"/>
              </w:rPr>
              <w:t xml:space="preserve"> pour un complément d’information.</w:t>
            </w:r>
          </w:p>
        </w:tc>
      </w:tr>
      <w:tr w:rsidR="00337CF2" w:rsidRPr="006B7556" w14:paraId="108BCD37" w14:textId="77777777" w:rsidTr="006F41D5">
        <w:tc>
          <w:tcPr>
            <w:tcW w:w="710" w:type="dxa"/>
          </w:tcPr>
          <w:p w14:paraId="27DA2A17" w14:textId="51652BE8" w:rsidR="00337CF2" w:rsidRPr="006B7556" w:rsidRDefault="00124519" w:rsidP="006F41D5">
            <w:pPr>
              <w:tabs>
                <w:tab w:val="left" w:pos="10080"/>
              </w:tabs>
              <w:rPr>
                <w:rFonts w:ascii="Times New Roman" w:eastAsia="Times New Roman" w:hAnsi="Times New Roman" w:cs="Times New Roman"/>
              </w:rPr>
            </w:pPr>
            <w:r w:rsidRPr="006B7556">
              <w:rPr>
                <w:rFonts w:ascii="Times New Roman" w:hAnsi="Times New Roman"/>
              </w:rPr>
              <w:t>7</w:t>
            </w:r>
          </w:p>
        </w:tc>
        <w:tc>
          <w:tcPr>
            <w:tcW w:w="1945" w:type="dxa"/>
          </w:tcPr>
          <w:p w14:paraId="778D7D1C" w14:textId="77777777" w:rsidR="00337CF2" w:rsidRPr="006B7556" w:rsidRDefault="00337CF2" w:rsidP="006F41D5">
            <w:pPr>
              <w:tabs>
                <w:tab w:val="left" w:pos="10080"/>
              </w:tabs>
              <w:rPr>
                <w:rFonts w:ascii="Times New Roman" w:eastAsia="Times New Roman" w:hAnsi="Times New Roman" w:cs="Times New Roman"/>
              </w:rPr>
            </w:pPr>
            <w:r w:rsidRPr="006B7556">
              <w:rPr>
                <w:rFonts w:ascii="Times New Roman" w:hAnsi="Times New Roman"/>
              </w:rPr>
              <w:t>Motif de la demande</w:t>
            </w:r>
          </w:p>
        </w:tc>
        <w:tc>
          <w:tcPr>
            <w:tcW w:w="10295" w:type="dxa"/>
          </w:tcPr>
          <w:p w14:paraId="0A058353" w14:textId="77777777" w:rsidR="00337CF2" w:rsidRPr="006B7556" w:rsidRDefault="00094D09"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Fournissez un résumé du projet/des travaux à entreprendre. </w:t>
            </w:r>
          </w:p>
        </w:tc>
      </w:tr>
      <w:tr w:rsidR="00527180" w:rsidRPr="006B7556" w14:paraId="46B75FEA" w14:textId="77777777" w:rsidTr="006F41D5">
        <w:tc>
          <w:tcPr>
            <w:tcW w:w="710" w:type="dxa"/>
          </w:tcPr>
          <w:p w14:paraId="7F55F1CD" w14:textId="3D58C806" w:rsidR="00527180"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8</w:t>
            </w:r>
          </w:p>
        </w:tc>
        <w:tc>
          <w:tcPr>
            <w:tcW w:w="1945" w:type="dxa"/>
          </w:tcPr>
          <w:p w14:paraId="1F2A4E72" w14:textId="03E767B5" w:rsidR="00527180"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Capacité</w:t>
            </w:r>
          </w:p>
        </w:tc>
        <w:tc>
          <w:tcPr>
            <w:tcW w:w="10295" w:type="dxa"/>
          </w:tcPr>
          <w:p w14:paraId="35102064" w14:textId="0512E69E" w:rsidR="00527180" w:rsidRPr="006B7556" w:rsidRDefault="00527180"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Indiquez si la capacité sera ou non modifiée. Le cas échéant, précisez la capacité actuelle et celle à venir au terme du projet.</w:t>
            </w:r>
          </w:p>
        </w:tc>
      </w:tr>
      <w:tr w:rsidR="00BF2F47" w:rsidRPr="006B7556" w14:paraId="02EF16A7" w14:textId="77777777" w:rsidTr="006F41D5">
        <w:tc>
          <w:tcPr>
            <w:tcW w:w="710" w:type="dxa"/>
          </w:tcPr>
          <w:p w14:paraId="5E4C6416" w14:textId="64ECBBE3" w:rsidR="00BF2F47"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9</w:t>
            </w:r>
          </w:p>
        </w:tc>
        <w:tc>
          <w:tcPr>
            <w:tcW w:w="1945" w:type="dxa"/>
          </w:tcPr>
          <w:p w14:paraId="33A8872B" w14:textId="77777777" w:rsidR="00BF2F47" w:rsidRPr="006B7556" w:rsidRDefault="00BF2F47" w:rsidP="006F41D5">
            <w:pPr>
              <w:tabs>
                <w:tab w:val="left" w:pos="10080"/>
              </w:tabs>
              <w:rPr>
                <w:rFonts w:ascii="Times New Roman" w:eastAsia="Times New Roman" w:hAnsi="Times New Roman" w:cs="Times New Roman"/>
              </w:rPr>
            </w:pPr>
            <w:r w:rsidRPr="006B7556">
              <w:rPr>
                <w:rFonts w:ascii="Times New Roman" w:hAnsi="Times New Roman"/>
              </w:rPr>
              <w:t>Date</w:t>
            </w:r>
          </w:p>
        </w:tc>
        <w:tc>
          <w:tcPr>
            <w:tcW w:w="10295" w:type="dxa"/>
          </w:tcPr>
          <w:p w14:paraId="63565B07" w14:textId="77777777" w:rsidR="00BF2F47" w:rsidRPr="006B7556" w:rsidRDefault="00BF2F47"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un calendrier des travaux et précisez la durée de l’interruption de transport (si elle est connue).</w:t>
            </w:r>
          </w:p>
        </w:tc>
      </w:tr>
      <w:tr w:rsidR="00094D09" w:rsidRPr="006B7556" w14:paraId="1CF411A6" w14:textId="77777777" w:rsidTr="006F41D5">
        <w:tc>
          <w:tcPr>
            <w:tcW w:w="12950" w:type="dxa"/>
            <w:gridSpan w:val="3"/>
          </w:tcPr>
          <w:p w14:paraId="0B321FA1" w14:textId="44E7317A" w:rsidR="00094D09" w:rsidRPr="006B7556" w:rsidRDefault="00094D09" w:rsidP="006F41D5">
            <w:pPr>
              <w:pStyle w:val="Heading3"/>
              <w:outlineLvl w:val="2"/>
              <w:rPr>
                <w:sz w:val="22"/>
                <w:szCs w:val="22"/>
              </w:rPr>
            </w:pPr>
            <w:bookmarkStart w:id="4" w:name="_Toc483553278"/>
            <w:r w:rsidRPr="006B7556">
              <w:rPr>
                <w:sz w:val="22"/>
                <w:szCs w:val="22"/>
              </w:rPr>
              <w:t>Notification et consultation</w:t>
            </w:r>
            <w:bookmarkEnd w:id="4"/>
          </w:p>
        </w:tc>
      </w:tr>
      <w:tr w:rsidR="00094D09" w:rsidRPr="006B7556" w14:paraId="2AB80D51" w14:textId="77777777" w:rsidTr="006F41D5">
        <w:tc>
          <w:tcPr>
            <w:tcW w:w="710" w:type="dxa"/>
          </w:tcPr>
          <w:p w14:paraId="5A55BC95" w14:textId="7C3CD5C2" w:rsidR="00094D09"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10</w:t>
            </w:r>
          </w:p>
        </w:tc>
        <w:tc>
          <w:tcPr>
            <w:tcW w:w="1945" w:type="dxa"/>
          </w:tcPr>
          <w:p w14:paraId="26309192" w14:textId="77777777" w:rsidR="00094D09" w:rsidRPr="006B7556" w:rsidRDefault="00BF2F47" w:rsidP="006F41D5">
            <w:pPr>
              <w:tabs>
                <w:tab w:val="left" w:pos="10080"/>
              </w:tabs>
              <w:rPr>
                <w:rFonts w:ascii="Times New Roman" w:eastAsia="Times New Roman" w:hAnsi="Times New Roman" w:cs="Times New Roman"/>
              </w:rPr>
            </w:pPr>
            <w:r w:rsidRPr="006B7556">
              <w:rPr>
                <w:rFonts w:ascii="Times New Roman" w:hAnsi="Times New Roman"/>
              </w:rPr>
              <w:t>Programme de consultation</w:t>
            </w:r>
          </w:p>
        </w:tc>
        <w:tc>
          <w:tcPr>
            <w:tcW w:w="10295" w:type="dxa"/>
          </w:tcPr>
          <w:p w14:paraId="304D6807" w14:textId="3B44BDF2" w:rsidR="00094D09" w:rsidRPr="006B7556" w:rsidRDefault="00094D09"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Précisez quels sont les tiers (y compris les tierces parties commerciales), personnes ou groupes, qui ont été consultés, la nature des préoccupations exprimées et la réponse des demandeurs</w:t>
            </w:r>
            <w:r w:rsidR="006F41D5">
              <w:rPr>
                <w:rFonts w:ascii="Times New Roman" w:hAnsi="Times New Roman"/>
                <w:color w:val="000080"/>
              </w:rPr>
              <w:t>, tout en indiquant comment les </w:t>
            </w:r>
            <w:r w:rsidRPr="006B7556">
              <w:rPr>
                <w:rFonts w:ascii="Times New Roman" w:hAnsi="Times New Roman"/>
                <w:color w:val="000080"/>
              </w:rPr>
              <w:t xml:space="preserve">préoccupations non résolues seront réglées. </w:t>
            </w:r>
          </w:p>
          <w:p w14:paraId="249CB427" w14:textId="50EE1CD6" w:rsidR="00094D09" w:rsidRPr="006B7556" w:rsidRDefault="00094D09" w:rsidP="006F41D5">
            <w:pPr>
              <w:tabs>
                <w:tab w:val="left" w:pos="10080"/>
              </w:tabs>
              <w:rPr>
                <w:rFonts w:ascii="Times New Roman" w:eastAsia="Times New Roman" w:hAnsi="Times New Roman" w:cs="Times New Roman"/>
              </w:rPr>
            </w:pPr>
            <w:r w:rsidRPr="006B7556">
              <w:rPr>
                <w:rFonts w:ascii="Times New Roman" w:hAnsi="Times New Roman"/>
                <w:color w:val="000080"/>
              </w:rPr>
              <w:t>Si la consultation n’a pas eu lieu, mentionnez pourquoi il n’a pas été nécessaire de mettre en œuvre un tel programme pour les travaux proposés. Le chapitre </w:t>
            </w:r>
            <w:r w:rsidRPr="006B7556">
              <w:rPr>
                <w:rFonts w:ascii="Times New Roman" w:hAnsi="Times New Roman"/>
                <w:b/>
                <w:color w:val="000080"/>
              </w:rPr>
              <w:t>5</w:t>
            </w:r>
            <w:r w:rsidRPr="006B7556">
              <w:rPr>
                <w:rFonts w:ascii="Times New Roman" w:hAnsi="Times New Roman"/>
                <w:color w:val="000080"/>
              </w:rPr>
              <w:t xml:space="preserve">, </w:t>
            </w:r>
            <w:hyperlink r:id="rId17" w:history="1">
              <w:r w:rsidRPr="006B7556">
                <w:rPr>
                  <w:rStyle w:val="Hyperlink"/>
                  <w:rFonts w:ascii="Times New Roman" w:hAnsi="Times New Roman"/>
                </w:rPr>
                <w:t>Consultation</w:t>
              </w:r>
            </w:hyperlink>
            <w:r w:rsidRPr="006B7556">
              <w:rPr>
                <w:rFonts w:ascii="Times New Roman" w:hAnsi="Times New Roman"/>
                <w:color w:val="000080"/>
              </w:rPr>
              <w:t xml:space="preserve"> , du </w:t>
            </w:r>
            <w:r w:rsidRPr="006B7556">
              <w:rPr>
                <w:rFonts w:ascii="Times New Roman" w:hAnsi="Times New Roman"/>
                <w:i/>
                <w:color w:val="000080"/>
              </w:rPr>
              <w:t>Guide de dépôt – Électricité</w:t>
            </w:r>
            <w:r w:rsidRPr="006B7556">
              <w:rPr>
                <w:rFonts w:ascii="Times New Roman" w:hAnsi="Times New Roman"/>
                <w:color w:val="000080"/>
              </w:rPr>
              <w:t xml:space="preserve"> renferme davantage d’information à ce sujet.</w:t>
            </w:r>
          </w:p>
        </w:tc>
      </w:tr>
      <w:tr w:rsidR="00BF2F47" w:rsidRPr="006B7556" w14:paraId="46335321" w14:textId="77777777" w:rsidTr="006F41D5">
        <w:tc>
          <w:tcPr>
            <w:tcW w:w="12950" w:type="dxa"/>
            <w:gridSpan w:val="3"/>
          </w:tcPr>
          <w:p w14:paraId="71E3AB66" w14:textId="3D9FF1DC" w:rsidR="00BF2F47" w:rsidRPr="006B7556" w:rsidRDefault="00BF2F47" w:rsidP="006F41D5">
            <w:pPr>
              <w:pStyle w:val="Heading3"/>
              <w:outlineLvl w:val="2"/>
              <w:rPr>
                <w:sz w:val="22"/>
                <w:szCs w:val="22"/>
              </w:rPr>
            </w:pPr>
            <w:bookmarkStart w:id="5" w:name="_Toc483553279"/>
            <w:r w:rsidRPr="006B7556">
              <w:rPr>
                <w:sz w:val="22"/>
                <w:szCs w:val="22"/>
              </w:rPr>
              <w:t>Ligne internationale de transport d’électricité</w:t>
            </w:r>
            <w:bookmarkEnd w:id="5"/>
            <w:r w:rsidRPr="006B7556">
              <w:rPr>
                <w:sz w:val="22"/>
                <w:szCs w:val="22"/>
              </w:rPr>
              <w:t xml:space="preserve"> </w:t>
            </w:r>
          </w:p>
        </w:tc>
      </w:tr>
      <w:tr w:rsidR="001101A4" w:rsidRPr="006B7556" w14:paraId="27EC8752" w14:textId="77777777" w:rsidTr="006F41D5">
        <w:tc>
          <w:tcPr>
            <w:tcW w:w="710" w:type="dxa"/>
          </w:tcPr>
          <w:p w14:paraId="48654962" w14:textId="77777777" w:rsidR="001101A4" w:rsidRPr="006B7556" w:rsidRDefault="001101A4" w:rsidP="006F41D5">
            <w:pPr>
              <w:tabs>
                <w:tab w:val="left" w:pos="10080"/>
              </w:tabs>
              <w:rPr>
                <w:rFonts w:ascii="Times New Roman" w:eastAsia="Times New Roman" w:hAnsi="Times New Roman" w:cs="Times New Roman"/>
                <w:color w:val="000080"/>
              </w:rPr>
            </w:pPr>
          </w:p>
        </w:tc>
        <w:tc>
          <w:tcPr>
            <w:tcW w:w="12240" w:type="dxa"/>
            <w:gridSpan w:val="2"/>
          </w:tcPr>
          <w:p w14:paraId="21DC9FD6" w14:textId="6DECA59C" w:rsidR="001101A4" w:rsidRPr="006B7556" w:rsidRDefault="001101A4"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(Le </w:t>
            </w:r>
            <w:hyperlink r:id="rId18" w:history="1">
              <w:r w:rsidRPr="006B7556">
                <w:rPr>
                  <w:rStyle w:val="Hyperlink"/>
                  <w:rFonts w:ascii="Times New Roman" w:hAnsi="Times New Roman"/>
                </w:rPr>
                <w:t>chapitre 4</w:t>
              </w:r>
            </w:hyperlink>
            <w:r w:rsidRPr="006B7556">
              <w:rPr>
                <w:rFonts w:ascii="Times New Roman" w:hAnsi="Times New Roman"/>
                <w:color w:val="000080"/>
              </w:rPr>
              <w:t xml:space="preserve"> du </w:t>
            </w:r>
            <w:r w:rsidRPr="006B7556">
              <w:rPr>
                <w:rFonts w:ascii="Times New Roman" w:hAnsi="Times New Roman"/>
                <w:i/>
                <w:color w:val="000080"/>
              </w:rPr>
              <w:t>Guide de dépôt – Électricité</w:t>
            </w:r>
            <w:r w:rsidRPr="006B7556">
              <w:rPr>
                <w:rFonts w:ascii="Times New Roman" w:hAnsi="Times New Roman"/>
                <w:color w:val="000080"/>
              </w:rPr>
              <w:t xml:space="preserve"> renferme davantage de directives s’appliquant à cette section.)</w:t>
            </w:r>
          </w:p>
        </w:tc>
      </w:tr>
      <w:tr w:rsidR="00BF2F47" w:rsidRPr="006B7556" w14:paraId="2E9E0CBB" w14:textId="77777777" w:rsidTr="006F41D5">
        <w:tc>
          <w:tcPr>
            <w:tcW w:w="710" w:type="dxa"/>
          </w:tcPr>
          <w:p w14:paraId="3A08E232" w14:textId="186A6899" w:rsidR="00BF2F47"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11</w:t>
            </w:r>
          </w:p>
        </w:tc>
        <w:tc>
          <w:tcPr>
            <w:tcW w:w="1945" w:type="dxa"/>
          </w:tcPr>
          <w:p w14:paraId="01DA5D67" w14:textId="77777777" w:rsidR="00BF2F47" w:rsidRPr="006B7556" w:rsidRDefault="00BF2F47" w:rsidP="006F41D5">
            <w:pPr>
              <w:tabs>
                <w:tab w:val="left" w:pos="10080"/>
              </w:tabs>
              <w:rPr>
                <w:rFonts w:ascii="Times New Roman" w:eastAsia="Times New Roman" w:hAnsi="Times New Roman" w:cs="Times New Roman"/>
              </w:rPr>
            </w:pPr>
            <w:r w:rsidRPr="006B7556">
              <w:rPr>
                <w:rFonts w:ascii="Times New Roman" w:hAnsi="Times New Roman"/>
              </w:rPr>
              <w:t>Endroit</w:t>
            </w:r>
          </w:p>
        </w:tc>
        <w:tc>
          <w:tcPr>
            <w:tcW w:w="10295" w:type="dxa"/>
          </w:tcPr>
          <w:p w14:paraId="313DE59A" w14:textId="3C1C5776" w:rsidR="00BF2F47" w:rsidRPr="006B7556" w:rsidRDefault="00BF2F47"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Précisez les points de départ et d’arrivée (au Canada et aux États-Unis) de la LIT modifiée ainsi que sa longueur, par province.</w:t>
            </w:r>
          </w:p>
        </w:tc>
      </w:tr>
      <w:tr w:rsidR="00BF2F47" w:rsidRPr="006B7556" w14:paraId="1A87CC81" w14:textId="77777777" w:rsidTr="006F41D5">
        <w:tc>
          <w:tcPr>
            <w:tcW w:w="710" w:type="dxa"/>
          </w:tcPr>
          <w:p w14:paraId="005B2CDE" w14:textId="1564FD2A" w:rsidR="00BF2F47"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12</w:t>
            </w:r>
          </w:p>
        </w:tc>
        <w:tc>
          <w:tcPr>
            <w:tcW w:w="1945" w:type="dxa"/>
          </w:tcPr>
          <w:p w14:paraId="44D4E656" w14:textId="77777777" w:rsidR="00BF2F47" w:rsidRPr="006B7556" w:rsidRDefault="00BF2F47" w:rsidP="006F41D5">
            <w:pPr>
              <w:tabs>
                <w:tab w:val="left" w:pos="10080"/>
              </w:tabs>
              <w:rPr>
                <w:rFonts w:ascii="Times New Roman" w:eastAsia="Times New Roman" w:hAnsi="Times New Roman" w:cs="Times New Roman"/>
              </w:rPr>
            </w:pPr>
            <w:r w:rsidRPr="006B7556">
              <w:rPr>
                <w:rFonts w:ascii="Times New Roman" w:hAnsi="Times New Roman"/>
              </w:rPr>
              <w:t>Description</w:t>
            </w:r>
          </w:p>
        </w:tc>
        <w:tc>
          <w:tcPr>
            <w:tcW w:w="10295" w:type="dxa"/>
          </w:tcPr>
          <w:p w14:paraId="3FF47F36" w14:textId="265424C2" w:rsidR="00F77243" w:rsidRPr="006B7556" w:rsidRDefault="00BF2F47"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Fournissez une description complète de chaque composante du projet, y compris de ce qui suit, </w:t>
            </w:r>
            <w:r w:rsidRPr="006B7556">
              <w:rPr>
                <w:rFonts w:ascii="Times New Roman" w:hAnsi="Times New Roman"/>
                <w:color w:val="000080"/>
                <w:u w:val="single"/>
              </w:rPr>
              <w:t>selon le cas</w:t>
            </w:r>
            <w:r w:rsidRPr="006B7556">
              <w:rPr>
                <w:rFonts w:ascii="Times New Roman" w:hAnsi="Times New Roman"/>
                <w:color w:val="000080"/>
              </w:rPr>
              <w:t> :</w:t>
            </w:r>
          </w:p>
          <w:p w14:paraId="6F4F722A" w14:textId="031D46CB" w:rsidR="00F77243" w:rsidRPr="006B7556" w:rsidRDefault="001101A4" w:rsidP="006F41D5">
            <w:pPr>
              <w:pStyle w:val="ListParagraph"/>
              <w:numPr>
                <w:ilvl w:val="0"/>
                <w:numId w:val="12"/>
              </w:numPr>
              <w:tabs>
                <w:tab w:val="left" w:pos="10080"/>
              </w:tabs>
              <w:rPr>
                <w:rFonts w:ascii="Times New Roman" w:eastAsia="Times New Roman" w:hAnsi="Times New Roman" w:cs="Times New Roman"/>
                <w:color w:val="000080"/>
              </w:rPr>
            </w:pPr>
            <w:r w:rsidRPr="006B7556">
              <w:rPr>
                <w:rFonts w:ascii="Times New Roman" w:hAnsi="Times New Roman"/>
                <w:color w:val="000080"/>
              </w:rPr>
              <w:t>toute modification du niveau de tension;</w:t>
            </w:r>
          </w:p>
          <w:p w14:paraId="7CCBDDA5" w14:textId="60E1E2B3" w:rsidR="00F77243" w:rsidRPr="006B7556" w:rsidRDefault="00F77243" w:rsidP="006F41D5">
            <w:pPr>
              <w:pStyle w:val="ListParagraph"/>
              <w:numPr>
                <w:ilvl w:val="0"/>
                <w:numId w:val="12"/>
              </w:num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le nombre et la taille des conducteurs; </w:t>
            </w:r>
          </w:p>
          <w:p w14:paraId="1B11D672" w14:textId="2BD1CAB6" w:rsidR="00F77243" w:rsidRPr="006B7556" w:rsidRDefault="00F77243" w:rsidP="006F41D5">
            <w:pPr>
              <w:pStyle w:val="ListParagraph"/>
              <w:numPr>
                <w:ilvl w:val="0"/>
                <w:numId w:val="12"/>
              </w:num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une description de la tour ou des autres structures à modifier, ajouter ou éliminer; </w:t>
            </w:r>
          </w:p>
          <w:p w14:paraId="3BBF9C13" w14:textId="67AD01A4" w:rsidR="00F77243" w:rsidRPr="006B7556" w:rsidRDefault="00F77243" w:rsidP="006F41D5">
            <w:pPr>
              <w:pStyle w:val="ListParagraph"/>
              <w:keepNext/>
              <w:numPr>
                <w:ilvl w:val="0"/>
                <w:numId w:val="12"/>
              </w:num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une description des installations devant être construites par des tiers et qui sont nécessaires à la réalisation de l’ouvrage proposé, même si elles sont temporaires; </w:t>
            </w:r>
          </w:p>
          <w:p w14:paraId="186C1CE5" w14:textId="14F9682A" w:rsidR="00F77243" w:rsidRPr="006B7556" w:rsidRDefault="00F77243" w:rsidP="006F41D5">
            <w:pPr>
              <w:pStyle w:val="ListParagraph"/>
              <w:numPr>
                <w:ilvl w:val="0"/>
                <w:numId w:val="12"/>
              </w:numPr>
              <w:tabs>
                <w:tab w:val="left" w:pos="10080"/>
              </w:tabs>
              <w:rPr>
                <w:rFonts w:ascii="Times New Roman" w:eastAsia="Times New Roman" w:hAnsi="Times New Roman" w:cs="Times New Roman"/>
                <w:color w:val="000080"/>
              </w:rPr>
            </w:pPr>
            <w:r w:rsidRPr="006B7556">
              <w:rPr>
                <w:rFonts w:ascii="Times New Roman" w:hAnsi="Times New Roman"/>
                <w:color w:val="000080"/>
              </w:rPr>
              <w:lastRenderedPageBreak/>
              <w:t>une description de la façon dont le projet sera mené (déboisement, pie</w:t>
            </w:r>
            <w:r w:rsidR="006F41D5">
              <w:rPr>
                <w:rFonts w:ascii="Times New Roman" w:hAnsi="Times New Roman"/>
                <w:color w:val="000080"/>
              </w:rPr>
              <w:t>ds des pylônes, montage de ceux</w:t>
            </w:r>
            <w:r w:rsidR="006F41D5">
              <w:rPr>
                <w:rFonts w:ascii="Times New Roman" w:hAnsi="Times New Roman"/>
                <w:color w:val="000080"/>
              </w:rPr>
              <w:noBreakHyphen/>
            </w:r>
            <w:r w:rsidRPr="006B7556">
              <w:rPr>
                <w:rFonts w:ascii="Times New Roman" w:hAnsi="Times New Roman"/>
                <w:color w:val="000080"/>
              </w:rPr>
              <w:t>ci, déroulage, franchissement de cours d’eau, inspection, programmes de surv</w:t>
            </w:r>
            <w:r w:rsidR="006F41D5">
              <w:rPr>
                <w:rFonts w:ascii="Times New Roman" w:hAnsi="Times New Roman"/>
                <w:color w:val="000080"/>
              </w:rPr>
              <w:t>eillance, essais, etc.) </w:t>
            </w:r>
            <w:r w:rsidRPr="006B7556">
              <w:rPr>
                <w:rFonts w:ascii="Times New Roman" w:hAnsi="Times New Roman"/>
                <w:color w:val="000080"/>
              </w:rPr>
              <w:t>aux étapes de construction et d’exploitation;</w:t>
            </w:r>
          </w:p>
          <w:p w14:paraId="36955918" w14:textId="076D6013" w:rsidR="00F77243" w:rsidRPr="006B7556" w:rsidRDefault="00F77243" w:rsidP="006F41D5">
            <w:pPr>
              <w:pStyle w:val="ListParagraph"/>
              <w:numPr>
                <w:ilvl w:val="0"/>
                <w:numId w:val="12"/>
              </w:numPr>
              <w:tabs>
                <w:tab w:val="left" w:pos="10080"/>
              </w:tabs>
              <w:spacing w:after="120"/>
              <w:rPr>
                <w:rFonts w:ascii="Times New Roman" w:eastAsia="Times New Roman" w:hAnsi="Times New Roman" w:cs="Times New Roman"/>
                <w:color w:val="000080"/>
              </w:rPr>
            </w:pPr>
            <w:r w:rsidRPr="006B7556">
              <w:rPr>
                <w:rFonts w:ascii="Times New Roman" w:hAnsi="Times New Roman"/>
                <w:color w:val="000080"/>
              </w:rPr>
              <w:t>le nombre de travailleurs projeté (c.-à-d. le nombre de jours-personnes ainsi que les compétences requises pour exécuter les travaux de construction et mener les activités d’exploitation).</w:t>
            </w:r>
          </w:p>
        </w:tc>
      </w:tr>
      <w:tr w:rsidR="00BF2F47" w:rsidRPr="006B7556" w14:paraId="1B9B1C1F" w14:textId="77777777" w:rsidTr="006F41D5">
        <w:tc>
          <w:tcPr>
            <w:tcW w:w="710" w:type="dxa"/>
          </w:tcPr>
          <w:p w14:paraId="402BF84B" w14:textId="624F7806" w:rsidR="00BF2F47"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lastRenderedPageBreak/>
              <w:t>13</w:t>
            </w:r>
          </w:p>
        </w:tc>
        <w:tc>
          <w:tcPr>
            <w:tcW w:w="1945" w:type="dxa"/>
          </w:tcPr>
          <w:p w14:paraId="71E11F46" w14:textId="27582207" w:rsidR="00BF2F47" w:rsidRPr="006B7556" w:rsidRDefault="00190F2C" w:rsidP="006F41D5">
            <w:pPr>
              <w:tabs>
                <w:tab w:val="left" w:pos="10080"/>
              </w:tabs>
              <w:rPr>
                <w:rFonts w:ascii="Times New Roman" w:eastAsia="Times New Roman" w:hAnsi="Times New Roman" w:cs="Times New Roman"/>
              </w:rPr>
            </w:pPr>
            <w:r w:rsidRPr="006B7556">
              <w:rPr>
                <w:rFonts w:ascii="Times New Roman" w:hAnsi="Times New Roman"/>
              </w:rPr>
              <w:t>Dessins techniques</w:t>
            </w:r>
          </w:p>
        </w:tc>
        <w:tc>
          <w:tcPr>
            <w:tcW w:w="10295" w:type="dxa"/>
          </w:tcPr>
          <w:p w14:paraId="2AC67C4B" w14:textId="152BD5B0" w:rsidR="00BF2F47" w:rsidRPr="006B7556" w:rsidRDefault="00190F2C"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un schéma unifilaire montrant toutes les installations qui constituent la LIT. Assurez-vous que les dessins sont suffisamment détaillés pour montrer la configuration actuelle et celle envisagée. Greffez-y des renseignements pertinents sur les installations voisines et connexes, de manière à permettre à l’Office de comprendre le lien entre les travaux envisagés et les installations existantes. Fou</w:t>
            </w:r>
            <w:r w:rsidR="006F41D5">
              <w:rPr>
                <w:rFonts w:ascii="Times New Roman" w:hAnsi="Times New Roman"/>
                <w:color w:val="000080"/>
              </w:rPr>
              <w:t>rnissez, selon les besoins, des </w:t>
            </w:r>
            <w:r w:rsidRPr="006B7556">
              <w:rPr>
                <w:rFonts w:ascii="Times New Roman" w:hAnsi="Times New Roman"/>
                <w:color w:val="000080"/>
              </w:rPr>
              <w:t>dessins mécaniques de toutes les installations, avec vues en plan, de face et isométrique.</w:t>
            </w:r>
          </w:p>
        </w:tc>
      </w:tr>
      <w:tr w:rsidR="00555E45" w:rsidRPr="006B7556" w14:paraId="3FD037A1" w14:textId="77777777" w:rsidTr="006F41D5">
        <w:tc>
          <w:tcPr>
            <w:tcW w:w="710" w:type="dxa"/>
          </w:tcPr>
          <w:p w14:paraId="4B953F70" w14:textId="62CDACD5" w:rsidR="00555E45"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14</w:t>
            </w:r>
          </w:p>
        </w:tc>
        <w:tc>
          <w:tcPr>
            <w:tcW w:w="1945" w:type="dxa"/>
          </w:tcPr>
          <w:p w14:paraId="37AF7B69" w14:textId="09AC7F7A" w:rsidR="00555E45" w:rsidRPr="006B7556" w:rsidRDefault="001101A4" w:rsidP="006F41D5">
            <w:pPr>
              <w:tabs>
                <w:tab w:val="left" w:pos="10080"/>
              </w:tabs>
              <w:rPr>
                <w:rFonts w:ascii="Times New Roman" w:eastAsia="Times New Roman" w:hAnsi="Times New Roman" w:cs="Times New Roman"/>
              </w:rPr>
            </w:pPr>
            <w:r w:rsidRPr="006B7556">
              <w:rPr>
                <w:rFonts w:ascii="Times New Roman" w:hAnsi="Times New Roman"/>
              </w:rPr>
              <w:t>Codes/Normes</w:t>
            </w:r>
          </w:p>
        </w:tc>
        <w:tc>
          <w:tcPr>
            <w:tcW w:w="10295" w:type="dxa"/>
          </w:tcPr>
          <w:p w14:paraId="14EF9F7A" w14:textId="0D07737B" w:rsidR="001101A4" w:rsidRPr="006B7556" w:rsidRDefault="00555E45" w:rsidP="006F41D5">
            <w:pPr>
              <w:numPr>
                <w:ilvl w:val="0"/>
                <w:numId w:val="14"/>
              </w:numPr>
              <w:spacing w:before="100" w:beforeAutospacing="1" w:after="100" w:afterAutospacing="1"/>
              <w:rPr>
                <w:rFonts w:ascii="Times New Roman" w:eastAsia="Times New Roman" w:hAnsi="Times New Roman" w:cs="Times New Roman"/>
                <w:color w:val="000080"/>
              </w:rPr>
            </w:pPr>
            <w:r w:rsidRPr="006B7556">
              <w:rPr>
                <w:rFonts w:ascii="Times New Roman" w:hAnsi="Times New Roman"/>
                <w:color w:val="000080"/>
              </w:rPr>
              <w:t xml:space="preserve">Fournissez une liste des principaux codes et des principales normes, y compris l’édition et la date de publication, qui seront appliqués pour la conception et le choix des matériaux à l’égard de chacun des éléments des installations projetées, en tenant compte de ce qui suit : </w:t>
            </w:r>
          </w:p>
          <w:p w14:paraId="54AF015F" w14:textId="77777777" w:rsidR="007300BC" w:rsidRPr="006B7556" w:rsidRDefault="001101A4" w:rsidP="006F41D5">
            <w:pPr>
              <w:numPr>
                <w:ilvl w:val="1"/>
                <w:numId w:val="14"/>
              </w:numPr>
              <w:spacing w:before="100" w:beforeAutospacing="1" w:after="100" w:afterAutospacing="1"/>
              <w:rPr>
                <w:rFonts w:ascii="Times New Roman" w:eastAsia="Times New Roman" w:hAnsi="Times New Roman" w:cs="Times New Roman"/>
                <w:color w:val="000080"/>
              </w:rPr>
            </w:pPr>
            <w:r w:rsidRPr="006B7556">
              <w:rPr>
                <w:rFonts w:ascii="Times New Roman" w:hAnsi="Times New Roman"/>
                <w:color w:val="000080"/>
              </w:rPr>
              <w:t xml:space="preserve">s’il y a plusieurs normes et codes parmi lesquels choisir, exposez brièvement les motifs du choix effectué; </w:t>
            </w:r>
          </w:p>
          <w:p w14:paraId="47C5D008" w14:textId="5D422114" w:rsidR="001101A4" w:rsidRPr="006B7556" w:rsidRDefault="007300BC" w:rsidP="006F41D5">
            <w:pPr>
              <w:numPr>
                <w:ilvl w:val="1"/>
                <w:numId w:val="14"/>
              </w:numPr>
              <w:spacing w:before="100" w:beforeAutospacing="1" w:after="100" w:afterAutospacing="1"/>
              <w:rPr>
                <w:rFonts w:ascii="Times New Roman" w:eastAsia="Times New Roman" w:hAnsi="Times New Roman" w:cs="Times New Roman"/>
                <w:color w:val="000080"/>
              </w:rPr>
            </w:pPr>
            <w:r w:rsidRPr="006B7556">
              <w:rPr>
                <w:rFonts w:ascii="Times New Roman" w:hAnsi="Times New Roman"/>
                <w:color w:val="000080"/>
              </w:rPr>
              <w:t>si la norme applicable est celle de votre propre société plutôt qu’une norme CSA semblable, expliquez en quoi les exigences de la première sont au moins aus</w:t>
            </w:r>
            <w:r w:rsidR="006F41D5">
              <w:rPr>
                <w:rFonts w:ascii="Times New Roman" w:hAnsi="Times New Roman"/>
                <w:color w:val="000080"/>
              </w:rPr>
              <w:t>si rigoureuses que celles de la </w:t>
            </w:r>
            <w:r w:rsidRPr="006B7556">
              <w:rPr>
                <w:rFonts w:ascii="Times New Roman" w:hAnsi="Times New Roman"/>
                <w:color w:val="000080"/>
              </w:rPr>
              <w:t>seconde;</w:t>
            </w:r>
          </w:p>
          <w:p w14:paraId="0ACA8C0A" w14:textId="77777777" w:rsidR="001101A4" w:rsidRPr="006B7556" w:rsidRDefault="001101A4" w:rsidP="006F41D5">
            <w:pPr>
              <w:numPr>
                <w:ilvl w:val="1"/>
                <w:numId w:val="14"/>
              </w:numPr>
              <w:spacing w:before="100" w:beforeAutospacing="1" w:after="100" w:afterAutospacing="1"/>
              <w:rPr>
                <w:rFonts w:ascii="Times New Roman" w:eastAsia="Times New Roman" w:hAnsi="Times New Roman" w:cs="Times New Roman"/>
                <w:color w:val="000080"/>
              </w:rPr>
            </w:pPr>
            <w:r w:rsidRPr="006B7556">
              <w:rPr>
                <w:rFonts w:ascii="Times New Roman" w:hAnsi="Times New Roman"/>
                <w:color w:val="000080"/>
              </w:rPr>
              <w:t>s’il n’y a pas de normes ou codes reconnus par l’industrie, exposez brièvement les raisons pour lesquelles les mesures envisagées seraient prises en ce qui a trait aux éléments de conception touchés et aux matériaux choisis.</w:t>
            </w:r>
          </w:p>
          <w:p w14:paraId="621E4F2C" w14:textId="1BC6E739" w:rsidR="00555E45" w:rsidRPr="006B7556" w:rsidRDefault="001101A4" w:rsidP="006F41D5">
            <w:pPr>
              <w:numPr>
                <w:ilvl w:val="0"/>
                <w:numId w:val="14"/>
              </w:numPr>
              <w:spacing w:before="100" w:beforeAutospacing="1" w:after="120"/>
              <w:rPr>
                <w:rFonts w:ascii="Times New Roman" w:eastAsia="Times New Roman" w:hAnsi="Times New Roman" w:cs="Times New Roman"/>
              </w:rPr>
            </w:pPr>
            <w:r w:rsidRPr="006B7556">
              <w:rPr>
                <w:rFonts w:ascii="Times New Roman" w:hAnsi="Times New Roman"/>
                <w:color w:val="000080"/>
              </w:rPr>
              <w:t>Confirmez que le projet sera exécuté conformément à tous les manuels de conception et d’exploitation applicables de la société, puis que les manuels en question sont conformes aux codes et normes pour le projet. L’Office attend de tous les demandeurs qu’ils conservent la plus récente version des manuels à des fins d’audit et qu’ils en déposent devant lui un exemplaire sur demande.</w:t>
            </w:r>
          </w:p>
        </w:tc>
      </w:tr>
      <w:tr w:rsidR="00375DF8" w:rsidRPr="006B7556" w14:paraId="2A6B9058" w14:textId="77777777" w:rsidTr="006F41D5">
        <w:tc>
          <w:tcPr>
            <w:tcW w:w="710" w:type="dxa"/>
          </w:tcPr>
          <w:p w14:paraId="289280B1" w14:textId="628CCACB" w:rsidR="00375DF8"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15</w:t>
            </w:r>
          </w:p>
        </w:tc>
        <w:tc>
          <w:tcPr>
            <w:tcW w:w="1945" w:type="dxa"/>
          </w:tcPr>
          <w:p w14:paraId="175FDF52" w14:textId="77777777" w:rsidR="00375DF8" w:rsidRPr="006B7556" w:rsidRDefault="00375DF8" w:rsidP="006F41D5">
            <w:pPr>
              <w:tabs>
                <w:tab w:val="left" w:pos="10080"/>
              </w:tabs>
              <w:rPr>
                <w:rFonts w:ascii="Times New Roman" w:eastAsia="Times New Roman" w:hAnsi="Times New Roman" w:cs="Times New Roman"/>
              </w:rPr>
            </w:pPr>
            <w:r w:rsidRPr="006B7556">
              <w:rPr>
                <w:rFonts w:ascii="Times New Roman" w:hAnsi="Times New Roman"/>
              </w:rPr>
              <w:t>Ordonnance générale</w:t>
            </w:r>
          </w:p>
        </w:tc>
        <w:tc>
          <w:tcPr>
            <w:tcW w:w="10295" w:type="dxa"/>
          </w:tcPr>
          <w:p w14:paraId="5406F82C" w14:textId="114F8209" w:rsidR="004B0A41" w:rsidRPr="006B7556" w:rsidRDefault="00EF4575"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Confirmez que la société respectera les normes de fiabilité et les dispositions </w:t>
            </w:r>
            <w:r w:rsidR="006F41D5">
              <w:rPr>
                <w:rFonts w:ascii="Times New Roman" w:hAnsi="Times New Roman"/>
                <w:color w:val="000080"/>
              </w:rPr>
              <w:t>de l’ordonnance générale MO</w:t>
            </w:r>
            <w:r w:rsidR="006F41D5">
              <w:rPr>
                <w:rFonts w:ascii="Times New Roman" w:hAnsi="Times New Roman"/>
                <w:color w:val="000080"/>
              </w:rPr>
              <w:noBreakHyphen/>
              <w:t>036</w:t>
            </w:r>
            <w:r w:rsidR="006F41D5">
              <w:rPr>
                <w:rFonts w:ascii="Times New Roman" w:hAnsi="Times New Roman"/>
                <w:color w:val="000080"/>
              </w:rPr>
              <w:noBreakHyphen/>
            </w:r>
            <w:r w:rsidRPr="006B7556">
              <w:rPr>
                <w:rFonts w:ascii="Times New Roman" w:hAnsi="Times New Roman"/>
                <w:color w:val="000080"/>
              </w:rPr>
              <w:t>2012 ou des ordonnances modificatrices qui s’appliquent selon la LIT. En l’absence d’une telle confirmation, justifiez et expliquez.</w:t>
            </w:r>
          </w:p>
        </w:tc>
      </w:tr>
      <w:tr w:rsidR="00375DF8" w:rsidRPr="006B7556" w14:paraId="765F8707" w14:textId="77777777" w:rsidTr="006F41D5">
        <w:tc>
          <w:tcPr>
            <w:tcW w:w="12950" w:type="dxa"/>
            <w:gridSpan w:val="3"/>
          </w:tcPr>
          <w:p w14:paraId="7B8D4A12" w14:textId="3586F7C6" w:rsidR="00375DF8" w:rsidRPr="006B7556" w:rsidRDefault="00375DF8" w:rsidP="006F41D5">
            <w:pPr>
              <w:pStyle w:val="Heading3"/>
              <w:outlineLvl w:val="2"/>
              <w:rPr>
                <w:sz w:val="22"/>
                <w:szCs w:val="22"/>
              </w:rPr>
            </w:pPr>
            <w:bookmarkStart w:id="6" w:name="_Toc483553280"/>
            <w:r w:rsidRPr="006B7556">
              <w:rPr>
                <w:sz w:val="22"/>
                <w:szCs w:val="22"/>
              </w:rPr>
              <w:t>Questions environnementales et socioéconomiques</w:t>
            </w:r>
            <w:bookmarkEnd w:id="6"/>
          </w:p>
        </w:tc>
      </w:tr>
      <w:tr w:rsidR="00375DF8" w:rsidRPr="006B7556" w14:paraId="1D8749C7" w14:textId="77777777" w:rsidTr="006F41D5">
        <w:tc>
          <w:tcPr>
            <w:tcW w:w="710" w:type="dxa"/>
          </w:tcPr>
          <w:p w14:paraId="49CC065D" w14:textId="711BB0C0" w:rsidR="00375DF8"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16</w:t>
            </w:r>
          </w:p>
        </w:tc>
        <w:tc>
          <w:tcPr>
            <w:tcW w:w="1945" w:type="dxa"/>
          </w:tcPr>
          <w:p w14:paraId="331CEA23" w14:textId="77777777" w:rsidR="00375DF8" w:rsidRPr="006B7556" w:rsidRDefault="00375DF8" w:rsidP="006F41D5">
            <w:pPr>
              <w:tabs>
                <w:tab w:val="left" w:pos="10080"/>
              </w:tabs>
              <w:rPr>
                <w:rFonts w:ascii="Times New Roman" w:eastAsia="Times New Roman" w:hAnsi="Times New Roman" w:cs="Times New Roman"/>
              </w:rPr>
            </w:pPr>
            <w:r w:rsidRPr="006B7556">
              <w:rPr>
                <w:rFonts w:ascii="Times New Roman" w:hAnsi="Times New Roman"/>
              </w:rPr>
              <w:t>Contexte</w:t>
            </w:r>
          </w:p>
        </w:tc>
        <w:tc>
          <w:tcPr>
            <w:tcW w:w="10295" w:type="dxa"/>
          </w:tcPr>
          <w:p w14:paraId="774F1E13" w14:textId="77777777" w:rsidR="00375DF8"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Décrivez le contexte environnemental et socioéconomique propre au projet/aux travaux à effectuer.</w:t>
            </w:r>
          </w:p>
          <w:p w14:paraId="3E6AAD4D" w14:textId="46A3FA45" w:rsidR="00375DF8"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Consultez à ce sujet la section </w:t>
            </w:r>
            <w:r w:rsidRPr="006B7556">
              <w:rPr>
                <w:rFonts w:ascii="Times New Roman" w:hAnsi="Times New Roman"/>
                <w:b/>
                <w:color w:val="000080"/>
              </w:rPr>
              <w:t>6.5</w:t>
            </w:r>
            <w:r w:rsidRPr="006B7556">
              <w:rPr>
                <w:rFonts w:ascii="Times New Roman" w:hAnsi="Times New Roman"/>
                <w:color w:val="000080"/>
              </w:rPr>
              <w:t xml:space="preserve">, </w:t>
            </w:r>
            <w:hyperlink r:id="rId19" w:anchor="s6_5" w:history="1">
              <w:r w:rsidRPr="006B7556">
                <w:rPr>
                  <w:rStyle w:val="Hyperlink"/>
                  <w:rFonts w:ascii="Times New Roman" w:hAnsi="Times New Roman"/>
                </w:rPr>
                <w:t>Description du contexte environnemental et socioéconomique</w:t>
              </w:r>
            </w:hyperlink>
            <w:r w:rsidRPr="006B7556">
              <w:rPr>
                <w:rFonts w:ascii="Times New Roman" w:hAnsi="Times New Roman"/>
                <w:color w:val="000080"/>
              </w:rPr>
              <w:t xml:space="preserve">, du </w:t>
            </w:r>
            <w:r w:rsidR="006F41D5">
              <w:rPr>
                <w:rFonts w:ascii="Times New Roman" w:hAnsi="Times New Roman"/>
                <w:i/>
                <w:color w:val="000080"/>
              </w:rPr>
              <w:t>Guide de </w:t>
            </w:r>
            <w:r w:rsidRPr="006B7556">
              <w:rPr>
                <w:rFonts w:ascii="Times New Roman" w:hAnsi="Times New Roman"/>
                <w:i/>
                <w:color w:val="000080"/>
              </w:rPr>
              <w:t>dépôt – Électricité</w:t>
            </w:r>
            <w:r w:rsidRPr="006B7556">
              <w:rPr>
                <w:rFonts w:ascii="Times New Roman" w:hAnsi="Times New Roman"/>
                <w:color w:val="000080"/>
              </w:rPr>
              <w:t>.</w:t>
            </w:r>
          </w:p>
        </w:tc>
      </w:tr>
      <w:tr w:rsidR="00375DF8" w:rsidRPr="006B7556" w14:paraId="7486D347" w14:textId="77777777" w:rsidTr="006F41D5">
        <w:tc>
          <w:tcPr>
            <w:tcW w:w="710" w:type="dxa"/>
          </w:tcPr>
          <w:p w14:paraId="6A2612DC" w14:textId="3CC4BDE7" w:rsidR="00375DF8"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17</w:t>
            </w:r>
          </w:p>
        </w:tc>
        <w:tc>
          <w:tcPr>
            <w:tcW w:w="1945" w:type="dxa"/>
          </w:tcPr>
          <w:p w14:paraId="51AE6B45" w14:textId="77777777" w:rsidR="00375DF8" w:rsidRPr="006B7556" w:rsidRDefault="00375DF8" w:rsidP="006F41D5">
            <w:pPr>
              <w:tabs>
                <w:tab w:val="left" w:pos="10080"/>
              </w:tabs>
              <w:rPr>
                <w:rFonts w:ascii="Times New Roman" w:eastAsia="Times New Roman" w:hAnsi="Times New Roman" w:cs="Times New Roman"/>
              </w:rPr>
            </w:pPr>
            <w:r w:rsidRPr="006B7556">
              <w:rPr>
                <w:rFonts w:ascii="Times New Roman" w:hAnsi="Times New Roman"/>
              </w:rPr>
              <w:t xml:space="preserve">Évaluation environnementale et socioéconomique </w:t>
            </w:r>
          </w:p>
        </w:tc>
        <w:tc>
          <w:tcPr>
            <w:tcW w:w="10295" w:type="dxa"/>
          </w:tcPr>
          <w:p w14:paraId="2B561EBE" w14:textId="57012ECD" w:rsidR="00375DF8"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une évaluation environnementale et socioéconomique (« EES ») à l’égard du projet/des travaux, dont la portée dictera les détails requis. (Si une EES déjà déposée auprès de l’Office s’applique aux travaux envisagés, expliquez.)</w:t>
            </w:r>
          </w:p>
          <w:p w14:paraId="16B33862" w14:textId="73464CC2" w:rsidR="00190F2C"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lastRenderedPageBreak/>
              <w:t>Consultez à ce sujet la section </w:t>
            </w:r>
            <w:r w:rsidRPr="006B7556">
              <w:rPr>
                <w:rFonts w:ascii="Times New Roman" w:hAnsi="Times New Roman"/>
                <w:b/>
                <w:color w:val="000080"/>
              </w:rPr>
              <w:t>6.3.3</w:t>
            </w:r>
            <w:r w:rsidRPr="006B7556">
              <w:rPr>
                <w:rFonts w:ascii="Times New Roman" w:hAnsi="Times New Roman"/>
                <w:color w:val="000080"/>
              </w:rPr>
              <w:t xml:space="preserve">, </w:t>
            </w:r>
            <w:hyperlink r:id="rId20" w:anchor="s6_5" w:history="1">
              <w:r w:rsidRPr="006B7556">
                <w:rPr>
                  <w:rStyle w:val="Hyperlink"/>
                  <w:rFonts w:ascii="Times New Roman" w:hAnsi="Times New Roman"/>
                </w:rPr>
                <w:t>L’Office et la détermination de la portée</w:t>
              </w:r>
            </w:hyperlink>
            <w:r w:rsidRPr="006B7556">
              <w:rPr>
                <w:rFonts w:ascii="Times New Roman" w:hAnsi="Times New Roman"/>
                <w:color w:val="000080"/>
              </w:rPr>
              <w:t xml:space="preserve">, du </w:t>
            </w:r>
            <w:r w:rsidRPr="006B7556">
              <w:rPr>
                <w:rFonts w:ascii="Times New Roman" w:hAnsi="Times New Roman"/>
                <w:i/>
                <w:color w:val="000080"/>
              </w:rPr>
              <w:t>Guide de dépôt – Électricité</w:t>
            </w:r>
            <w:r w:rsidRPr="006B7556">
              <w:rPr>
                <w:rFonts w:ascii="Times New Roman" w:hAnsi="Times New Roman"/>
                <w:color w:val="000080"/>
              </w:rPr>
              <w:t>, ainsi que</w:t>
            </w:r>
            <w:r w:rsidR="006F41D5">
              <w:rPr>
                <w:rFonts w:ascii="Times New Roman" w:hAnsi="Times New Roman"/>
                <w:color w:val="000080"/>
              </w:rPr>
              <w:t xml:space="preserve"> </w:t>
            </w:r>
            <w:r w:rsidR="000B0555" w:rsidRPr="006B7556">
              <w:rPr>
                <w:rFonts w:ascii="Times New Roman" w:hAnsi="Times New Roman"/>
                <w:color w:val="000080"/>
              </w:rPr>
              <w:t>la section </w:t>
            </w:r>
            <w:r w:rsidR="000B0555" w:rsidRPr="006B7556">
              <w:rPr>
                <w:rFonts w:ascii="Times New Roman" w:hAnsi="Times New Roman"/>
                <w:b/>
                <w:color w:val="000080"/>
              </w:rPr>
              <w:t>6.4</w:t>
            </w:r>
            <w:r w:rsidR="000B0555" w:rsidRPr="006B7556">
              <w:rPr>
                <w:rFonts w:ascii="Times New Roman" w:hAnsi="Times New Roman"/>
                <w:color w:val="000080"/>
              </w:rPr>
              <w:t xml:space="preserve">, </w:t>
            </w:r>
            <w:hyperlink r:id="rId21" w:anchor="s6_5" w:history="1">
              <w:r w:rsidR="000B0555" w:rsidRPr="006B7556">
                <w:rPr>
                  <w:rStyle w:val="Hyperlink"/>
                  <w:rFonts w:ascii="Times New Roman" w:hAnsi="Times New Roman"/>
                </w:rPr>
                <w:t>Niveau de détail de l’évaluation</w:t>
              </w:r>
            </w:hyperlink>
            <w:r w:rsidR="000B0555" w:rsidRPr="006B7556">
              <w:rPr>
                <w:rFonts w:ascii="Times New Roman" w:hAnsi="Times New Roman"/>
                <w:color w:val="000080"/>
              </w:rPr>
              <w:t>.</w:t>
            </w:r>
            <w:r w:rsidR="006B7556">
              <w:rPr>
                <w:rFonts w:ascii="Times New Roman" w:hAnsi="Times New Roman"/>
                <w:color w:val="000080"/>
              </w:rPr>
              <w:t xml:space="preserve"> </w:t>
            </w:r>
            <w:r w:rsidR="00190F2C" w:rsidRPr="006B7556">
              <w:rPr>
                <w:rFonts w:ascii="Times New Roman" w:hAnsi="Times New Roman"/>
                <w:color w:val="000080"/>
              </w:rPr>
              <w:t>L’EES peut être fournie (en tout ou en partie, selon la portée des travaux) en remplissant un tableau d’interactions (lien menant au</w:t>
            </w:r>
            <w:r w:rsidR="00190F2C" w:rsidRPr="006B7556">
              <w:rPr>
                <w:rFonts w:ascii="Times New Roman" w:hAnsi="Times New Roman"/>
              </w:rPr>
              <w:t xml:space="preserve"> </w:t>
            </w:r>
            <w:hyperlink r:id="rId22" w:history="1">
              <w:r w:rsidR="00190F2C" w:rsidRPr="006B7556">
                <w:rPr>
                  <w:rStyle w:val="Hyperlink"/>
                  <w:rFonts w:ascii="Times New Roman" w:hAnsi="Times New Roman"/>
                </w:rPr>
                <w:t>modèle</w:t>
              </w:r>
            </w:hyperlink>
            <w:r w:rsidR="00190F2C" w:rsidRPr="006B7556">
              <w:rPr>
                <w:rFonts w:ascii="Times New Roman" w:hAnsi="Times New Roman"/>
              </w:rPr>
              <w:t>)</w:t>
            </w:r>
            <w:r w:rsidR="00190F2C" w:rsidRPr="006B7556">
              <w:rPr>
                <w:rFonts w:ascii="Times New Roman" w:hAnsi="Times New Roman"/>
                <w:color w:val="000080"/>
              </w:rPr>
              <w:t>.</w:t>
            </w:r>
          </w:p>
        </w:tc>
      </w:tr>
      <w:tr w:rsidR="006564A2" w:rsidRPr="006B7556" w14:paraId="73D4316C" w14:textId="77777777" w:rsidTr="006F41D5">
        <w:tc>
          <w:tcPr>
            <w:tcW w:w="710" w:type="dxa"/>
          </w:tcPr>
          <w:p w14:paraId="58C6C6EB" w14:textId="7E89B5DD" w:rsidR="006564A2"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lastRenderedPageBreak/>
              <w:t>18</w:t>
            </w:r>
          </w:p>
        </w:tc>
        <w:tc>
          <w:tcPr>
            <w:tcW w:w="1945" w:type="dxa"/>
          </w:tcPr>
          <w:p w14:paraId="5CCA1876" w14:textId="2E78FBFD" w:rsidR="006564A2" w:rsidRPr="006B7556" w:rsidRDefault="006564A2" w:rsidP="006F41D5">
            <w:pPr>
              <w:tabs>
                <w:tab w:val="left" w:pos="10080"/>
              </w:tabs>
              <w:rPr>
                <w:rFonts w:ascii="Times New Roman" w:eastAsia="Times New Roman" w:hAnsi="Times New Roman" w:cs="Times New Roman"/>
              </w:rPr>
            </w:pPr>
            <w:r w:rsidRPr="006B7556">
              <w:rPr>
                <w:rFonts w:ascii="Times New Roman" w:hAnsi="Times New Roman"/>
              </w:rPr>
              <w:t>Carte</w:t>
            </w:r>
          </w:p>
        </w:tc>
        <w:tc>
          <w:tcPr>
            <w:tcW w:w="10295" w:type="dxa"/>
          </w:tcPr>
          <w:p w14:paraId="586FE7D8" w14:textId="29293302" w:rsidR="006564A2" w:rsidRPr="006B7556" w:rsidRDefault="00555E45" w:rsidP="006F41D5">
            <w:pPr>
              <w:rPr>
                <w:rFonts w:ascii="Times New Roman" w:eastAsia="Times New Roman" w:hAnsi="Times New Roman" w:cs="Times New Roman"/>
                <w:color w:val="000080"/>
              </w:rPr>
            </w:pPr>
            <w:r w:rsidRPr="006B7556">
              <w:rPr>
                <w:rFonts w:ascii="Times New Roman" w:hAnsi="Times New Roman"/>
                <w:color w:val="000080"/>
              </w:rPr>
              <w:t>Fournissez une ou plusieurs cartes qui comprennent notamment les éléments suivants :</w:t>
            </w:r>
          </w:p>
          <w:p w14:paraId="581E416E" w14:textId="7FE64C08" w:rsidR="006564A2" w:rsidRPr="006B7556" w:rsidRDefault="006564A2"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les frontières internationales et limites provinciales pertinentes si elles sont importantes pour déterminer la compétence ou pour situer la région d’intérêt;</w:t>
            </w:r>
          </w:p>
          <w:p w14:paraId="5F870941" w14:textId="77777777" w:rsidR="00F77243" w:rsidRPr="006B7556" w:rsidRDefault="00F77243"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les points de départ, de franchissement de la frontière internationale et d’arrivée;</w:t>
            </w:r>
          </w:p>
          <w:p w14:paraId="5A7ADFE6" w14:textId="74E55B77" w:rsidR="00F77243" w:rsidRPr="006B7556" w:rsidRDefault="00F77243"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le tracé, les emplacements des installations et tout ouvrage auxiliaire envisagé;</w:t>
            </w:r>
          </w:p>
          <w:p w14:paraId="24404EED" w14:textId="46BBA860" w:rsidR="00F77243" w:rsidRPr="006B7556" w:rsidRDefault="00F77243"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la ligne à l’étranger;</w:t>
            </w:r>
          </w:p>
          <w:p w14:paraId="5549A359" w14:textId="3D832882" w:rsidR="00555E45" w:rsidRPr="006B7556" w:rsidRDefault="006564A2"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la ou les zones habitées et résidences à proximité ainsi que les repères d’importance sur le terrain;</w:t>
            </w:r>
          </w:p>
          <w:p w14:paraId="5615690D" w14:textId="050C61DB" w:rsidR="006564A2" w:rsidRPr="006B7556" w:rsidRDefault="006564A2" w:rsidP="006F41D5">
            <w:pPr>
              <w:numPr>
                <w:ilvl w:val="0"/>
                <w:numId w:val="6"/>
              </w:numPr>
              <w:rPr>
                <w:rFonts w:ascii="Times New Roman" w:eastAsia="Times New Roman" w:hAnsi="Times New Roman" w:cs="Times New Roman"/>
                <w:color w:val="000080"/>
              </w:rPr>
            </w:pPr>
            <w:r w:rsidRPr="006B7556">
              <w:rPr>
                <w:rFonts w:ascii="Times New Roman" w:hAnsi="Times New Roman"/>
                <w:color w:val="000080"/>
              </w:rPr>
              <w:t>le quadrillage pour l’arpentage des terres fédérales (carte cantonale) s’il y a lieu;</w:t>
            </w:r>
          </w:p>
          <w:p w14:paraId="0E6BFEFA" w14:textId="1C99898A" w:rsidR="006564A2" w:rsidRPr="006B7556" w:rsidRDefault="00E31247"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la largeur de l’emprise;</w:t>
            </w:r>
          </w:p>
          <w:p w14:paraId="60217BD5" w14:textId="3BE28ACE" w:rsidR="006564A2" w:rsidRPr="006B7556" w:rsidRDefault="00190F2C"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l’emplacement des aires de travail temporaires;</w:t>
            </w:r>
          </w:p>
          <w:p w14:paraId="7F98915D" w14:textId="3374C0DF" w:rsidR="006564A2" w:rsidRPr="006B7556" w:rsidRDefault="00190F2C"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 xml:space="preserve">des détails relativement au plan d’ensemble, à la délimitation et au tracé, comme le périmètre de sécurité; </w:t>
            </w:r>
          </w:p>
          <w:p w14:paraId="0FE2D900" w14:textId="31737163" w:rsidR="00CC38B6" w:rsidRPr="006B7556" w:rsidRDefault="00190F2C"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la disposition des installations, y compris l’axe longitudinal de la LIT;</w:t>
            </w:r>
          </w:p>
          <w:p w14:paraId="5456C79A" w14:textId="4C2D2398" w:rsidR="00CC38B6" w:rsidRPr="006B7556" w:rsidRDefault="002C7BA3"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la ou les zones d’étude;</w:t>
            </w:r>
          </w:p>
          <w:p w14:paraId="6143DF9A" w14:textId="586533DA" w:rsidR="006B40CC" w:rsidRPr="006B7556" w:rsidRDefault="00CC38B6"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les principaux traits caractéristiques de classification écologique des terres et du terrain, comme les montagnes, les rivières, les lacs et les autres accidents de relief importants;</w:t>
            </w:r>
          </w:p>
          <w:p w14:paraId="6267004B" w14:textId="6D1A6FF3" w:rsidR="00CC38B6" w:rsidRPr="006B7556" w:rsidRDefault="00CC38B6"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les voies navigables qui peuvent être touchées par les différentes composantes du projet (p. ex., ponts temporaires ou permanents, terminaux maritimes et installations de chargement);</w:t>
            </w:r>
          </w:p>
          <w:p w14:paraId="56723DA2" w14:textId="16A81B25" w:rsidR="00CC38B6" w:rsidRPr="006B7556" w:rsidRDefault="00CC38B6"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les zones écologiquement vulnérables, les habitats fragiles ou les zones préoccupantes (p. ex., zones protégées actuelles ou envisagées), y compris celles mises en lumière par les consultations auprès du public ou des populations autochtones, qui imposent des restrictions sur le tracé de la LIT ou l’emplacement des installations;</w:t>
            </w:r>
          </w:p>
          <w:p w14:paraId="501940B5" w14:textId="0B33C832" w:rsidR="00270E41" w:rsidRPr="006B7556" w:rsidRDefault="00CC38B6" w:rsidP="006F41D5">
            <w:pPr>
              <w:numPr>
                <w:ilvl w:val="0"/>
                <w:numId w:val="7"/>
              </w:numPr>
              <w:rPr>
                <w:rFonts w:ascii="Times New Roman" w:eastAsia="Times New Roman" w:hAnsi="Times New Roman" w:cs="Times New Roman"/>
                <w:color w:val="000080"/>
              </w:rPr>
            </w:pPr>
            <w:r w:rsidRPr="006B7556">
              <w:rPr>
                <w:rFonts w:ascii="Times New Roman" w:hAnsi="Times New Roman"/>
                <w:color w:val="000080"/>
              </w:rPr>
              <w:t>l’emplacement de toutes les installations proposées.</w:t>
            </w:r>
          </w:p>
        </w:tc>
      </w:tr>
      <w:tr w:rsidR="00375DF8" w:rsidRPr="006B7556" w14:paraId="667ECE56" w14:textId="77777777" w:rsidTr="006F41D5">
        <w:tc>
          <w:tcPr>
            <w:tcW w:w="12950" w:type="dxa"/>
            <w:gridSpan w:val="3"/>
          </w:tcPr>
          <w:p w14:paraId="7364362A" w14:textId="469C1C2A" w:rsidR="00375DF8" w:rsidRPr="006B7556" w:rsidRDefault="00375DF8" w:rsidP="006F41D5">
            <w:pPr>
              <w:pStyle w:val="Heading3"/>
              <w:outlineLvl w:val="2"/>
              <w:rPr>
                <w:sz w:val="22"/>
                <w:szCs w:val="22"/>
              </w:rPr>
            </w:pPr>
            <w:bookmarkStart w:id="7" w:name="_Toc483553281"/>
            <w:r w:rsidRPr="006B7556">
              <w:rPr>
                <w:sz w:val="22"/>
                <w:szCs w:val="22"/>
              </w:rPr>
              <w:t>Questions financières et économiques</w:t>
            </w:r>
            <w:bookmarkEnd w:id="7"/>
          </w:p>
        </w:tc>
      </w:tr>
      <w:tr w:rsidR="00375DF8" w:rsidRPr="006B7556" w14:paraId="7B7B26A8" w14:textId="77777777" w:rsidTr="006F41D5">
        <w:tc>
          <w:tcPr>
            <w:tcW w:w="710" w:type="dxa"/>
          </w:tcPr>
          <w:p w14:paraId="29BE946E" w14:textId="6162839C" w:rsidR="00375DF8"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19</w:t>
            </w:r>
          </w:p>
        </w:tc>
        <w:tc>
          <w:tcPr>
            <w:tcW w:w="1945" w:type="dxa"/>
          </w:tcPr>
          <w:p w14:paraId="0F511BFA" w14:textId="77777777" w:rsidR="00375DF8" w:rsidRPr="006B7556" w:rsidRDefault="00375DF8" w:rsidP="006F41D5">
            <w:pPr>
              <w:tabs>
                <w:tab w:val="left" w:pos="10080"/>
              </w:tabs>
              <w:rPr>
                <w:rFonts w:ascii="Times New Roman" w:eastAsia="Times New Roman" w:hAnsi="Times New Roman" w:cs="Times New Roman"/>
              </w:rPr>
            </w:pPr>
            <w:r w:rsidRPr="006B7556">
              <w:rPr>
                <w:rFonts w:ascii="Times New Roman" w:hAnsi="Times New Roman"/>
              </w:rPr>
              <w:t>Coût</w:t>
            </w:r>
          </w:p>
        </w:tc>
        <w:tc>
          <w:tcPr>
            <w:tcW w:w="10295" w:type="dxa"/>
          </w:tcPr>
          <w:p w14:paraId="35AAFB65" w14:textId="77777777" w:rsidR="00375DF8"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Précisez le coût estimatif total du projet/des travaux à entreprendre.</w:t>
            </w:r>
          </w:p>
        </w:tc>
      </w:tr>
      <w:tr w:rsidR="00375DF8" w:rsidRPr="006B7556" w14:paraId="32D64BA3" w14:textId="77777777" w:rsidTr="006F41D5">
        <w:tc>
          <w:tcPr>
            <w:tcW w:w="710" w:type="dxa"/>
          </w:tcPr>
          <w:p w14:paraId="3E86FA7C" w14:textId="4728F26C" w:rsidR="00375DF8"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20</w:t>
            </w:r>
          </w:p>
        </w:tc>
        <w:tc>
          <w:tcPr>
            <w:tcW w:w="1945" w:type="dxa"/>
          </w:tcPr>
          <w:p w14:paraId="5B443FD6" w14:textId="77777777" w:rsidR="00375DF8" w:rsidRPr="006B7556" w:rsidRDefault="00375DF8" w:rsidP="006F41D5">
            <w:pPr>
              <w:tabs>
                <w:tab w:val="left" w:pos="10080"/>
              </w:tabs>
              <w:rPr>
                <w:rFonts w:ascii="Times New Roman" w:eastAsia="Times New Roman" w:hAnsi="Times New Roman" w:cs="Times New Roman"/>
              </w:rPr>
            </w:pPr>
            <w:r w:rsidRPr="006B7556">
              <w:rPr>
                <w:rFonts w:ascii="Times New Roman" w:hAnsi="Times New Roman"/>
              </w:rPr>
              <w:t>Coût du côté canadien</w:t>
            </w:r>
          </w:p>
        </w:tc>
        <w:tc>
          <w:tcPr>
            <w:tcW w:w="10295" w:type="dxa"/>
          </w:tcPr>
          <w:p w14:paraId="6451D7F2" w14:textId="77777777" w:rsidR="00375DF8" w:rsidRPr="006B7556" w:rsidRDefault="00375DF8"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Précisez le coût estimatif du projet/des travaux à entreprendre du côté canadien.</w:t>
            </w:r>
          </w:p>
        </w:tc>
      </w:tr>
      <w:tr w:rsidR="0032077C" w:rsidRPr="006B7556" w14:paraId="7CB4C9E4" w14:textId="77777777" w:rsidTr="006F41D5">
        <w:tc>
          <w:tcPr>
            <w:tcW w:w="12950" w:type="dxa"/>
            <w:gridSpan w:val="3"/>
          </w:tcPr>
          <w:p w14:paraId="54A2982D" w14:textId="4CDEB47A" w:rsidR="0032077C" w:rsidRPr="006B7556" w:rsidRDefault="0032077C" w:rsidP="006F41D5">
            <w:pPr>
              <w:tabs>
                <w:tab w:val="left" w:pos="10080"/>
              </w:tabs>
              <w:rPr>
                <w:rFonts w:ascii="Times New Roman" w:eastAsia="Times New Roman" w:hAnsi="Times New Roman" w:cs="Times New Roman"/>
                <w:b/>
                <w:color w:val="000080"/>
              </w:rPr>
            </w:pPr>
            <w:r w:rsidRPr="006B7556">
              <w:rPr>
                <w:rFonts w:ascii="Times New Roman" w:hAnsi="Times New Roman"/>
                <w:b/>
                <w:color w:val="000080"/>
              </w:rPr>
              <w:t>Questions foncières</w:t>
            </w:r>
          </w:p>
        </w:tc>
      </w:tr>
      <w:tr w:rsidR="0032077C" w:rsidRPr="006B7556" w14:paraId="4CB6B993" w14:textId="77777777" w:rsidTr="006F41D5">
        <w:tc>
          <w:tcPr>
            <w:tcW w:w="710" w:type="dxa"/>
          </w:tcPr>
          <w:p w14:paraId="4EC8EEEA" w14:textId="6E9930DA" w:rsidR="0032077C"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t>21</w:t>
            </w:r>
          </w:p>
        </w:tc>
        <w:tc>
          <w:tcPr>
            <w:tcW w:w="1945" w:type="dxa"/>
          </w:tcPr>
          <w:p w14:paraId="0D827322" w14:textId="04304176" w:rsidR="0032077C" w:rsidRPr="006B7556" w:rsidRDefault="00CC38B6" w:rsidP="006F41D5">
            <w:pPr>
              <w:tabs>
                <w:tab w:val="left" w:pos="10080"/>
              </w:tabs>
              <w:rPr>
                <w:rFonts w:ascii="Times New Roman" w:eastAsia="Times New Roman" w:hAnsi="Times New Roman" w:cs="Times New Roman"/>
              </w:rPr>
            </w:pPr>
            <w:r w:rsidRPr="006B7556">
              <w:rPr>
                <w:rFonts w:ascii="Times New Roman" w:hAnsi="Times New Roman"/>
              </w:rPr>
              <w:t>Droits fonciers</w:t>
            </w:r>
          </w:p>
        </w:tc>
        <w:tc>
          <w:tcPr>
            <w:tcW w:w="10295" w:type="dxa"/>
          </w:tcPr>
          <w:p w14:paraId="53A6BF9A" w14:textId="7509BC57" w:rsidR="00CC38B6" w:rsidRPr="006B7556" w:rsidRDefault="00CC38B6"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ce qui suit :</w:t>
            </w:r>
            <w:r w:rsidR="006B7556">
              <w:rPr>
                <w:rFonts w:ascii="Times New Roman" w:hAnsi="Times New Roman"/>
                <w:color w:val="000080"/>
              </w:rPr>
              <w:t xml:space="preserve"> </w:t>
            </w:r>
          </w:p>
          <w:p w14:paraId="3F115B80" w14:textId="0A28F8DE" w:rsidR="00CC38B6" w:rsidRPr="006B7556" w:rsidRDefault="00CC38B6" w:rsidP="006F41D5">
            <w:pPr>
              <w:pStyle w:val="ListParagraph"/>
              <w:numPr>
                <w:ilvl w:val="0"/>
                <w:numId w:val="9"/>
              </w:numPr>
              <w:tabs>
                <w:tab w:val="left" w:pos="10080"/>
              </w:tabs>
              <w:rPr>
                <w:rFonts w:ascii="Times New Roman" w:eastAsia="Times New Roman" w:hAnsi="Times New Roman" w:cs="Times New Roman"/>
                <w:color w:val="000080"/>
              </w:rPr>
            </w:pPr>
            <w:r w:rsidRPr="006B7556">
              <w:rPr>
                <w:rFonts w:ascii="Times New Roman" w:hAnsi="Times New Roman"/>
                <w:color w:val="000080"/>
              </w:rPr>
              <w:t>une description du type de droits fonciers qui devront être acquis dans le cadre du projet et pour les installations connexes;</w:t>
            </w:r>
          </w:p>
          <w:p w14:paraId="09709DC7" w14:textId="77777777" w:rsidR="0032077C" w:rsidRPr="006B7556" w:rsidRDefault="00CC38B6" w:rsidP="006F41D5">
            <w:pPr>
              <w:pStyle w:val="ListParagraph"/>
              <w:numPr>
                <w:ilvl w:val="0"/>
                <w:numId w:val="9"/>
              </w:numPr>
              <w:tabs>
                <w:tab w:val="left" w:pos="10080"/>
              </w:tabs>
              <w:rPr>
                <w:rFonts w:ascii="Times New Roman" w:eastAsia="Times New Roman" w:hAnsi="Times New Roman" w:cs="Times New Roman"/>
                <w:color w:val="000080"/>
              </w:rPr>
            </w:pPr>
            <w:r w:rsidRPr="006B7556">
              <w:rPr>
                <w:rFonts w:ascii="Times New Roman" w:hAnsi="Times New Roman"/>
                <w:color w:val="000080"/>
              </w:rPr>
              <w:t>les proportions relatives des biens-fonds le long du projet (c.-à-d., terres franches, terres publiques ou terres de la Couronne).</w:t>
            </w:r>
          </w:p>
          <w:p w14:paraId="2480B945" w14:textId="27F1842E" w:rsidR="00CC38B6" w:rsidRPr="006B7556" w:rsidRDefault="00CC38B6" w:rsidP="006F41D5">
            <w:pPr>
              <w:pStyle w:val="ListParagraph"/>
              <w:numPr>
                <w:ilvl w:val="0"/>
                <w:numId w:val="9"/>
              </w:num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une description de l’emplacement et les dimensions des aires de travail temporaires que l’on sait être nécessaires pour le projet; si ces données ne sont pas connues – </w:t>
            </w:r>
          </w:p>
          <w:p w14:paraId="733FA418" w14:textId="77777777" w:rsidR="00CC38B6" w:rsidRPr="006B7556" w:rsidRDefault="00CC38B6" w:rsidP="006F41D5">
            <w:pPr>
              <w:pStyle w:val="ListParagraph"/>
              <w:numPr>
                <w:ilvl w:val="0"/>
                <w:numId w:val="9"/>
              </w:numPr>
              <w:tabs>
                <w:tab w:val="left" w:pos="10080"/>
              </w:tabs>
              <w:rPr>
                <w:rFonts w:ascii="Times New Roman" w:eastAsia="Times New Roman" w:hAnsi="Times New Roman" w:cs="Times New Roman"/>
                <w:color w:val="000080"/>
              </w:rPr>
            </w:pPr>
            <w:r w:rsidRPr="006B7556">
              <w:rPr>
                <w:rFonts w:ascii="Times New Roman" w:hAnsi="Times New Roman"/>
                <w:color w:val="000080"/>
              </w:rPr>
              <w:lastRenderedPageBreak/>
              <w:t>un dessin montrant les dimensions types des aires de travail temporaires requises pour le franchissement de cours d’eau, le croisement de routes ou d’autres obstacles, les zones de stockage et les baraquements;</w:t>
            </w:r>
          </w:p>
          <w:p w14:paraId="608796F2" w14:textId="2AAA38CE" w:rsidR="00CC38B6" w:rsidRPr="006B7556" w:rsidRDefault="00CC38B6" w:rsidP="006F41D5">
            <w:pPr>
              <w:pStyle w:val="ListParagraph"/>
              <w:numPr>
                <w:ilvl w:val="0"/>
                <w:numId w:val="9"/>
              </w:numPr>
              <w:tabs>
                <w:tab w:val="left" w:pos="10080"/>
              </w:tabs>
              <w:rPr>
                <w:rFonts w:ascii="Times New Roman" w:eastAsia="Times New Roman" w:hAnsi="Times New Roman" w:cs="Times New Roman"/>
                <w:color w:val="000080"/>
              </w:rPr>
            </w:pPr>
            <w:r w:rsidRPr="006B7556">
              <w:rPr>
                <w:rFonts w:ascii="Times New Roman" w:hAnsi="Times New Roman"/>
                <w:color w:val="000080"/>
              </w:rPr>
              <w:t>une description de l’emplacement et les dimensions des droits fonciers permanents requis ainsi que les proportions relatives des biens-fonds le long du tracé proposé.</w:t>
            </w:r>
          </w:p>
        </w:tc>
      </w:tr>
      <w:tr w:rsidR="0032077C" w:rsidRPr="006B7556" w14:paraId="19E02FEC" w14:textId="77777777" w:rsidTr="006F41D5">
        <w:tc>
          <w:tcPr>
            <w:tcW w:w="710" w:type="dxa"/>
          </w:tcPr>
          <w:p w14:paraId="039C0A38" w14:textId="7FB5166B" w:rsidR="0032077C" w:rsidRPr="006B7556" w:rsidRDefault="00527180" w:rsidP="006F41D5">
            <w:pPr>
              <w:tabs>
                <w:tab w:val="left" w:pos="10080"/>
              </w:tabs>
              <w:rPr>
                <w:rFonts w:ascii="Times New Roman" w:eastAsia="Times New Roman" w:hAnsi="Times New Roman" w:cs="Times New Roman"/>
              </w:rPr>
            </w:pPr>
            <w:r w:rsidRPr="006B7556">
              <w:rPr>
                <w:rFonts w:ascii="Times New Roman" w:hAnsi="Times New Roman"/>
              </w:rPr>
              <w:lastRenderedPageBreak/>
              <w:t>22</w:t>
            </w:r>
          </w:p>
        </w:tc>
        <w:tc>
          <w:tcPr>
            <w:tcW w:w="1945" w:type="dxa"/>
          </w:tcPr>
          <w:p w14:paraId="1440C55D" w14:textId="00E29B9B" w:rsidR="0032077C" w:rsidRPr="006B7556" w:rsidRDefault="00CC38B6" w:rsidP="006F41D5">
            <w:pPr>
              <w:tabs>
                <w:tab w:val="left" w:pos="10080"/>
              </w:tabs>
              <w:rPr>
                <w:rFonts w:ascii="Times New Roman" w:eastAsia="Times New Roman" w:hAnsi="Times New Roman" w:cs="Times New Roman"/>
              </w:rPr>
            </w:pPr>
            <w:r w:rsidRPr="006B7556">
              <w:rPr>
                <w:rFonts w:ascii="Times New Roman" w:hAnsi="Times New Roman"/>
              </w:rPr>
              <w:t>Acquisition de terrains</w:t>
            </w:r>
          </w:p>
        </w:tc>
        <w:tc>
          <w:tcPr>
            <w:tcW w:w="10295" w:type="dxa"/>
          </w:tcPr>
          <w:p w14:paraId="7EE07ACA" w14:textId="0E32621F" w:rsidR="00CC38B6" w:rsidRPr="006B7556" w:rsidRDefault="00CC38B6" w:rsidP="006F41D5">
            <w:pPr>
              <w:tabs>
                <w:tab w:val="left" w:pos="10080"/>
              </w:tabs>
              <w:rPr>
                <w:rFonts w:ascii="Times New Roman" w:eastAsia="Times New Roman" w:hAnsi="Times New Roman" w:cs="Times New Roman"/>
                <w:color w:val="000080"/>
              </w:rPr>
            </w:pPr>
            <w:r w:rsidRPr="006B7556">
              <w:rPr>
                <w:rFonts w:ascii="Times New Roman" w:hAnsi="Times New Roman"/>
                <w:color w:val="000080"/>
              </w:rPr>
              <w:t>Fournissez ce qui suit :</w:t>
            </w:r>
          </w:p>
          <w:p w14:paraId="37283F4E" w14:textId="408EF3A2" w:rsidR="00CC38B6" w:rsidRPr="006B7556" w:rsidRDefault="00CC38B6" w:rsidP="006F41D5">
            <w:pPr>
              <w:pStyle w:val="ListParagraph"/>
              <w:numPr>
                <w:ilvl w:val="0"/>
                <w:numId w:val="10"/>
              </w:numPr>
              <w:tabs>
                <w:tab w:val="left" w:pos="10080"/>
              </w:tabs>
              <w:rPr>
                <w:rFonts w:ascii="Times New Roman" w:eastAsia="Times New Roman" w:hAnsi="Times New Roman" w:cs="Times New Roman"/>
                <w:color w:val="000080"/>
              </w:rPr>
            </w:pPr>
            <w:r w:rsidRPr="006B7556">
              <w:rPr>
                <w:rFonts w:ascii="Times New Roman" w:hAnsi="Times New Roman"/>
                <w:color w:val="000080"/>
              </w:rPr>
              <w:t xml:space="preserve">une confirmation à l’effet que le processus d’acquisition de terrains pour le projet est conforme aux exigences des articles applicables de la </w:t>
            </w:r>
            <w:r w:rsidRPr="006B7556">
              <w:rPr>
                <w:rFonts w:ascii="Times New Roman" w:hAnsi="Times New Roman"/>
                <w:i/>
                <w:color w:val="000080"/>
              </w:rPr>
              <w:t>Loi</w:t>
            </w:r>
            <w:r w:rsidRPr="006B7556">
              <w:rPr>
                <w:rFonts w:ascii="Times New Roman" w:hAnsi="Times New Roman"/>
                <w:color w:val="000080"/>
              </w:rPr>
              <w:t>, notamment 86 et 87;</w:t>
            </w:r>
          </w:p>
          <w:p w14:paraId="13E02B0C" w14:textId="52F96BF6" w:rsidR="0032077C" w:rsidRPr="006B7556" w:rsidRDefault="00CC38B6" w:rsidP="006F41D5">
            <w:pPr>
              <w:pStyle w:val="ListParagraph"/>
              <w:numPr>
                <w:ilvl w:val="0"/>
                <w:numId w:val="10"/>
              </w:numPr>
              <w:tabs>
                <w:tab w:val="left" w:pos="10080"/>
              </w:tabs>
              <w:rPr>
                <w:rFonts w:ascii="Times New Roman" w:eastAsia="Times New Roman" w:hAnsi="Times New Roman" w:cs="Times New Roman"/>
                <w:color w:val="000080"/>
              </w:rPr>
            </w:pPr>
            <w:r w:rsidRPr="006B7556">
              <w:rPr>
                <w:rFonts w:ascii="Times New Roman" w:hAnsi="Times New Roman"/>
                <w:color w:val="000080"/>
              </w:rPr>
              <w:t>l’état d’avancement du processus d’acquisition de terrains, y compris à l’égard de la signification des avis aux termes de l’article 87.</w:t>
            </w:r>
          </w:p>
        </w:tc>
      </w:tr>
    </w:tbl>
    <w:p w14:paraId="62207531" w14:textId="5965FC45" w:rsidR="002C7017" w:rsidRPr="006B7556" w:rsidRDefault="002C7017" w:rsidP="006F41D5">
      <w:pPr>
        <w:tabs>
          <w:tab w:val="left" w:pos="10080"/>
        </w:tabs>
        <w:spacing w:after="0" w:line="240" w:lineRule="auto"/>
        <w:jc w:val="center"/>
        <w:rPr>
          <w:rFonts w:ascii="Times New Roman" w:eastAsia="Times New Roman" w:hAnsi="Times New Roman"/>
          <w:sz w:val="16"/>
          <w:szCs w:val="16"/>
        </w:rPr>
      </w:pPr>
    </w:p>
    <w:p w14:paraId="14327A68" w14:textId="77777777" w:rsidR="002C7017" w:rsidRPr="006B7556" w:rsidRDefault="002C7017" w:rsidP="006F41D5">
      <w:pPr>
        <w:rPr>
          <w:rFonts w:ascii="Times New Roman" w:eastAsia="Times New Roman" w:hAnsi="Times New Roman"/>
          <w:sz w:val="16"/>
          <w:szCs w:val="16"/>
        </w:rPr>
      </w:pPr>
    </w:p>
    <w:p w14:paraId="4E23366C" w14:textId="77777777" w:rsidR="002C7017" w:rsidRPr="006B7556" w:rsidRDefault="002C7017" w:rsidP="006F41D5">
      <w:pPr>
        <w:rPr>
          <w:rFonts w:ascii="Times New Roman" w:eastAsia="Times New Roman" w:hAnsi="Times New Roman"/>
          <w:sz w:val="16"/>
          <w:szCs w:val="16"/>
        </w:rPr>
      </w:pPr>
    </w:p>
    <w:p w14:paraId="388BBABC" w14:textId="37EBADAB" w:rsidR="002C7017" w:rsidRPr="006B7556" w:rsidRDefault="002C7017" w:rsidP="006F41D5">
      <w:pPr>
        <w:rPr>
          <w:rFonts w:ascii="Times New Roman" w:eastAsia="Times New Roman" w:hAnsi="Times New Roman"/>
          <w:sz w:val="16"/>
          <w:szCs w:val="16"/>
        </w:rPr>
      </w:pPr>
    </w:p>
    <w:p w14:paraId="67724A31" w14:textId="2695282C" w:rsidR="00A65FB8" w:rsidRPr="006B7556" w:rsidRDefault="002C7017" w:rsidP="006F41D5">
      <w:pPr>
        <w:tabs>
          <w:tab w:val="left" w:pos="9228"/>
        </w:tabs>
        <w:rPr>
          <w:rFonts w:ascii="Times New Roman" w:eastAsia="Times New Roman" w:hAnsi="Times New Roman"/>
          <w:sz w:val="16"/>
          <w:szCs w:val="16"/>
        </w:rPr>
      </w:pPr>
      <w:r w:rsidRPr="006B7556">
        <w:rPr>
          <w:rFonts w:ascii="Times New Roman" w:hAnsi="Times New Roman"/>
          <w:sz w:val="16"/>
          <w:szCs w:val="16"/>
        </w:rPr>
        <w:tab/>
      </w:r>
    </w:p>
    <w:p w14:paraId="4332E8D1" w14:textId="411CC35F" w:rsidR="002C7017" w:rsidRPr="006B7556" w:rsidRDefault="002C7017" w:rsidP="006F41D5">
      <w:pPr>
        <w:pStyle w:val="Heading1"/>
        <w:rPr>
          <w:rFonts w:eastAsia="Times New Roman"/>
        </w:rPr>
      </w:pPr>
      <w:bookmarkStart w:id="8" w:name="_Toc483553282"/>
      <w:r w:rsidRPr="006B7556">
        <w:t>Registre de révision (pour la version des instructions et de la demande dans le tableau de bord)</w:t>
      </w:r>
      <w:bookmarkEnd w:id="8"/>
    </w:p>
    <w:tbl>
      <w:tblPr>
        <w:tblStyle w:val="TableGrid"/>
        <w:tblW w:w="0" w:type="auto"/>
        <w:tblLook w:val="04A0" w:firstRow="1" w:lastRow="0" w:firstColumn="1" w:lastColumn="0" w:noHBand="0" w:noVBand="1"/>
      </w:tblPr>
      <w:tblGrid>
        <w:gridCol w:w="1059"/>
        <w:gridCol w:w="1425"/>
        <w:gridCol w:w="1894"/>
        <w:gridCol w:w="966"/>
        <w:gridCol w:w="7645"/>
      </w:tblGrid>
      <w:tr w:rsidR="00527180" w:rsidRPr="006B7556" w14:paraId="2069D601" w14:textId="77777777" w:rsidTr="00527180">
        <w:tc>
          <w:tcPr>
            <w:tcW w:w="1059" w:type="dxa"/>
          </w:tcPr>
          <w:p w14:paraId="7B76EEE9" w14:textId="6C8BC735" w:rsidR="00527180" w:rsidRPr="006B7556" w:rsidRDefault="00527180" w:rsidP="006F41D5">
            <w:pPr>
              <w:tabs>
                <w:tab w:val="left" w:pos="9228"/>
              </w:tabs>
              <w:rPr>
                <w:rFonts w:eastAsia="Times New Roman" w:cstheme="minorHAnsi"/>
                <w:b/>
              </w:rPr>
            </w:pPr>
            <w:r w:rsidRPr="006B7556">
              <w:rPr>
                <w:b/>
              </w:rPr>
              <w:t>Date des révisions</w:t>
            </w:r>
          </w:p>
        </w:tc>
        <w:tc>
          <w:tcPr>
            <w:tcW w:w="1425" w:type="dxa"/>
          </w:tcPr>
          <w:p w14:paraId="40DE0A03" w14:textId="4952723E" w:rsidR="00527180" w:rsidRPr="006B7556" w:rsidRDefault="00527180" w:rsidP="006F41D5">
            <w:pPr>
              <w:tabs>
                <w:tab w:val="left" w:pos="9228"/>
              </w:tabs>
              <w:rPr>
                <w:rFonts w:eastAsia="Times New Roman" w:cstheme="minorHAnsi"/>
                <w:b/>
              </w:rPr>
            </w:pPr>
            <w:r w:rsidRPr="006B7556">
              <w:rPr>
                <w:b/>
              </w:rPr>
              <w:t>Confirmation à l’effet que les révisions ont été apportées à la version sur le site Web</w:t>
            </w:r>
          </w:p>
        </w:tc>
        <w:tc>
          <w:tcPr>
            <w:tcW w:w="1894" w:type="dxa"/>
          </w:tcPr>
          <w:p w14:paraId="1CB8650C" w14:textId="49B733D1" w:rsidR="00527180" w:rsidRPr="006B7556" w:rsidRDefault="00527180" w:rsidP="006F41D5">
            <w:pPr>
              <w:tabs>
                <w:tab w:val="left" w:pos="9228"/>
              </w:tabs>
              <w:rPr>
                <w:rFonts w:eastAsia="Times New Roman" w:cstheme="minorHAnsi"/>
                <w:b/>
              </w:rPr>
            </w:pPr>
            <w:r w:rsidRPr="006B7556">
              <w:rPr>
                <w:b/>
              </w:rPr>
              <w:t>Nom de la personne apportant les révisions</w:t>
            </w:r>
          </w:p>
        </w:tc>
        <w:tc>
          <w:tcPr>
            <w:tcW w:w="927" w:type="dxa"/>
          </w:tcPr>
          <w:p w14:paraId="3B566BFE" w14:textId="7F1AEE41" w:rsidR="00527180" w:rsidRPr="006B7556" w:rsidRDefault="00527180" w:rsidP="006F41D5">
            <w:pPr>
              <w:tabs>
                <w:tab w:val="left" w:pos="9228"/>
              </w:tabs>
              <w:rPr>
                <w:rFonts w:eastAsia="Times New Roman" w:cstheme="minorHAnsi"/>
                <w:b/>
              </w:rPr>
            </w:pPr>
            <w:r w:rsidRPr="006B7556">
              <w:rPr>
                <w:b/>
              </w:rPr>
              <w:t>Numéro des rangées qui ont été révisées</w:t>
            </w:r>
          </w:p>
        </w:tc>
        <w:tc>
          <w:tcPr>
            <w:tcW w:w="7645" w:type="dxa"/>
          </w:tcPr>
          <w:p w14:paraId="69092F56" w14:textId="0CB5F3CB" w:rsidR="00527180" w:rsidRPr="006B7556" w:rsidRDefault="00527180" w:rsidP="006F41D5">
            <w:pPr>
              <w:tabs>
                <w:tab w:val="left" w:pos="9228"/>
              </w:tabs>
              <w:rPr>
                <w:rFonts w:eastAsia="Times New Roman" w:cstheme="minorHAnsi"/>
                <w:b/>
              </w:rPr>
            </w:pPr>
            <w:r w:rsidRPr="006B7556">
              <w:rPr>
                <w:b/>
              </w:rPr>
              <w:t>Brève description des révisions apportées</w:t>
            </w:r>
          </w:p>
        </w:tc>
      </w:tr>
      <w:tr w:rsidR="00527180" w:rsidRPr="006B7556" w14:paraId="3A3218FE" w14:textId="77777777" w:rsidTr="00527180">
        <w:tc>
          <w:tcPr>
            <w:tcW w:w="1059" w:type="dxa"/>
          </w:tcPr>
          <w:p w14:paraId="17439D16" w14:textId="2514F8B1" w:rsidR="00527180" w:rsidRPr="006B7556" w:rsidRDefault="00527180" w:rsidP="006F41D5">
            <w:pPr>
              <w:tabs>
                <w:tab w:val="left" w:pos="9228"/>
              </w:tabs>
              <w:rPr>
                <w:rFonts w:eastAsia="Times New Roman" w:cstheme="minorHAnsi"/>
                <w:highlight w:val="yellow"/>
              </w:rPr>
            </w:pPr>
            <w:r w:rsidRPr="006B7556">
              <w:rPr>
                <w:highlight w:val="yellow"/>
              </w:rPr>
              <w:t>XX juin 2017</w:t>
            </w:r>
          </w:p>
        </w:tc>
        <w:tc>
          <w:tcPr>
            <w:tcW w:w="1425" w:type="dxa"/>
          </w:tcPr>
          <w:p w14:paraId="37617086" w14:textId="30955A05" w:rsidR="00527180" w:rsidRPr="006B7556" w:rsidRDefault="00527180" w:rsidP="006F41D5">
            <w:pPr>
              <w:tabs>
                <w:tab w:val="left" w:pos="9228"/>
              </w:tabs>
              <w:rPr>
                <w:rFonts w:eastAsia="Times New Roman" w:cstheme="minorHAnsi"/>
                <w:highlight w:val="yellow"/>
              </w:rPr>
            </w:pPr>
            <w:r w:rsidRPr="006B7556">
              <w:rPr>
                <w:highlight w:val="yellow"/>
              </w:rPr>
              <w:t>À déterminer</w:t>
            </w:r>
          </w:p>
        </w:tc>
        <w:tc>
          <w:tcPr>
            <w:tcW w:w="1894" w:type="dxa"/>
          </w:tcPr>
          <w:p w14:paraId="17EE1BBA" w14:textId="6CAB42BD" w:rsidR="00527180" w:rsidRPr="006B7556" w:rsidRDefault="00527180" w:rsidP="006F41D5">
            <w:pPr>
              <w:tabs>
                <w:tab w:val="left" w:pos="9228"/>
              </w:tabs>
              <w:rPr>
                <w:rFonts w:eastAsia="Times New Roman" w:cstheme="minorHAnsi"/>
                <w:highlight w:val="yellow"/>
              </w:rPr>
            </w:pPr>
            <w:r w:rsidRPr="006B7556">
              <w:rPr>
                <w:highlight w:val="yellow"/>
              </w:rPr>
              <w:t>Margaret Barber</w:t>
            </w:r>
          </w:p>
        </w:tc>
        <w:tc>
          <w:tcPr>
            <w:tcW w:w="927" w:type="dxa"/>
          </w:tcPr>
          <w:p w14:paraId="42D7BE35" w14:textId="4A9EC155" w:rsidR="00527180" w:rsidRPr="006B7556" w:rsidRDefault="00527180" w:rsidP="006F41D5">
            <w:pPr>
              <w:tabs>
                <w:tab w:val="left" w:pos="9228"/>
              </w:tabs>
              <w:rPr>
                <w:rFonts w:eastAsia="Times New Roman" w:cstheme="minorHAnsi"/>
                <w:highlight w:val="yellow"/>
              </w:rPr>
            </w:pPr>
            <w:r w:rsidRPr="006B7556">
              <w:rPr>
                <w:highlight w:val="yellow"/>
              </w:rPr>
              <w:t>Tout</w:t>
            </w:r>
          </w:p>
        </w:tc>
        <w:tc>
          <w:tcPr>
            <w:tcW w:w="7645" w:type="dxa"/>
          </w:tcPr>
          <w:p w14:paraId="24AA7408" w14:textId="7D79C06B" w:rsidR="00527180" w:rsidRPr="006B7556" w:rsidRDefault="00527180" w:rsidP="006F41D5">
            <w:pPr>
              <w:tabs>
                <w:tab w:val="left" w:pos="9228"/>
              </w:tabs>
              <w:rPr>
                <w:rFonts w:eastAsia="Times New Roman" w:cstheme="minorHAnsi"/>
              </w:rPr>
            </w:pPr>
            <w:r w:rsidRPr="006B7556">
              <w:rPr>
                <w:highlight w:val="yellow"/>
              </w:rPr>
              <w:t>Création (avec l’apport du personnel technique et des services juridiques)</w:t>
            </w:r>
          </w:p>
        </w:tc>
      </w:tr>
      <w:tr w:rsidR="00527180" w:rsidRPr="006B7556" w14:paraId="434F3F82" w14:textId="77777777" w:rsidTr="00527180">
        <w:tc>
          <w:tcPr>
            <w:tcW w:w="1059" w:type="dxa"/>
          </w:tcPr>
          <w:p w14:paraId="74E4013F" w14:textId="77777777" w:rsidR="00527180" w:rsidRPr="006B7556" w:rsidRDefault="00527180" w:rsidP="006F41D5">
            <w:pPr>
              <w:tabs>
                <w:tab w:val="left" w:pos="9228"/>
              </w:tabs>
              <w:rPr>
                <w:rFonts w:eastAsia="Times New Roman" w:cstheme="minorHAnsi"/>
              </w:rPr>
            </w:pPr>
          </w:p>
        </w:tc>
        <w:tc>
          <w:tcPr>
            <w:tcW w:w="1425" w:type="dxa"/>
          </w:tcPr>
          <w:p w14:paraId="55F23699" w14:textId="77777777" w:rsidR="00527180" w:rsidRPr="006B7556" w:rsidRDefault="00527180" w:rsidP="006F41D5">
            <w:pPr>
              <w:tabs>
                <w:tab w:val="left" w:pos="9228"/>
              </w:tabs>
              <w:rPr>
                <w:rFonts w:eastAsia="Times New Roman" w:cstheme="minorHAnsi"/>
              </w:rPr>
            </w:pPr>
          </w:p>
        </w:tc>
        <w:tc>
          <w:tcPr>
            <w:tcW w:w="1894" w:type="dxa"/>
          </w:tcPr>
          <w:p w14:paraId="6A10CA44" w14:textId="3026A770" w:rsidR="00527180" w:rsidRPr="006B7556" w:rsidRDefault="00527180" w:rsidP="006F41D5">
            <w:pPr>
              <w:tabs>
                <w:tab w:val="left" w:pos="9228"/>
              </w:tabs>
              <w:rPr>
                <w:rFonts w:eastAsia="Times New Roman" w:cstheme="minorHAnsi"/>
              </w:rPr>
            </w:pPr>
          </w:p>
        </w:tc>
        <w:tc>
          <w:tcPr>
            <w:tcW w:w="927" w:type="dxa"/>
          </w:tcPr>
          <w:p w14:paraId="0F053964" w14:textId="77777777" w:rsidR="00527180" w:rsidRPr="006B7556" w:rsidRDefault="00527180" w:rsidP="006F41D5">
            <w:pPr>
              <w:tabs>
                <w:tab w:val="left" w:pos="9228"/>
              </w:tabs>
              <w:rPr>
                <w:rFonts w:eastAsia="Times New Roman" w:cstheme="minorHAnsi"/>
              </w:rPr>
            </w:pPr>
          </w:p>
        </w:tc>
        <w:tc>
          <w:tcPr>
            <w:tcW w:w="7645" w:type="dxa"/>
          </w:tcPr>
          <w:p w14:paraId="212C80A0" w14:textId="69A8E279" w:rsidR="00527180" w:rsidRPr="006B7556" w:rsidRDefault="00527180" w:rsidP="006F41D5">
            <w:pPr>
              <w:tabs>
                <w:tab w:val="left" w:pos="9228"/>
              </w:tabs>
              <w:rPr>
                <w:rFonts w:eastAsia="Times New Roman" w:cstheme="minorHAnsi"/>
              </w:rPr>
            </w:pPr>
          </w:p>
        </w:tc>
      </w:tr>
      <w:tr w:rsidR="00527180" w:rsidRPr="006B7556" w14:paraId="22F1213F" w14:textId="77777777" w:rsidTr="00527180">
        <w:tc>
          <w:tcPr>
            <w:tcW w:w="1059" w:type="dxa"/>
          </w:tcPr>
          <w:p w14:paraId="39A3B9C7" w14:textId="77777777" w:rsidR="00527180" w:rsidRPr="006B7556" w:rsidRDefault="00527180" w:rsidP="006F41D5">
            <w:pPr>
              <w:tabs>
                <w:tab w:val="left" w:pos="9228"/>
              </w:tabs>
              <w:rPr>
                <w:rFonts w:eastAsia="Times New Roman" w:cstheme="minorHAnsi"/>
              </w:rPr>
            </w:pPr>
          </w:p>
        </w:tc>
        <w:tc>
          <w:tcPr>
            <w:tcW w:w="1425" w:type="dxa"/>
          </w:tcPr>
          <w:p w14:paraId="5EDE8453" w14:textId="77777777" w:rsidR="00527180" w:rsidRPr="006B7556" w:rsidRDefault="00527180" w:rsidP="006F41D5">
            <w:pPr>
              <w:tabs>
                <w:tab w:val="left" w:pos="9228"/>
              </w:tabs>
              <w:rPr>
                <w:rFonts w:eastAsia="Times New Roman" w:cstheme="minorHAnsi"/>
              </w:rPr>
            </w:pPr>
          </w:p>
        </w:tc>
        <w:tc>
          <w:tcPr>
            <w:tcW w:w="1894" w:type="dxa"/>
          </w:tcPr>
          <w:p w14:paraId="591AE627" w14:textId="48256D4A" w:rsidR="00527180" w:rsidRPr="006B7556" w:rsidRDefault="00527180" w:rsidP="006F41D5">
            <w:pPr>
              <w:tabs>
                <w:tab w:val="left" w:pos="9228"/>
              </w:tabs>
              <w:rPr>
                <w:rFonts w:eastAsia="Times New Roman" w:cstheme="minorHAnsi"/>
              </w:rPr>
            </w:pPr>
          </w:p>
        </w:tc>
        <w:tc>
          <w:tcPr>
            <w:tcW w:w="927" w:type="dxa"/>
          </w:tcPr>
          <w:p w14:paraId="3DC4C01C" w14:textId="77777777" w:rsidR="00527180" w:rsidRPr="006B7556" w:rsidRDefault="00527180" w:rsidP="006F41D5">
            <w:pPr>
              <w:tabs>
                <w:tab w:val="left" w:pos="9228"/>
              </w:tabs>
              <w:rPr>
                <w:rFonts w:eastAsia="Times New Roman" w:cstheme="minorHAnsi"/>
              </w:rPr>
            </w:pPr>
          </w:p>
        </w:tc>
        <w:tc>
          <w:tcPr>
            <w:tcW w:w="7645" w:type="dxa"/>
          </w:tcPr>
          <w:p w14:paraId="77FC3E5B" w14:textId="5677675A" w:rsidR="00527180" w:rsidRPr="006B7556" w:rsidRDefault="00527180" w:rsidP="006F41D5">
            <w:pPr>
              <w:tabs>
                <w:tab w:val="left" w:pos="9228"/>
              </w:tabs>
              <w:rPr>
                <w:rFonts w:eastAsia="Times New Roman" w:cstheme="minorHAnsi"/>
              </w:rPr>
            </w:pPr>
          </w:p>
        </w:tc>
      </w:tr>
    </w:tbl>
    <w:p w14:paraId="6047E4AE" w14:textId="77777777" w:rsidR="002C7017" w:rsidRPr="006B7556" w:rsidRDefault="002C7017" w:rsidP="006F41D5">
      <w:pPr>
        <w:tabs>
          <w:tab w:val="left" w:pos="9228"/>
        </w:tabs>
        <w:rPr>
          <w:rFonts w:ascii="Times New Roman" w:eastAsia="Times New Roman" w:hAnsi="Times New Roman"/>
          <w:sz w:val="16"/>
          <w:szCs w:val="16"/>
        </w:rPr>
      </w:pPr>
    </w:p>
    <w:p w14:paraId="131A62AF" w14:textId="77777777" w:rsidR="002C7017" w:rsidRPr="006B7556" w:rsidRDefault="002C7017" w:rsidP="006F41D5">
      <w:pPr>
        <w:tabs>
          <w:tab w:val="left" w:pos="9228"/>
        </w:tabs>
        <w:rPr>
          <w:rFonts w:ascii="Times New Roman" w:eastAsia="Times New Roman" w:hAnsi="Times New Roman"/>
          <w:sz w:val="16"/>
          <w:szCs w:val="16"/>
        </w:rPr>
      </w:pPr>
    </w:p>
    <w:p w14:paraId="7648955C" w14:textId="77777777" w:rsidR="002C7017" w:rsidRPr="006B7556" w:rsidRDefault="002C7017" w:rsidP="006F41D5">
      <w:pPr>
        <w:tabs>
          <w:tab w:val="left" w:pos="9228"/>
        </w:tabs>
        <w:rPr>
          <w:rFonts w:ascii="Times New Roman" w:eastAsia="Times New Roman" w:hAnsi="Times New Roman"/>
          <w:sz w:val="16"/>
          <w:szCs w:val="16"/>
        </w:rPr>
      </w:pPr>
    </w:p>
    <w:sectPr w:rsidR="002C7017" w:rsidRPr="006B7556" w:rsidSect="00A65FB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94786" w14:textId="77777777" w:rsidR="007B6561" w:rsidRDefault="00342F4D">
      <w:pPr>
        <w:spacing w:after="0" w:line="240" w:lineRule="auto"/>
      </w:pPr>
      <w:r>
        <w:separator/>
      </w:r>
    </w:p>
  </w:endnote>
  <w:endnote w:type="continuationSeparator" w:id="0">
    <w:p w14:paraId="2E00645C" w14:textId="77777777" w:rsidR="007B6561" w:rsidRDefault="0034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6EF9A" w14:textId="77777777" w:rsidR="001979BB" w:rsidRDefault="00555E45" w:rsidP="007169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82C189" w14:textId="77777777" w:rsidR="001979BB" w:rsidRDefault="00F139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9729A" w14:textId="77777777" w:rsidR="001979BB" w:rsidRPr="00532150" w:rsidRDefault="00555E45" w:rsidP="00716943">
    <w:pPr>
      <w:pStyle w:val="Footer"/>
      <w:framePr w:wrap="around" w:vAnchor="text" w:hAnchor="margin" w:xAlign="center" w:y="1"/>
      <w:rPr>
        <w:rStyle w:val="PageNumber"/>
      </w:rPr>
    </w:pPr>
    <w:r w:rsidRPr="00532150">
      <w:rPr>
        <w:rStyle w:val="PageNumber"/>
      </w:rPr>
      <w:fldChar w:fldCharType="begin"/>
    </w:r>
    <w:r w:rsidRPr="00532150">
      <w:rPr>
        <w:rStyle w:val="PageNumber"/>
      </w:rPr>
      <w:instrText xml:space="preserve">PAGE  </w:instrText>
    </w:r>
    <w:r w:rsidRPr="00532150">
      <w:rPr>
        <w:rStyle w:val="PageNumber"/>
      </w:rPr>
      <w:fldChar w:fldCharType="separate"/>
    </w:r>
    <w:r w:rsidR="00F139F1">
      <w:rPr>
        <w:rStyle w:val="PageNumber"/>
        <w:noProof/>
      </w:rPr>
      <w:t>5</w:t>
    </w:r>
    <w:r w:rsidRPr="00532150">
      <w:rPr>
        <w:rStyle w:val="PageNumber"/>
      </w:rPr>
      <w:fldChar w:fldCharType="end"/>
    </w:r>
  </w:p>
  <w:p w14:paraId="78FE298E" w14:textId="77777777" w:rsidR="001979BB" w:rsidRPr="00F70193" w:rsidRDefault="00F139F1" w:rsidP="00716943">
    <w:pPr>
      <w:pStyle w:val="Footer"/>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AC496" w14:textId="77777777" w:rsidR="00FA76B5" w:rsidRDefault="00555E45">
    <w:pPr>
      <w:pStyle w:val="Footer"/>
      <w:jc w:val="center"/>
    </w:pPr>
    <w:r>
      <w:fldChar w:fldCharType="begin"/>
    </w:r>
    <w:r>
      <w:instrText xml:space="preserve"> PAGE   \* MERGEFORMAT </w:instrText>
    </w:r>
    <w:r>
      <w:fldChar w:fldCharType="separate"/>
    </w:r>
    <w:r w:rsidR="00255D19">
      <w:t>1</w:t>
    </w:r>
    <w:r>
      <w:fldChar w:fldCharType="end"/>
    </w:r>
  </w:p>
  <w:p w14:paraId="6C248867" w14:textId="422B88D8" w:rsidR="00FA76B5" w:rsidRDefault="00D514CF" w:rsidP="003A0BD2">
    <w:pPr>
      <w:pStyle w:val="Footer"/>
      <w:tabs>
        <w:tab w:val="clear" w:pos="4680"/>
        <w:tab w:val="clear" w:pos="9360"/>
        <w:tab w:val="left" w:pos="2936"/>
      </w:tabs>
    </w:pPr>
    <w:r>
      <w:rPr>
        <w:noProof/>
        <w:lang w:val="en-US"/>
      </w:rPr>
      <w:drawing>
        <wp:anchor distT="0" distB="0" distL="114300" distR="114300" simplePos="0" relativeHeight="251657728" behindDoc="1" locked="0" layoutInCell="1" allowOverlap="1" wp14:anchorId="5AC47D55" wp14:editId="5D6D38DE">
          <wp:simplePos x="0" y="0"/>
          <wp:positionH relativeFrom="column">
            <wp:posOffset>5029200</wp:posOffset>
          </wp:positionH>
          <wp:positionV relativeFrom="margin">
            <wp:posOffset>8467725</wp:posOffset>
          </wp:positionV>
          <wp:extent cx="914400" cy="219075"/>
          <wp:effectExtent l="0" t="0" r="0" b="9525"/>
          <wp:wrapNone/>
          <wp:docPr id="9" name="Picture 1" descr="canad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19075"/>
                  </a:xfrm>
                  <a:prstGeom prst="rect">
                    <a:avLst/>
                  </a:prstGeom>
                  <a:noFill/>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678B8" w14:textId="77777777" w:rsidR="007B6561" w:rsidRDefault="00342F4D">
      <w:pPr>
        <w:spacing w:after="0" w:line="240" w:lineRule="auto"/>
      </w:pPr>
      <w:r>
        <w:separator/>
      </w:r>
    </w:p>
  </w:footnote>
  <w:footnote w:type="continuationSeparator" w:id="0">
    <w:p w14:paraId="15B01718" w14:textId="77777777" w:rsidR="007B6561" w:rsidRDefault="00342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D0A"/>
    <w:multiLevelType w:val="hybridMultilevel"/>
    <w:tmpl w:val="837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24B08"/>
    <w:multiLevelType w:val="multilevel"/>
    <w:tmpl w:val="785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94697"/>
    <w:multiLevelType w:val="multilevel"/>
    <w:tmpl w:val="B3B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E0B78"/>
    <w:multiLevelType w:val="hybridMultilevel"/>
    <w:tmpl w:val="588666F0"/>
    <w:lvl w:ilvl="0" w:tplc="CAEC5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F04F2"/>
    <w:multiLevelType w:val="hybridMultilevel"/>
    <w:tmpl w:val="E31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742AE"/>
    <w:multiLevelType w:val="multilevel"/>
    <w:tmpl w:val="A47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74DEC"/>
    <w:multiLevelType w:val="multilevel"/>
    <w:tmpl w:val="1C3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64F8A"/>
    <w:multiLevelType w:val="multilevel"/>
    <w:tmpl w:val="40B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930CD"/>
    <w:multiLevelType w:val="multilevel"/>
    <w:tmpl w:val="AA3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E13DB"/>
    <w:multiLevelType w:val="multilevel"/>
    <w:tmpl w:val="E2603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E262E"/>
    <w:multiLevelType w:val="hybridMultilevel"/>
    <w:tmpl w:val="B5FC1128"/>
    <w:lvl w:ilvl="0" w:tplc="10090001">
      <w:start w:val="1"/>
      <w:numFmt w:val="bullet"/>
      <w:lvlText w:val=""/>
      <w:lvlJc w:val="left"/>
      <w:pPr>
        <w:tabs>
          <w:tab w:val="num" w:pos="765"/>
        </w:tabs>
        <w:ind w:left="765" w:hanging="360"/>
      </w:pPr>
      <w:rPr>
        <w:rFonts w:ascii="Symbol" w:hAnsi="Symbol" w:hint="default"/>
      </w:rPr>
    </w:lvl>
    <w:lvl w:ilvl="1" w:tplc="10090003" w:tentative="1">
      <w:start w:val="1"/>
      <w:numFmt w:val="bullet"/>
      <w:lvlText w:val="o"/>
      <w:lvlJc w:val="left"/>
      <w:pPr>
        <w:tabs>
          <w:tab w:val="num" w:pos="1485"/>
        </w:tabs>
        <w:ind w:left="1485" w:hanging="360"/>
      </w:pPr>
      <w:rPr>
        <w:rFonts w:ascii="Courier New" w:hAnsi="Courier New" w:cs="Courier New" w:hint="default"/>
      </w:rPr>
    </w:lvl>
    <w:lvl w:ilvl="2" w:tplc="10090005" w:tentative="1">
      <w:start w:val="1"/>
      <w:numFmt w:val="bullet"/>
      <w:lvlText w:val=""/>
      <w:lvlJc w:val="left"/>
      <w:pPr>
        <w:tabs>
          <w:tab w:val="num" w:pos="2205"/>
        </w:tabs>
        <w:ind w:left="2205" w:hanging="360"/>
      </w:pPr>
      <w:rPr>
        <w:rFonts w:ascii="Wingdings" w:hAnsi="Wingdings" w:hint="default"/>
      </w:rPr>
    </w:lvl>
    <w:lvl w:ilvl="3" w:tplc="10090001" w:tentative="1">
      <w:start w:val="1"/>
      <w:numFmt w:val="bullet"/>
      <w:lvlText w:val=""/>
      <w:lvlJc w:val="left"/>
      <w:pPr>
        <w:tabs>
          <w:tab w:val="num" w:pos="2925"/>
        </w:tabs>
        <w:ind w:left="2925" w:hanging="360"/>
      </w:pPr>
      <w:rPr>
        <w:rFonts w:ascii="Symbol" w:hAnsi="Symbol" w:hint="default"/>
      </w:rPr>
    </w:lvl>
    <w:lvl w:ilvl="4" w:tplc="10090003" w:tentative="1">
      <w:start w:val="1"/>
      <w:numFmt w:val="bullet"/>
      <w:lvlText w:val="o"/>
      <w:lvlJc w:val="left"/>
      <w:pPr>
        <w:tabs>
          <w:tab w:val="num" w:pos="3645"/>
        </w:tabs>
        <w:ind w:left="3645" w:hanging="360"/>
      </w:pPr>
      <w:rPr>
        <w:rFonts w:ascii="Courier New" w:hAnsi="Courier New" w:cs="Courier New" w:hint="default"/>
      </w:rPr>
    </w:lvl>
    <w:lvl w:ilvl="5" w:tplc="10090005" w:tentative="1">
      <w:start w:val="1"/>
      <w:numFmt w:val="bullet"/>
      <w:lvlText w:val=""/>
      <w:lvlJc w:val="left"/>
      <w:pPr>
        <w:tabs>
          <w:tab w:val="num" w:pos="4365"/>
        </w:tabs>
        <w:ind w:left="4365" w:hanging="360"/>
      </w:pPr>
      <w:rPr>
        <w:rFonts w:ascii="Wingdings" w:hAnsi="Wingdings" w:hint="default"/>
      </w:rPr>
    </w:lvl>
    <w:lvl w:ilvl="6" w:tplc="10090001" w:tentative="1">
      <w:start w:val="1"/>
      <w:numFmt w:val="bullet"/>
      <w:lvlText w:val=""/>
      <w:lvlJc w:val="left"/>
      <w:pPr>
        <w:tabs>
          <w:tab w:val="num" w:pos="5085"/>
        </w:tabs>
        <w:ind w:left="5085" w:hanging="360"/>
      </w:pPr>
      <w:rPr>
        <w:rFonts w:ascii="Symbol" w:hAnsi="Symbol" w:hint="default"/>
      </w:rPr>
    </w:lvl>
    <w:lvl w:ilvl="7" w:tplc="10090003" w:tentative="1">
      <w:start w:val="1"/>
      <w:numFmt w:val="bullet"/>
      <w:lvlText w:val="o"/>
      <w:lvlJc w:val="left"/>
      <w:pPr>
        <w:tabs>
          <w:tab w:val="num" w:pos="5805"/>
        </w:tabs>
        <w:ind w:left="5805" w:hanging="360"/>
      </w:pPr>
      <w:rPr>
        <w:rFonts w:ascii="Courier New" w:hAnsi="Courier New" w:cs="Courier New" w:hint="default"/>
      </w:rPr>
    </w:lvl>
    <w:lvl w:ilvl="8" w:tplc="10090005" w:tentative="1">
      <w:start w:val="1"/>
      <w:numFmt w:val="bullet"/>
      <w:lvlText w:val=""/>
      <w:lvlJc w:val="left"/>
      <w:pPr>
        <w:tabs>
          <w:tab w:val="num" w:pos="6525"/>
        </w:tabs>
        <w:ind w:left="6525" w:hanging="360"/>
      </w:pPr>
      <w:rPr>
        <w:rFonts w:ascii="Wingdings" w:hAnsi="Wingdings" w:hint="default"/>
      </w:rPr>
    </w:lvl>
  </w:abstractNum>
  <w:abstractNum w:abstractNumId="11">
    <w:nsid w:val="6E8D6031"/>
    <w:multiLevelType w:val="multilevel"/>
    <w:tmpl w:val="2A3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40D9F"/>
    <w:multiLevelType w:val="hybridMultilevel"/>
    <w:tmpl w:val="966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5958"/>
    <w:multiLevelType w:val="hybridMultilevel"/>
    <w:tmpl w:val="937A36F4"/>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nsid w:val="76DC3093"/>
    <w:multiLevelType w:val="hybridMultilevel"/>
    <w:tmpl w:val="5B6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F047F"/>
    <w:multiLevelType w:val="multilevel"/>
    <w:tmpl w:val="760A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13"/>
  </w:num>
  <w:num w:numId="5">
    <w:abstractNumId w:val="11"/>
  </w:num>
  <w:num w:numId="6">
    <w:abstractNumId w:val="7"/>
  </w:num>
  <w:num w:numId="7">
    <w:abstractNumId w:val="5"/>
  </w:num>
  <w:num w:numId="8">
    <w:abstractNumId w:val="1"/>
  </w:num>
  <w:num w:numId="9">
    <w:abstractNumId w:val="12"/>
  </w:num>
  <w:num w:numId="10">
    <w:abstractNumId w:val="0"/>
  </w:num>
  <w:num w:numId="11">
    <w:abstractNumId w:val="2"/>
  </w:num>
  <w:num w:numId="12">
    <w:abstractNumId w:val="14"/>
  </w:num>
  <w:num w:numId="13">
    <w:abstractNumId w:val="15"/>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42"/>
    <w:rsid w:val="00004B05"/>
    <w:rsid w:val="00015596"/>
    <w:rsid w:val="00094D09"/>
    <w:rsid w:val="000B0216"/>
    <w:rsid w:val="000B0555"/>
    <w:rsid w:val="000C6337"/>
    <w:rsid w:val="000E6595"/>
    <w:rsid w:val="001101A4"/>
    <w:rsid w:val="00117274"/>
    <w:rsid w:val="00124519"/>
    <w:rsid w:val="00144C00"/>
    <w:rsid w:val="00175350"/>
    <w:rsid w:val="00190F2C"/>
    <w:rsid w:val="001A0638"/>
    <w:rsid w:val="001E1D42"/>
    <w:rsid w:val="00255CB4"/>
    <w:rsid w:val="00255D19"/>
    <w:rsid w:val="00270B6F"/>
    <w:rsid w:val="00270E41"/>
    <w:rsid w:val="00273AFA"/>
    <w:rsid w:val="002C7017"/>
    <w:rsid w:val="002C7BA3"/>
    <w:rsid w:val="002E2D95"/>
    <w:rsid w:val="0032077C"/>
    <w:rsid w:val="00337CF2"/>
    <w:rsid w:val="00342F4D"/>
    <w:rsid w:val="00375DF8"/>
    <w:rsid w:val="003818C3"/>
    <w:rsid w:val="003B5923"/>
    <w:rsid w:val="003C52CD"/>
    <w:rsid w:val="004B0A41"/>
    <w:rsid w:val="004B2FB8"/>
    <w:rsid w:val="004E0664"/>
    <w:rsid w:val="004F6F2A"/>
    <w:rsid w:val="00527180"/>
    <w:rsid w:val="00555E45"/>
    <w:rsid w:val="00563D09"/>
    <w:rsid w:val="005B1278"/>
    <w:rsid w:val="006024E8"/>
    <w:rsid w:val="006564A2"/>
    <w:rsid w:val="006B40CC"/>
    <w:rsid w:val="006B7556"/>
    <w:rsid w:val="006F41D5"/>
    <w:rsid w:val="007300BC"/>
    <w:rsid w:val="007B6561"/>
    <w:rsid w:val="00891A70"/>
    <w:rsid w:val="00922274"/>
    <w:rsid w:val="009273A2"/>
    <w:rsid w:val="009D7069"/>
    <w:rsid w:val="009E2012"/>
    <w:rsid w:val="009F722E"/>
    <w:rsid w:val="00A304EF"/>
    <w:rsid w:val="00A65FB8"/>
    <w:rsid w:val="00A71C88"/>
    <w:rsid w:val="00A72CD8"/>
    <w:rsid w:val="00A85E7B"/>
    <w:rsid w:val="00A94B41"/>
    <w:rsid w:val="00AB4AC8"/>
    <w:rsid w:val="00AC0F71"/>
    <w:rsid w:val="00AD61CF"/>
    <w:rsid w:val="00B05758"/>
    <w:rsid w:val="00B1648C"/>
    <w:rsid w:val="00B339FD"/>
    <w:rsid w:val="00B770E2"/>
    <w:rsid w:val="00B85B7F"/>
    <w:rsid w:val="00BE33A0"/>
    <w:rsid w:val="00BF2F47"/>
    <w:rsid w:val="00CC38B6"/>
    <w:rsid w:val="00D01EA3"/>
    <w:rsid w:val="00D514CF"/>
    <w:rsid w:val="00D60E0B"/>
    <w:rsid w:val="00DF350F"/>
    <w:rsid w:val="00E10F17"/>
    <w:rsid w:val="00E167A5"/>
    <w:rsid w:val="00E31247"/>
    <w:rsid w:val="00E34010"/>
    <w:rsid w:val="00EF4575"/>
    <w:rsid w:val="00EF6915"/>
    <w:rsid w:val="00F07722"/>
    <w:rsid w:val="00F139F1"/>
    <w:rsid w:val="00F77243"/>
    <w:rsid w:val="00FE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AB2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D42"/>
    <w:pPr>
      <w:keepNext/>
      <w:keepLines/>
      <w:spacing w:before="240" w:after="0"/>
      <w:outlineLvl w:val="0"/>
    </w:pPr>
    <w:rPr>
      <w:rFonts w:eastAsiaTheme="majorEastAsia" w:cstheme="minorHAnsi"/>
      <w:b/>
      <w:sz w:val="28"/>
      <w:szCs w:val="28"/>
    </w:rPr>
  </w:style>
  <w:style w:type="paragraph" w:styleId="Heading2">
    <w:name w:val="heading 2"/>
    <w:basedOn w:val="Normal"/>
    <w:next w:val="Normal"/>
    <w:link w:val="Heading2Char"/>
    <w:uiPriority w:val="9"/>
    <w:unhideWhenUsed/>
    <w:qFormat/>
    <w:rsid w:val="001E1D42"/>
    <w:pPr>
      <w:keepNext/>
      <w:keepLines/>
      <w:spacing w:before="40" w:after="0"/>
      <w:outlineLvl w:val="1"/>
    </w:pPr>
    <w:rPr>
      <w:rFonts w:eastAsia="Times New Roman" w:cstheme="minorHAnsi"/>
      <w:b/>
      <w:sz w:val="24"/>
      <w:szCs w:val="24"/>
    </w:rPr>
  </w:style>
  <w:style w:type="paragraph" w:styleId="Heading3">
    <w:name w:val="heading 3"/>
    <w:basedOn w:val="Normal"/>
    <w:next w:val="Normal"/>
    <w:link w:val="Heading3Char"/>
    <w:uiPriority w:val="9"/>
    <w:unhideWhenUsed/>
    <w:qFormat/>
    <w:rsid w:val="00BF2F47"/>
    <w:pPr>
      <w:keepNext/>
      <w:keepLines/>
      <w:spacing w:before="40"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D42"/>
    <w:rPr>
      <w:color w:val="0000FF"/>
      <w:u w:val="single"/>
    </w:rPr>
  </w:style>
  <w:style w:type="character" w:customStyle="1" w:styleId="Heading1Char">
    <w:name w:val="Heading 1 Char"/>
    <w:basedOn w:val="DefaultParagraphFont"/>
    <w:link w:val="Heading1"/>
    <w:uiPriority w:val="9"/>
    <w:rsid w:val="001E1D42"/>
    <w:rPr>
      <w:rFonts w:eastAsiaTheme="majorEastAsia" w:cstheme="minorHAnsi"/>
      <w:b/>
      <w:sz w:val="28"/>
      <w:szCs w:val="28"/>
    </w:rPr>
  </w:style>
  <w:style w:type="character" w:customStyle="1" w:styleId="Heading2Char">
    <w:name w:val="Heading 2 Char"/>
    <w:basedOn w:val="DefaultParagraphFont"/>
    <w:link w:val="Heading2"/>
    <w:uiPriority w:val="9"/>
    <w:rsid w:val="001E1D42"/>
    <w:rPr>
      <w:rFonts w:eastAsia="Times New Roman" w:cstheme="minorHAnsi"/>
      <w:b/>
      <w:sz w:val="24"/>
      <w:szCs w:val="24"/>
      <w:lang w:val="fr-CA"/>
    </w:rPr>
  </w:style>
  <w:style w:type="table" w:styleId="TableGrid">
    <w:name w:val="Table Grid"/>
    <w:basedOn w:val="TableNormal"/>
    <w:uiPriority w:val="39"/>
    <w:rsid w:val="001E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D1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D19"/>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55D19"/>
    <w:rPr>
      <w:rFonts w:ascii="Times New Roman" w:eastAsia="Times New Roman" w:hAnsi="Times New Roman" w:cs="Times New Roman"/>
      <w:sz w:val="20"/>
      <w:szCs w:val="20"/>
    </w:rPr>
  </w:style>
  <w:style w:type="character" w:styleId="PageNumber">
    <w:name w:val="page number"/>
    <w:rsid w:val="00255D19"/>
  </w:style>
  <w:style w:type="character" w:styleId="CommentReference">
    <w:name w:val="annotation reference"/>
    <w:basedOn w:val="DefaultParagraphFont"/>
    <w:uiPriority w:val="99"/>
    <w:semiHidden/>
    <w:unhideWhenUsed/>
    <w:rsid w:val="00337CF2"/>
    <w:rPr>
      <w:sz w:val="16"/>
      <w:szCs w:val="16"/>
    </w:rPr>
  </w:style>
  <w:style w:type="paragraph" w:styleId="CommentText">
    <w:name w:val="annotation text"/>
    <w:basedOn w:val="Normal"/>
    <w:link w:val="CommentTextChar"/>
    <w:uiPriority w:val="99"/>
    <w:unhideWhenUsed/>
    <w:rsid w:val="00337CF2"/>
    <w:pPr>
      <w:spacing w:line="240" w:lineRule="auto"/>
    </w:pPr>
    <w:rPr>
      <w:sz w:val="20"/>
      <w:szCs w:val="20"/>
    </w:rPr>
  </w:style>
  <w:style w:type="character" w:customStyle="1" w:styleId="CommentTextChar">
    <w:name w:val="Comment Text Char"/>
    <w:basedOn w:val="DefaultParagraphFont"/>
    <w:link w:val="CommentText"/>
    <w:uiPriority w:val="99"/>
    <w:rsid w:val="00337CF2"/>
    <w:rPr>
      <w:sz w:val="20"/>
      <w:szCs w:val="20"/>
    </w:rPr>
  </w:style>
  <w:style w:type="paragraph" w:styleId="CommentSubject">
    <w:name w:val="annotation subject"/>
    <w:basedOn w:val="CommentText"/>
    <w:next w:val="CommentText"/>
    <w:link w:val="CommentSubjectChar"/>
    <w:uiPriority w:val="99"/>
    <w:semiHidden/>
    <w:unhideWhenUsed/>
    <w:rsid w:val="00337CF2"/>
    <w:rPr>
      <w:b/>
      <w:bCs/>
    </w:rPr>
  </w:style>
  <w:style w:type="character" w:customStyle="1" w:styleId="CommentSubjectChar">
    <w:name w:val="Comment Subject Char"/>
    <w:basedOn w:val="CommentTextChar"/>
    <w:link w:val="CommentSubject"/>
    <w:uiPriority w:val="99"/>
    <w:semiHidden/>
    <w:rsid w:val="00337CF2"/>
    <w:rPr>
      <w:b/>
      <w:bCs/>
      <w:sz w:val="20"/>
      <w:szCs w:val="20"/>
    </w:rPr>
  </w:style>
  <w:style w:type="paragraph" w:styleId="BalloonText">
    <w:name w:val="Balloon Text"/>
    <w:basedOn w:val="Normal"/>
    <w:link w:val="BalloonTextChar"/>
    <w:uiPriority w:val="99"/>
    <w:semiHidden/>
    <w:unhideWhenUsed/>
    <w:rsid w:val="00337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F2"/>
    <w:rPr>
      <w:rFonts w:ascii="Segoe UI" w:hAnsi="Segoe UI" w:cs="Segoe UI"/>
      <w:sz w:val="18"/>
      <w:szCs w:val="18"/>
    </w:rPr>
  </w:style>
  <w:style w:type="character" w:styleId="FollowedHyperlink">
    <w:name w:val="FollowedHyperlink"/>
    <w:basedOn w:val="DefaultParagraphFont"/>
    <w:uiPriority w:val="99"/>
    <w:semiHidden/>
    <w:unhideWhenUsed/>
    <w:rsid w:val="00337CF2"/>
    <w:rPr>
      <w:color w:val="954F72" w:themeColor="followedHyperlink"/>
      <w:u w:val="single"/>
    </w:rPr>
  </w:style>
  <w:style w:type="character" w:customStyle="1" w:styleId="Heading3Char">
    <w:name w:val="Heading 3 Char"/>
    <w:basedOn w:val="DefaultParagraphFont"/>
    <w:link w:val="Heading3"/>
    <w:uiPriority w:val="9"/>
    <w:rsid w:val="00BF2F47"/>
    <w:rPr>
      <w:rFonts w:ascii="Times New Roman" w:eastAsia="Times New Roman" w:hAnsi="Times New Roman" w:cs="Times New Roman"/>
      <w:b/>
      <w:sz w:val="24"/>
      <w:szCs w:val="24"/>
    </w:rPr>
  </w:style>
  <w:style w:type="character" w:styleId="Strong">
    <w:name w:val="Strong"/>
    <w:basedOn w:val="DefaultParagraphFont"/>
    <w:uiPriority w:val="22"/>
    <w:qFormat/>
    <w:rsid w:val="006564A2"/>
    <w:rPr>
      <w:b/>
      <w:bCs/>
    </w:rPr>
  </w:style>
  <w:style w:type="paragraph" w:styleId="TOCHeading">
    <w:name w:val="TOC Heading"/>
    <w:basedOn w:val="Heading1"/>
    <w:next w:val="Normal"/>
    <w:uiPriority w:val="39"/>
    <w:unhideWhenUsed/>
    <w:qFormat/>
    <w:rsid w:val="005B1278"/>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F4575"/>
    <w:pPr>
      <w:tabs>
        <w:tab w:val="right" w:leader="dot" w:pos="9350"/>
      </w:tabs>
      <w:spacing w:after="100"/>
    </w:pPr>
  </w:style>
  <w:style w:type="paragraph" w:styleId="TOC2">
    <w:name w:val="toc 2"/>
    <w:basedOn w:val="Normal"/>
    <w:next w:val="Normal"/>
    <w:autoRedefine/>
    <w:uiPriority w:val="39"/>
    <w:unhideWhenUsed/>
    <w:rsid w:val="005B1278"/>
    <w:pPr>
      <w:spacing w:after="100"/>
      <w:ind w:left="220"/>
    </w:pPr>
  </w:style>
  <w:style w:type="paragraph" w:styleId="TOC3">
    <w:name w:val="toc 3"/>
    <w:basedOn w:val="Normal"/>
    <w:next w:val="Normal"/>
    <w:autoRedefine/>
    <w:uiPriority w:val="39"/>
    <w:unhideWhenUsed/>
    <w:rsid w:val="005B1278"/>
    <w:pPr>
      <w:spacing w:after="100"/>
      <w:ind w:left="440"/>
    </w:pPr>
  </w:style>
  <w:style w:type="paragraph" w:styleId="Revision">
    <w:name w:val="Revision"/>
    <w:hidden/>
    <w:uiPriority w:val="99"/>
    <w:semiHidden/>
    <w:rsid w:val="00B85B7F"/>
    <w:pPr>
      <w:spacing w:after="0" w:line="240" w:lineRule="auto"/>
    </w:pPr>
  </w:style>
  <w:style w:type="paragraph" w:styleId="ListParagraph">
    <w:name w:val="List Paragraph"/>
    <w:basedOn w:val="Normal"/>
    <w:uiPriority w:val="34"/>
    <w:qFormat/>
    <w:rsid w:val="00CC38B6"/>
    <w:pPr>
      <w:ind w:left="720"/>
      <w:contextualSpacing/>
    </w:pPr>
  </w:style>
  <w:style w:type="table" w:customStyle="1" w:styleId="GridTable4-Accent51">
    <w:name w:val="Grid Table 4 - Accent 51"/>
    <w:basedOn w:val="TableNormal"/>
    <w:uiPriority w:val="49"/>
    <w:rsid w:val="000C633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D42"/>
    <w:pPr>
      <w:keepNext/>
      <w:keepLines/>
      <w:spacing w:before="240" w:after="0"/>
      <w:outlineLvl w:val="0"/>
    </w:pPr>
    <w:rPr>
      <w:rFonts w:eastAsiaTheme="majorEastAsia" w:cstheme="minorHAnsi"/>
      <w:b/>
      <w:sz w:val="28"/>
      <w:szCs w:val="28"/>
    </w:rPr>
  </w:style>
  <w:style w:type="paragraph" w:styleId="Heading2">
    <w:name w:val="heading 2"/>
    <w:basedOn w:val="Normal"/>
    <w:next w:val="Normal"/>
    <w:link w:val="Heading2Char"/>
    <w:uiPriority w:val="9"/>
    <w:unhideWhenUsed/>
    <w:qFormat/>
    <w:rsid w:val="001E1D42"/>
    <w:pPr>
      <w:keepNext/>
      <w:keepLines/>
      <w:spacing w:before="40" w:after="0"/>
      <w:outlineLvl w:val="1"/>
    </w:pPr>
    <w:rPr>
      <w:rFonts w:eastAsia="Times New Roman" w:cstheme="minorHAnsi"/>
      <w:b/>
      <w:sz w:val="24"/>
      <w:szCs w:val="24"/>
    </w:rPr>
  </w:style>
  <w:style w:type="paragraph" w:styleId="Heading3">
    <w:name w:val="heading 3"/>
    <w:basedOn w:val="Normal"/>
    <w:next w:val="Normal"/>
    <w:link w:val="Heading3Char"/>
    <w:uiPriority w:val="9"/>
    <w:unhideWhenUsed/>
    <w:qFormat/>
    <w:rsid w:val="00BF2F47"/>
    <w:pPr>
      <w:keepNext/>
      <w:keepLines/>
      <w:spacing w:before="40"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D42"/>
    <w:rPr>
      <w:color w:val="0000FF"/>
      <w:u w:val="single"/>
    </w:rPr>
  </w:style>
  <w:style w:type="character" w:customStyle="1" w:styleId="Heading1Char">
    <w:name w:val="Heading 1 Char"/>
    <w:basedOn w:val="DefaultParagraphFont"/>
    <w:link w:val="Heading1"/>
    <w:uiPriority w:val="9"/>
    <w:rsid w:val="001E1D42"/>
    <w:rPr>
      <w:rFonts w:eastAsiaTheme="majorEastAsia" w:cstheme="minorHAnsi"/>
      <w:b/>
      <w:sz w:val="28"/>
      <w:szCs w:val="28"/>
    </w:rPr>
  </w:style>
  <w:style w:type="character" w:customStyle="1" w:styleId="Heading2Char">
    <w:name w:val="Heading 2 Char"/>
    <w:basedOn w:val="DefaultParagraphFont"/>
    <w:link w:val="Heading2"/>
    <w:uiPriority w:val="9"/>
    <w:rsid w:val="001E1D42"/>
    <w:rPr>
      <w:rFonts w:eastAsia="Times New Roman" w:cstheme="minorHAnsi"/>
      <w:b/>
      <w:sz w:val="24"/>
      <w:szCs w:val="24"/>
      <w:lang w:val="fr-CA"/>
    </w:rPr>
  </w:style>
  <w:style w:type="table" w:styleId="TableGrid">
    <w:name w:val="Table Grid"/>
    <w:basedOn w:val="TableNormal"/>
    <w:uiPriority w:val="39"/>
    <w:rsid w:val="001E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D1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D19"/>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55D19"/>
    <w:rPr>
      <w:rFonts w:ascii="Times New Roman" w:eastAsia="Times New Roman" w:hAnsi="Times New Roman" w:cs="Times New Roman"/>
      <w:sz w:val="20"/>
      <w:szCs w:val="20"/>
    </w:rPr>
  </w:style>
  <w:style w:type="character" w:styleId="PageNumber">
    <w:name w:val="page number"/>
    <w:rsid w:val="00255D19"/>
  </w:style>
  <w:style w:type="character" w:styleId="CommentReference">
    <w:name w:val="annotation reference"/>
    <w:basedOn w:val="DefaultParagraphFont"/>
    <w:uiPriority w:val="99"/>
    <w:semiHidden/>
    <w:unhideWhenUsed/>
    <w:rsid w:val="00337CF2"/>
    <w:rPr>
      <w:sz w:val="16"/>
      <w:szCs w:val="16"/>
    </w:rPr>
  </w:style>
  <w:style w:type="paragraph" w:styleId="CommentText">
    <w:name w:val="annotation text"/>
    <w:basedOn w:val="Normal"/>
    <w:link w:val="CommentTextChar"/>
    <w:uiPriority w:val="99"/>
    <w:unhideWhenUsed/>
    <w:rsid w:val="00337CF2"/>
    <w:pPr>
      <w:spacing w:line="240" w:lineRule="auto"/>
    </w:pPr>
    <w:rPr>
      <w:sz w:val="20"/>
      <w:szCs w:val="20"/>
    </w:rPr>
  </w:style>
  <w:style w:type="character" w:customStyle="1" w:styleId="CommentTextChar">
    <w:name w:val="Comment Text Char"/>
    <w:basedOn w:val="DefaultParagraphFont"/>
    <w:link w:val="CommentText"/>
    <w:uiPriority w:val="99"/>
    <w:rsid w:val="00337CF2"/>
    <w:rPr>
      <w:sz w:val="20"/>
      <w:szCs w:val="20"/>
    </w:rPr>
  </w:style>
  <w:style w:type="paragraph" w:styleId="CommentSubject">
    <w:name w:val="annotation subject"/>
    <w:basedOn w:val="CommentText"/>
    <w:next w:val="CommentText"/>
    <w:link w:val="CommentSubjectChar"/>
    <w:uiPriority w:val="99"/>
    <w:semiHidden/>
    <w:unhideWhenUsed/>
    <w:rsid w:val="00337CF2"/>
    <w:rPr>
      <w:b/>
      <w:bCs/>
    </w:rPr>
  </w:style>
  <w:style w:type="character" w:customStyle="1" w:styleId="CommentSubjectChar">
    <w:name w:val="Comment Subject Char"/>
    <w:basedOn w:val="CommentTextChar"/>
    <w:link w:val="CommentSubject"/>
    <w:uiPriority w:val="99"/>
    <w:semiHidden/>
    <w:rsid w:val="00337CF2"/>
    <w:rPr>
      <w:b/>
      <w:bCs/>
      <w:sz w:val="20"/>
      <w:szCs w:val="20"/>
    </w:rPr>
  </w:style>
  <w:style w:type="paragraph" w:styleId="BalloonText">
    <w:name w:val="Balloon Text"/>
    <w:basedOn w:val="Normal"/>
    <w:link w:val="BalloonTextChar"/>
    <w:uiPriority w:val="99"/>
    <w:semiHidden/>
    <w:unhideWhenUsed/>
    <w:rsid w:val="00337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F2"/>
    <w:rPr>
      <w:rFonts w:ascii="Segoe UI" w:hAnsi="Segoe UI" w:cs="Segoe UI"/>
      <w:sz w:val="18"/>
      <w:szCs w:val="18"/>
    </w:rPr>
  </w:style>
  <w:style w:type="character" w:styleId="FollowedHyperlink">
    <w:name w:val="FollowedHyperlink"/>
    <w:basedOn w:val="DefaultParagraphFont"/>
    <w:uiPriority w:val="99"/>
    <w:semiHidden/>
    <w:unhideWhenUsed/>
    <w:rsid w:val="00337CF2"/>
    <w:rPr>
      <w:color w:val="954F72" w:themeColor="followedHyperlink"/>
      <w:u w:val="single"/>
    </w:rPr>
  </w:style>
  <w:style w:type="character" w:customStyle="1" w:styleId="Heading3Char">
    <w:name w:val="Heading 3 Char"/>
    <w:basedOn w:val="DefaultParagraphFont"/>
    <w:link w:val="Heading3"/>
    <w:uiPriority w:val="9"/>
    <w:rsid w:val="00BF2F47"/>
    <w:rPr>
      <w:rFonts w:ascii="Times New Roman" w:eastAsia="Times New Roman" w:hAnsi="Times New Roman" w:cs="Times New Roman"/>
      <w:b/>
      <w:sz w:val="24"/>
      <w:szCs w:val="24"/>
    </w:rPr>
  </w:style>
  <w:style w:type="character" w:styleId="Strong">
    <w:name w:val="Strong"/>
    <w:basedOn w:val="DefaultParagraphFont"/>
    <w:uiPriority w:val="22"/>
    <w:qFormat/>
    <w:rsid w:val="006564A2"/>
    <w:rPr>
      <w:b/>
      <w:bCs/>
    </w:rPr>
  </w:style>
  <w:style w:type="paragraph" w:styleId="TOCHeading">
    <w:name w:val="TOC Heading"/>
    <w:basedOn w:val="Heading1"/>
    <w:next w:val="Normal"/>
    <w:uiPriority w:val="39"/>
    <w:unhideWhenUsed/>
    <w:qFormat/>
    <w:rsid w:val="005B1278"/>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F4575"/>
    <w:pPr>
      <w:tabs>
        <w:tab w:val="right" w:leader="dot" w:pos="9350"/>
      </w:tabs>
      <w:spacing w:after="100"/>
    </w:pPr>
  </w:style>
  <w:style w:type="paragraph" w:styleId="TOC2">
    <w:name w:val="toc 2"/>
    <w:basedOn w:val="Normal"/>
    <w:next w:val="Normal"/>
    <w:autoRedefine/>
    <w:uiPriority w:val="39"/>
    <w:unhideWhenUsed/>
    <w:rsid w:val="005B1278"/>
    <w:pPr>
      <w:spacing w:after="100"/>
      <w:ind w:left="220"/>
    </w:pPr>
  </w:style>
  <w:style w:type="paragraph" w:styleId="TOC3">
    <w:name w:val="toc 3"/>
    <w:basedOn w:val="Normal"/>
    <w:next w:val="Normal"/>
    <w:autoRedefine/>
    <w:uiPriority w:val="39"/>
    <w:unhideWhenUsed/>
    <w:rsid w:val="005B1278"/>
    <w:pPr>
      <w:spacing w:after="100"/>
      <w:ind w:left="440"/>
    </w:pPr>
  </w:style>
  <w:style w:type="paragraph" w:styleId="Revision">
    <w:name w:val="Revision"/>
    <w:hidden/>
    <w:uiPriority w:val="99"/>
    <w:semiHidden/>
    <w:rsid w:val="00B85B7F"/>
    <w:pPr>
      <w:spacing w:after="0" w:line="240" w:lineRule="auto"/>
    </w:pPr>
  </w:style>
  <w:style w:type="paragraph" w:styleId="ListParagraph">
    <w:name w:val="List Paragraph"/>
    <w:basedOn w:val="Normal"/>
    <w:uiPriority w:val="34"/>
    <w:qFormat/>
    <w:rsid w:val="00CC38B6"/>
    <w:pPr>
      <w:ind w:left="720"/>
      <w:contextualSpacing/>
    </w:pPr>
  </w:style>
  <w:style w:type="table" w:customStyle="1" w:styleId="GridTable4-Accent51">
    <w:name w:val="Grid Table 4 - Accent 51"/>
    <w:basedOn w:val="TableNormal"/>
    <w:uiPriority w:val="49"/>
    <w:rsid w:val="000C633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3881">
      <w:bodyDiv w:val="1"/>
      <w:marLeft w:val="0"/>
      <w:marRight w:val="0"/>
      <w:marTop w:val="0"/>
      <w:marBottom w:val="0"/>
      <w:divBdr>
        <w:top w:val="none" w:sz="0" w:space="0" w:color="auto"/>
        <w:left w:val="none" w:sz="0" w:space="0" w:color="auto"/>
        <w:bottom w:val="none" w:sz="0" w:space="0" w:color="auto"/>
        <w:right w:val="none" w:sz="0" w:space="0" w:color="auto"/>
      </w:divBdr>
      <w:divsChild>
        <w:div w:id="1377311376">
          <w:marLeft w:val="0"/>
          <w:marRight w:val="0"/>
          <w:marTop w:val="0"/>
          <w:marBottom w:val="0"/>
          <w:divBdr>
            <w:top w:val="none" w:sz="0" w:space="0" w:color="auto"/>
            <w:left w:val="none" w:sz="0" w:space="0" w:color="auto"/>
            <w:bottom w:val="none" w:sz="0" w:space="0" w:color="auto"/>
            <w:right w:val="none" w:sz="0" w:space="0" w:color="auto"/>
          </w:divBdr>
          <w:divsChild>
            <w:div w:id="21001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99447">
      <w:bodyDiv w:val="1"/>
      <w:marLeft w:val="0"/>
      <w:marRight w:val="0"/>
      <w:marTop w:val="0"/>
      <w:marBottom w:val="0"/>
      <w:divBdr>
        <w:top w:val="none" w:sz="0" w:space="0" w:color="auto"/>
        <w:left w:val="none" w:sz="0" w:space="0" w:color="auto"/>
        <w:bottom w:val="none" w:sz="0" w:space="0" w:color="auto"/>
        <w:right w:val="none" w:sz="0" w:space="0" w:color="auto"/>
      </w:divBdr>
      <w:divsChild>
        <w:div w:id="1046678756">
          <w:marLeft w:val="0"/>
          <w:marRight w:val="0"/>
          <w:marTop w:val="0"/>
          <w:marBottom w:val="0"/>
          <w:divBdr>
            <w:top w:val="none" w:sz="0" w:space="0" w:color="auto"/>
            <w:left w:val="none" w:sz="0" w:space="0" w:color="auto"/>
            <w:bottom w:val="none" w:sz="0" w:space="0" w:color="auto"/>
            <w:right w:val="none" w:sz="0" w:space="0" w:color="auto"/>
          </w:divBdr>
          <w:divsChild>
            <w:div w:id="426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432">
      <w:bodyDiv w:val="1"/>
      <w:marLeft w:val="0"/>
      <w:marRight w:val="0"/>
      <w:marTop w:val="0"/>
      <w:marBottom w:val="0"/>
      <w:divBdr>
        <w:top w:val="none" w:sz="0" w:space="0" w:color="auto"/>
        <w:left w:val="none" w:sz="0" w:space="0" w:color="auto"/>
        <w:bottom w:val="none" w:sz="0" w:space="0" w:color="auto"/>
        <w:right w:val="none" w:sz="0" w:space="0" w:color="auto"/>
      </w:divBdr>
      <w:divsChild>
        <w:div w:id="482696620">
          <w:marLeft w:val="0"/>
          <w:marRight w:val="0"/>
          <w:marTop w:val="0"/>
          <w:marBottom w:val="0"/>
          <w:divBdr>
            <w:top w:val="none" w:sz="0" w:space="0" w:color="auto"/>
            <w:left w:val="none" w:sz="0" w:space="0" w:color="auto"/>
            <w:bottom w:val="none" w:sz="0" w:space="0" w:color="auto"/>
            <w:right w:val="none" w:sz="0" w:space="0" w:color="auto"/>
          </w:divBdr>
          <w:divsChild>
            <w:div w:id="6583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084">
      <w:bodyDiv w:val="1"/>
      <w:marLeft w:val="0"/>
      <w:marRight w:val="0"/>
      <w:marTop w:val="0"/>
      <w:marBottom w:val="0"/>
      <w:divBdr>
        <w:top w:val="none" w:sz="0" w:space="0" w:color="auto"/>
        <w:left w:val="none" w:sz="0" w:space="0" w:color="auto"/>
        <w:bottom w:val="none" w:sz="0" w:space="0" w:color="auto"/>
        <w:right w:val="none" w:sz="0" w:space="0" w:color="auto"/>
      </w:divBdr>
      <w:divsChild>
        <w:div w:id="1130519149">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414">
      <w:bodyDiv w:val="1"/>
      <w:marLeft w:val="0"/>
      <w:marRight w:val="0"/>
      <w:marTop w:val="0"/>
      <w:marBottom w:val="0"/>
      <w:divBdr>
        <w:top w:val="none" w:sz="0" w:space="0" w:color="auto"/>
        <w:left w:val="none" w:sz="0" w:space="0" w:color="auto"/>
        <w:bottom w:val="none" w:sz="0" w:space="0" w:color="auto"/>
        <w:right w:val="none" w:sz="0" w:space="0" w:color="auto"/>
      </w:divBdr>
      <w:divsChild>
        <w:div w:id="2071884145">
          <w:marLeft w:val="0"/>
          <w:marRight w:val="0"/>
          <w:marTop w:val="0"/>
          <w:marBottom w:val="0"/>
          <w:divBdr>
            <w:top w:val="none" w:sz="0" w:space="0" w:color="auto"/>
            <w:left w:val="none" w:sz="0" w:space="0" w:color="auto"/>
            <w:bottom w:val="none" w:sz="0" w:space="0" w:color="auto"/>
            <w:right w:val="none" w:sz="0" w:space="0" w:color="auto"/>
          </w:divBdr>
          <w:divsChild>
            <w:div w:id="17332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5612">
      <w:bodyDiv w:val="1"/>
      <w:marLeft w:val="0"/>
      <w:marRight w:val="0"/>
      <w:marTop w:val="0"/>
      <w:marBottom w:val="0"/>
      <w:divBdr>
        <w:top w:val="none" w:sz="0" w:space="0" w:color="auto"/>
        <w:left w:val="none" w:sz="0" w:space="0" w:color="auto"/>
        <w:bottom w:val="none" w:sz="0" w:space="0" w:color="auto"/>
        <w:right w:val="none" w:sz="0" w:space="0" w:color="auto"/>
      </w:divBdr>
      <w:divsChild>
        <w:div w:id="970784957">
          <w:marLeft w:val="0"/>
          <w:marRight w:val="0"/>
          <w:marTop w:val="0"/>
          <w:marBottom w:val="0"/>
          <w:divBdr>
            <w:top w:val="none" w:sz="0" w:space="0" w:color="auto"/>
            <w:left w:val="none" w:sz="0" w:space="0" w:color="auto"/>
            <w:bottom w:val="none" w:sz="0" w:space="0" w:color="auto"/>
            <w:right w:val="none" w:sz="0" w:space="0" w:color="auto"/>
          </w:divBdr>
          <w:divsChild>
            <w:div w:id="19870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68825">
      <w:bodyDiv w:val="1"/>
      <w:marLeft w:val="0"/>
      <w:marRight w:val="0"/>
      <w:marTop w:val="0"/>
      <w:marBottom w:val="0"/>
      <w:divBdr>
        <w:top w:val="none" w:sz="0" w:space="0" w:color="auto"/>
        <w:left w:val="none" w:sz="0" w:space="0" w:color="auto"/>
        <w:bottom w:val="none" w:sz="0" w:space="0" w:color="auto"/>
        <w:right w:val="none" w:sz="0" w:space="0" w:color="auto"/>
      </w:divBdr>
      <w:divsChild>
        <w:div w:id="752778734">
          <w:marLeft w:val="0"/>
          <w:marRight w:val="0"/>
          <w:marTop w:val="0"/>
          <w:marBottom w:val="0"/>
          <w:divBdr>
            <w:top w:val="none" w:sz="0" w:space="0" w:color="auto"/>
            <w:left w:val="none" w:sz="0" w:space="0" w:color="auto"/>
            <w:bottom w:val="none" w:sz="0" w:space="0" w:color="auto"/>
            <w:right w:val="none" w:sz="0" w:space="0" w:color="auto"/>
          </w:divBdr>
          <w:divsChild>
            <w:div w:id="899366604">
              <w:marLeft w:val="0"/>
              <w:marRight w:val="0"/>
              <w:marTop w:val="0"/>
              <w:marBottom w:val="0"/>
              <w:divBdr>
                <w:top w:val="none" w:sz="0" w:space="0" w:color="auto"/>
                <w:left w:val="none" w:sz="0" w:space="0" w:color="auto"/>
                <w:bottom w:val="none" w:sz="0" w:space="0" w:color="auto"/>
                <w:right w:val="none" w:sz="0" w:space="0" w:color="auto"/>
              </w:divBdr>
              <w:divsChild>
                <w:div w:id="672730124">
                  <w:marLeft w:val="0"/>
                  <w:marRight w:val="0"/>
                  <w:marTop w:val="0"/>
                  <w:marBottom w:val="0"/>
                  <w:divBdr>
                    <w:top w:val="none" w:sz="0" w:space="0" w:color="auto"/>
                    <w:left w:val="none" w:sz="0" w:space="0" w:color="auto"/>
                    <w:bottom w:val="none" w:sz="0" w:space="0" w:color="auto"/>
                    <w:right w:val="none" w:sz="0" w:space="0" w:color="auto"/>
                  </w:divBdr>
                  <w:divsChild>
                    <w:div w:id="1254775485">
                      <w:marLeft w:val="0"/>
                      <w:marRight w:val="0"/>
                      <w:marTop w:val="0"/>
                      <w:marBottom w:val="0"/>
                      <w:divBdr>
                        <w:top w:val="none" w:sz="0" w:space="0" w:color="auto"/>
                        <w:left w:val="none" w:sz="0" w:space="0" w:color="auto"/>
                        <w:bottom w:val="none" w:sz="0" w:space="0" w:color="auto"/>
                        <w:right w:val="none" w:sz="0" w:space="0" w:color="auto"/>
                      </w:divBdr>
                      <w:divsChild>
                        <w:div w:id="1464496735">
                          <w:marLeft w:val="0"/>
                          <w:marRight w:val="0"/>
                          <w:marTop w:val="0"/>
                          <w:marBottom w:val="0"/>
                          <w:divBdr>
                            <w:top w:val="none" w:sz="0" w:space="0" w:color="auto"/>
                            <w:left w:val="none" w:sz="0" w:space="0" w:color="auto"/>
                            <w:bottom w:val="none" w:sz="0" w:space="0" w:color="auto"/>
                            <w:right w:val="none" w:sz="0" w:space="0" w:color="auto"/>
                          </w:divBdr>
                          <w:divsChild>
                            <w:div w:id="1863542924">
                              <w:marLeft w:val="0"/>
                              <w:marRight w:val="0"/>
                              <w:marTop w:val="0"/>
                              <w:marBottom w:val="0"/>
                              <w:divBdr>
                                <w:top w:val="none" w:sz="0" w:space="0" w:color="auto"/>
                                <w:left w:val="none" w:sz="0" w:space="0" w:color="auto"/>
                                <w:bottom w:val="none" w:sz="0" w:space="0" w:color="auto"/>
                                <w:right w:val="none" w:sz="0" w:space="0" w:color="auto"/>
                              </w:divBdr>
                              <w:divsChild>
                                <w:div w:id="808864045">
                                  <w:marLeft w:val="0"/>
                                  <w:marRight w:val="0"/>
                                  <w:marTop w:val="0"/>
                                  <w:marBottom w:val="0"/>
                                  <w:divBdr>
                                    <w:top w:val="single" w:sz="18" w:space="5" w:color="C0C0C0"/>
                                    <w:left w:val="single" w:sz="18" w:space="5" w:color="C0C0C0"/>
                                    <w:bottom w:val="single" w:sz="18" w:space="5" w:color="C0C0C0"/>
                                    <w:right w:val="single" w:sz="18" w:space="5" w:color="C0C0C0"/>
                                  </w:divBdr>
                                  <w:divsChild>
                                    <w:div w:id="9316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25481">
      <w:bodyDiv w:val="1"/>
      <w:marLeft w:val="0"/>
      <w:marRight w:val="0"/>
      <w:marTop w:val="0"/>
      <w:marBottom w:val="0"/>
      <w:divBdr>
        <w:top w:val="none" w:sz="0" w:space="0" w:color="auto"/>
        <w:left w:val="none" w:sz="0" w:space="0" w:color="auto"/>
        <w:bottom w:val="none" w:sz="0" w:space="0" w:color="auto"/>
        <w:right w:val="none" w:sz="0" w:space="0" w:color="auto"/>
      </w:divBdr>
      <w:divsChild>
        <w:div w:id="1061364413">
          <w:marLeft w:val="0"/>
          <w:marRight w:val="0"/>
          <w:marTop w:val="0"/>
          <w:marBottom w:val="0"/>
          <w:divBdr>
            <w:top w:val="none" w:sz="0" w:space="0" w:color="auto"/>
            <w:left w:val="none" w:sz="0" w:space="0" w:color="auto"/>
            <w:bottom w:val="none" w:sz="0" w:space="0" w:color="auto"/>
            <w:right w:val="none" w:sz="0" w:space="0" w:color="auto"/>
          </w:divBdr>
          <w:divsChild>
            <w:div w:id="993073509">
              <w:marLeft w:val="0"/>
              <w:marRight w:val="0"/>
              <w:marTop w:val="0"/>
              <w:marBottom w:val="0"/>
              <w:divBdr>
                <w:top w:val="none" w:sz="0" w:space="0" w:color="auto"/>
                <w:left w:val="none" w:sz="0" w:space="0" w:color="auto"/>
                <w:bottom w:val="none" w:sz="0" w:space="0" w:color="auto"/>
                <w:right w:val="none" w:sz="0" w:space="0" w:color="auto"/>
              </w:divBdr>
              <w:divsChild>
                <w:div w:id="1198659193">
                  <w:marLeft w:val="0"/>
                  <w:marRight w:val="0"/>
                  <w:marTop w:val="0"/>
                  <w:marBottom w:val="0"/>
                  <w:divBdr>
                    <w:top w:val="none" w:sz="0" w:space="0" w:color="auto"/>
                    <w:left w:val="none" w:sz="0" w:space="0" w:color="auto"/>
                    <w:bottom w:val="none" w:sz="0" w:space="0" w:color="auto"/>
                    <w:right w:val="none" w:sz="0" w:space="0" w:color="auto"/>
                  </w:divBdr>
                  <w:divsChild>
                    <w:div w:id="280499460">
                      <w:marLeft w:val="0"/>
                      <w:marRight w:val="0"/>
                      <w:marTop w:val="0"/>
                      <w:marBottom w:val="0"/>
                      <w:divBdr>
                        <w:top w:val="none" w:sz="0" w:space="0" w:color="auto"/>
                        <w:left w:val="none" w:sz="0" w:space="0" w:color="auto"/>
                        <w:bottom w:val="none" w:sz="0" w:space="0" w:color="auto"/>
                        <w:right w:val="none" w:sz="0" w:space="0" w:color="auto"/>
                      </w:divBdr>
                      <w:divsChild>
                        <w:div w:id="1865745762">
                          <w:marLeft w:val="0"/>
                          <w:marRight w:val="0"/>
                          <w:marTop w:val="0"/>
                          <w:marBottom w:val="0"/>
                          <w:divBdr>
                            <w:top w:val="none" w:sz="0" w:space="0" w:color="auto"/>
                            <w:left w:val="none" w:sz="0" w:space="0" w:color="auto"/>
                            <w:bottom w:val="none" w:sz="0" w:space="0" w:color="auto"/>
                            <w:right w:val="none" w:sz="0" w:space="0" w:color="auto"/>
                          </w:divBdr>
                          <w:divsChild>
                            <w:div w:id="933050722">
                              <w:marLeft w:val="0"/>
                              <w:marRight w:val="0"/>
                              <w:marTop w:val="0"/>
                              <w:marBottom w:val="0"/>
                              <w:divBdr>
                                <w:top w:val="none" w:sz="0" w:space="0" w:color="auto"/>
                                <w:left w:val="none" w:sz="0" w:space="0" w:color="auto"/>
                                <w:bottom w:val="none" w:sz="0" w:space="0" w:color="auto"/>
                                <w:right w:val="none" w:sz="0" w:space="0" w:color="auto"/>
                              </w:divBdr>
                              <w:divsChild>
                                <w:div w:id="1672679216">
                                  <w:marLeft w:val="0"/>
                                  <w:marRight w:val="0"/>
                                  <w:marTop w:val="0"/>
                                  <w:marBottom w:val="0"/>
                                  <w:divBdr>
                                    <w:top w:val="single" w:sz="18" w:space="5" w:color="C0C0C0"/>
                                    <w:left w:val="single" w:sz="18" w:space="5" w:color="C0C0C0"/>
                                    <w:bottom w:val="single" w:sz="18" w:space="5" w:color="C0C0C0"/>
                                    <w:right w:val="single" w:sz="18" w:space="5" w:color="C0C0C0"/>
                                  </w:divBdr>
                                  <w:divsChild>
                                    <w:div w:id="1982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neb-one.gc.ca/bts/ctrg/gnnb/lctrct/lctrctflngmnl/lfmch4-fra.html" TargetMode="External"/><Relationship Id="rId3" Type="http://schemas.openxmlformats.org/officeDocument/2006/relationships/styles" Target="styles.xml"/><Relationship Id="rId21" Type="http://schemas.openxmlformats.org/officeDocument/2006/relationships/hyperlink" Target="http://www.neb-one.gc.ca/bts/ctrg/gnnb/lctrct/lctrctflngmnl/lfmch6-fra.html" TargetMode="External"/><Relationship Id="rId7" Type="http://schemas.openxmlformats.org/officeDocument/2006/relationships/footnotes" Target="footnotes.xml"/><Relationship Id="rId12" Type="http://schemas.openxmlformats.org/officeDocument/2006/relationships/hyperlink" Target="https://www.neb-one.gc.ca/bts/ctrg/gnnb/prpplctnmtng/index-fra.html" TargetMode="External"/><Relationship Id="rId17" Type="http://schemas.openxmlformats.org/officeDocument/2006/relationships/hyperlink" Target="http://www.neb-one.gc.ca/bts/ctrg/gnnb/lctrct/lctrctflngmnl/lfmch5-fra.html" TargetMode="External"/><Relationship Id="rId2" Type="http://schemas.openxmlformats.org/officeDocument/2006/relationships/numbering" Target="numbering.xml"/><Relationship Id="rId16" Type="http://schemas.openxmlformats.org/officeDocument/2006/relationships/hyperlink" Target="http://www.neb-one.gc.ca/bts/ctrg/gnnb/lctrct/lctrctflngmnl/lfmch3-fra.html" TargetMode="External"/><Relationship Id="rId20" Type="http://schemas.openxmlformats.org/officeDocument/2006/relationships/hyperlink" Target="http://www.neb-one.gc.ca/bts/ctrg/gnnb/lctrct/lctrctflngmnl/lfmch6-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b-one.gc.ca/bts/ctrg/gnnb/lctrct/lctrctflngmnl/index-fra.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www.neb-one.gc.ca/bts/ctrg/gnnb/flngmnl/fmch1-fra.html" TargetMode="External"/><Relationship Id="rId19" Type="http://schemas.openxmlformats.org/officeDocument/2006/relationships/hyperlink" Target="http://www.neb-one.gc.ca/bts/ctrg/gnnb/lctrct/lctrctflngmnl/lfmch6-fra.html" TargetMode="External"/><Relationship Id="rId4" Type="http://schemas.microsoft.com/office/2007/relationships/stylesWithEffects" Target="stylesWithEffects.xml"/><Relationship Id="rId9" Type="http://schemas.openxmlformats.org/officeDocument/2006/relationships/hyperlink" Target="http://www.neb.gc.ca/efile/guide_f.pdf" TargetMode="External"/><Relationship Id="rId14" Type="http://schemas.openxmlformats.org/officeDocument/2006/relationships/footer" Target="footer2.xml"/><Relationship Id="rId22" Type="http://schemas.openxmlformats.org/officeDocument/2006/relationships/hyperlink" Target="https://apps.neb-one.gc.ca/oas-sdl/docs/Env%20Interactions%20Table%20(Fr).doc"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48CA-C401-421E-831C-4AC80990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Office national de l'énergie</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Demande visant la modification d’une ligne internationale de transport d’électricité (« LIT »)</dc:title>
  <dc:creator>Margaret Barber;Office national de l'énergie</dc:creator>
  <cp:lastModifiedBy>Software_Install1</cp:lastModifiedBy>
  <cp:revision>3</cp:revision>
  <dcterms:created xsi:type="dcterms:W3CDTF">2017-06-22T20:00:00Z</dcterms:created>
  <dcterms:modified xsi:type="dcterms:W3CDTF">2017-06-22T20:05:00Z</dcterms:modified>
</cp:coreProperties>
</file>