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用户端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1.设置用户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user_Adduser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_user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用户上传医疗信息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993"/>
        <w:gridCol w:w="937"/>
        <w:gridCol w:w="1223"/>
        <w:gridCol w:w="781"/>
        <w:gridCol w:w="932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8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01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01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user_AddMedicalInformation</w:t>
            </w:r>
          </w:p>
        </w:tc>
        <w:tc>
          <w:tcPr>
            <w:tcW w:w="8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_user</w:t>
            </w: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该地址为当前账户本人</w:t>
            </w:r>
          </w:p>
        </w:tc>
        <w:tc>
          <w:tcPr>
            <w:tcW w:w="82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Proute</w:t>
            </w: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需上传的图片路径</w:t>
            </w:r>
          </w:p>
        </w:tc>
        <w:tc>
          <w:tcPr>
            <w:tcW w:w="82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_soliciter</w:t>
            </w:r>
          </w:p>
        </w:tc>
        <w:tc>
          <w:tcPr>
            <w:tcW w:w="95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44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将图片上传到征求者的地址</w:t>
            </w:r>
          </w:p>
        </w:tc>
        <w:tc>
          <w:tcPr>
            <w:tcW w:w="821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014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用户查询自己上传的历史病历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941"/>
        <w:gridCol w:w="1096"/>
        <w:gridCol w:w="1070"/>
        <w:gridCol w:w="706"/>
        <w:gridCol w:w="1121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94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0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user_ViewMedicalRecords</w:t>
            </w:r>
          </w:p>
        </w:tc>
        <w:tc>
          <w:tcPr>
            <w:tcW w:w="94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_user</w:t>
            </w:r>
          </w:p>
        </w:tc>
        <w:tc>
          <w:tcPr>
            <w:tcW w:w="109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07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图上上传路径，对应的征求者地址</w:t>
            </w:r>
          </w:p>
        </w:tc>
        <w:tc>
          <w:tcPr>
            <w:tcW w:w="1122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查看医疗数据是否审核通过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321"/>
        <w:gridCol w:w="1130"/>
        <w:gridCol w:w="1084"/>
        <w:gridCol w:w="863"/>
        <w:gridCol w:w="1308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SeeMedicaldata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PictureRoute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被查看的医疗数据地址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Ture/False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查看自己账户ETH余额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getUserETH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当前ETH余额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查看自己账户AS余额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balanceOf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当前AS余额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ETH购买AS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66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EthGetAs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需购买AS地址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卖AS地址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msg.value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交易ETH金额，一个ETH等于两个AS代币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征求者端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1.设置征求者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037"/>
        <w:gridCol w:w="1181"/>
        <w:gridCol w:w="1162"/>
        <w:gridCol w:w="89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gainer_setDoctor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soliciter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征求者发布自己所需的医疗信息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993"/>
        <w:gridCol w:w="938"/>
        <w:gridCol w:w="1231"/>
        <w:gridCol w:w="783"/>
        <w:gridCol w:w="93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8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3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3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gain_AddMedicalInformation</w:t>
            </w:r>
          </w:p>
        </w:tc>
        <w:tc>
          <w:tcPr>
            <w:tcW w:w="99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Proute</w:t>
            </w:r>
          </w:p>
        </w:tc>
        <w:tc>
          <w:tcPr>
            <w:tcW w:w="93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需上传的图片路径</w:t>
            </w:r>
          </w:p>
        </w:tc>
        <w:tc>
          <w:tcPr>
            <w:tcW w:w="783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_soliciter</w:t>
            </w:r>
          </w:p>
        </w:tc>
        <w:tc>
          <w:tcPr>
            <w:tcW w:w="93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该地址为当前账户本人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35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征求者查看用户上传给自己的医疗信息</w:t>
      </w:r>
    </w:p>
    <w:tbl>
      <w:tblPr>
        <w:tblStyle w:val="3"/>
        <w:tblW w:w="8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037"/>
        <w:gridCol w:w="1181"/>
        <w:gridCol w:w="1162"/>
        <w:gridCol w:w="890"/>
        <w:gridCol w:w="1490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4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gainer_doctorsee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soliciter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上传病历信息用户的地址，病历信息路径，征求者地址</w:t>
            </w:r>
          </w:p>
        </w:tc>
        <w:tc>
          <w:tcPr>
            <w:tcW w:w="1139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征求者审核,奖励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321"/>
        <w:gridCol w:w="1181"/>
        <w:gridCol w:w="1280"/>
        <w:gridCol w:w="89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gainer_whether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_soliciter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PictureRoute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医疗数据路径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whether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1162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 xml:space="preserve"> ercnum_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征求者奖励给用户的金额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5.查看自己账户ETH余额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getUserETH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当前ETH余额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6.查看自己账户AS余额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balanceOf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被查看的账户地址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当前AS余额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ETH购买AS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66"/>
        <w:gridCol w:w="1181"/>
        <w:gridCol w:w="1162"/>
        <w:gridCol w:w="890"/>
        <w:gridCol w:w="130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9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EthGetAs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需购买AS地址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AddEth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卖AS地址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msg.value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交易ETH金额，一个ETH等于两个AS代币</w:t>
            </w:r>
          </w:p>
        </w:tc>
        <w:tc>
          <w:tcPr>
            <w:tcW w:w="89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308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A11Smile端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部署合约，部署合约地址获取20000AS代币，后面18个0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增加AS代币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037"/>
        <w:gridCol w:w="1181"/>
        <w:gridCol w:w="1512"/>
        <w:gridCol w:w="54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参数是否必填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96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是否消耗gas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mint1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amount</w:t>
            </w:r>
          </w:p>
        </w:tc>
        <w:tc>
          <w:tcPr>
            <w:tcW w:w="118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Uint</w:t>
            </w:r>
          </w:p>
        </w:tc>
        <w:tc>
          <w:tcPr>
            <w:tcW w:w="15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需要增加多少代币（必须切换到部署合约地址才能执行该功能）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95CBD"/>
    <w:multiLevelType w:val="singleLevel"/>
    <w:tmpl w:val="C3E95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03D162"/>
    <w:multiLevelType w:val="singleLevel"/>
    <w:tmpl w:val="0403D16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D25AC"/>
    <w:multiLevelType w:val="singleLevel"/>
    <w:tmpl w:val="047D25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C287A3"/>
    <w:multiLevelType w:val="singleLevel"/>
    <w:tmpl w:val="7CC287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02500"/>
    <w:rsid w:val="43E41759"/>
    <w:rsid w:val="5FF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974</Words>
  <Characters>1553</Characters>
  <Lines>0</Lines>
  <Paragraphs>0</Paragraphs>
  <TotalTime>14</TotalTime>
  <ScaleCrop>false</ScaleCrop>
  <LinksUpToDate>false</LinksUpToDate>
  <CharactersWithSpaces>1557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2022-04-02T02:39:55Z</dcterms:created>
  <dc:creator>15180566177</dc:creator>
  <cp:lastModifiedBy>15180566177</cp:lastModifiedBy>
  <dcterms:modified xsi:type="dcterms:W3CDTF">2022-04-02T08:18:34Z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FA48BDF9AA304186BF897535CA263161</vt:lpwstr>
  </property>
</Properties>
</file>