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4D4197" w14:textId="7BCC44CC" w:rsidR="00D33F1E" w:rsidRDefault="00ED2EB8" w:rsidP="00ED2EB8">
      <w:pPr>
        <w:jc w:val="center"/>
        <w:rPr>
          <w:sz w:val="52"/>
          <w:szCs w:val="52"/>
        </w:rPr>
      </w:pPr>
      <w:r w:rsidRPr="00ED2EB8">
        <w:rPr>
          <w:rFonts w:hint="eastAsia"/>
          <w:sz w:val="52"/>
          <w:szCs w:val="52"/>
        </w:rPr>
        <w:t>SSTM</w:t>
      </w:r>
      <w:r>
        <w:rPr>
          <w:sz w:val="52"/>
          <w:szCs w:val="52"/>
        </w:rPr>
        <w:t xml:space="preserve"> </w:t>
      </w:r>
      <w:r w:rsidRPr="00ED2EB8">
        <w:rPr>
          <w:rFonts w:hint="eastAsia"/>
          <w:sz w:val="52"/>
          <w:szCs w:val="52"/>
        </w:rPr>
        <w:t>Terminal</w:t>
      </w:r>
      <w:r w:rsidRPr="00ED2EB8">
        <w:rPr>
          <w:rFonts w:hint="eastAsia"/>
          <w:sz w:val="52"/>
          <w:szCs w:val="52"/>
        </w:rPr>
        <w:t>使用说明</w:t>
      </w:r>
    </w:p>
    <w:p w14:paraId="05AD9761" w14:textId="456F056B" w:rsidR="00ED2EB8" w:rsidRDefault="00ED2EB8" w:rsidP="00ED2EB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使用前需安装身份证读卡器驱动，</w:t>
      </w:r>
      <w:r w:rsidRPr="00ED2EB8">
        <w:rPr>
          <w:sz w:val="24"/>
          <w:szCs w:val="24"/>
        </w:rPr>
        <w:t>BTP6206</w:t>
      </w:r>
      <w:r>
        <w:rPr>
          <w:rFonts w:hint="eastAsia"/>
          <w:sz w:val="24"/>
          <w:szCs w:val="24"/>
        </w:rPr>
        <w:t>打印机驱动。如果身份证读卡器不能正常连接，则刷身份证取票功能不能正常使用。如果打印机不能正常连接，则整个程序不能正常使用。</w:t>
      </w:r>
    </w:p>
    <w:p w14:paraId="4F2FA77F" w14:textId="5A5490F7" w:rsidR="00ED2EB8" w:rsidRDefault="00ED2EB8" w:rsidP="00ED2EB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在程序目录下有个</w:t>
      </w:r>
      <w:r w:rsidRPr="00ED2EB8">
        <w:rPr>
          <w:sz w:val="24"/>
          <w:szCs w:val="24"/>
        </w:rPr>
        <w:t>PrintingNameToValueMappingConfig.xml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配置文件，该文件用来配置打印模板里的字段与实际打印的值之间的映射。</w:t>
      </w:r>
    </w:p>
    <w:p w14:paraId="794A44F2" w14:textId="64758C3A" w:rsidR="00ED2EB8" w:rsidRDefault="00ED2EB8" w:rsidP="00ED2EB8">
      <w:pPr>
        <w:pStyle w:val="ListParagraph"/>
        <w:rPr>
          <w:sz w:val="24"/>
          <w:szCs w:val="24"/>
        </w:rPr>
      </w:pPr>
      <w:r w:rsidRPr="00ED2EB8">
        <w:rPr>
          <w:noProof/>
          <w:sz w:val="24"/>
          <w:szCs w:val="24"/>
        </w:rPr>
        <w:drawing>
          <wp:inline distT="0" distB="0" distL="0" distR="0" wp14:anchorId="1A0C8FCE" wp14:editId="597479E8">
            <wp:extent cx="4863431" cy="3901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499" cy="390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169D6" w14:textId="6F44BB74" w:rsidR="00ED2EB8" w:rsidRDefault="00ED2EB8" w:rsidP="00ED2EB8">
      <w:pPr>
        <w:pStyle w:val="ListParagraph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TemplateString</w:t>
      </w:r>
      <w:proofErr w:type="spell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表示出现在模板里的且需要被替换的字符串。例如该配置中的</w:t>
      </w:r>
      <w:r>
        <w:rPr>
          <w:rFonts w:hint="eastAsia"/>
          <w:sz w:val="24"/>
          <w:szCs w:val="24"/>
        </w:rPr>
        <w:t>[</w:t>
      </w:r>
      <w:proofErr w:type="spellStart"/>
      <w:r>
        <w:rPr>
          <w:sz w:val="24"/>
          <w:szCs w:val="24"/>
        </w:rPr>
        <w:t>scheduleCnName</w:t>
      </w:r>
      <w:proofErr w:type="spellEnd"/>
      <w:r>
        <w:rPr>
          <w:sz w:val="24"/>
          <w:szCs w:val="24"/>
        </w:rPr>
        <w:t xml:space="preserve">] </w:t>
      </w:r>
      <w:r>
        <w:rPr>
          <w:rFonts w:hint="eastAsia"/>
          <w:sz w:val="24"/>
          <w:szCs w:val="24"/>
        </w:rPr>
        <w:t>就表示打印模板里某个字段需要从</w:t>
      </w:r>
      <w:r>
        <w:rPr>
          <w:rFonts w:hint="eastAsia"/>
          <w:sz w:val="24"/>
          <w:szCs w:val="24"/>
        </w:rPr>
        <w:t>[</w:t>
      </w:r>
      <w:proofErr w:type="spellStart"/>
      <w:r>
        <w:rPr>
          <w:sz w:val="24"/>
          <w:szCs w:val="24"/>
        </w:rPr>
        <w:t>scheduleCnName</w:t>
      </w:r>
      <w:proofErr w:type="spellEnd"/>
      <w:r>
        <w:rPr>
          <w:sz w:val="24"/>
          <w:szCs w:val="24"/>
        </w:rPr>
        <w:t>]</w:t>
      </w:r>
      <w:r>
        <w:rPr>
          <w:rFonts w:hint="eastAsia"/>
          <w:sz w:val="24"/>
          <w:szCs w:val="24"/>
        </w:rPr>
        <w:t>取值。</w:t>
      </w:r>
    </w:p>
    <w:p w14:paraId="30DBBE30" w14:textId="3AD831E0" w:rsidR="00ED2EB8" w:rsidRDefault="00ED2EB8" w:rsidP="00ED2EB8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13F298FE" wp14:editId="5B11003F">
            <wp:extent cx="5486400" cy="405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2509" w14:textId="464B4B24" w:rsidR="00ED2EB8" w:rsidRDefault="00ED2EB8" w:rsidP="00ED2EB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Expression</w:t>
      </w:r>
      <w:r>
        <w:rPr>
          <w:rFonts w:hint="eastAsia"/>
          <w:sz w:val="24"/>
          <w:szCs w:val="24"/>
        </w:rPr>
        <w:t>是一个</w:t>
      </w:r>
      <w:proofErr w:type="spellStart"/>
      <w:r>
        <w:rPr>
          <w:rFonts w:hint="eastAsia"/>
          <w:sz w:val="24"/>
          <w:szCs w:val="24"/>
        </w:rPr>
        <w:t>lamda</w:t>
      </w:r>
      <w:proofErr w:type="spellEnd"/>
      <w:r>
        <w:rPr>
          <w:rFonts w:hint="eastAsia"/>
          <w:sz w:val="24"/>
          <w:szCs w:val="24"/>
        </w:rPr>
        <w:t>表达式，表示对应的</w:t>
      </w:r>
      <w:proofErr w:type="spellStart"/>
      <w:r>
        <w:rPr>
          <w:rFonts w:hint="eastAsia"/>
          <w:sz w:val="24"/>
          <w:szCs w:val="24"/>
        </w:rPr>
        <w:t>TemplateString</w:t>
      </w:r>
      <w:proofErr w:type="spellEnd"/>
      <w:r>
        <w:rPr>
          <w:rFonts w:hint="eastAsia"/>
          <w:sz w:val="24"/>
          <w:szCs w:val="24"/>
        </w:rPr>
        <w:t>字段将使用整个</w:t>
      </w:r>
      <w:proofErr w:type="spellStart"/>
      <w:r>
        <w:rPr>
          <w:rFonts w:hint="eastAsia"/>
          <w:sz w:val="24"/>
          <w:szCs w:val="24"/>
        </w:rPr>
        <w:t>lamda</w:t>
      </w:r>
      <w:proofErr w:type="spellEnd"/>
      <w:r>
        <w:rPr>
          <w:rFonts w:hint="eastAsia"/>
          <w:sz w:val="24"/>
          <w:szCs w:val="24"/>
        </w:rPr>
        <w:t>表达式来获取值并应用到打印的门票上。该</w:t>
      </w:r>
      <w:r>
        <w:rPr>
          <w:rFonts w:hint="eastAsia"/>
          <w:sz w:val="24"/>
          <w:szCs w:val="24"/>
        </w:rPr>
        <w:t>Expression</w:t>
      </w:r>
      <w:r>
        <w:rPr>
          <w:rFonts w:hint="eastAsia"/>
          <w:sz w:val="24"/>
          <w:szCs w:val="24"/>
        </w:rPr>
        <w:t>必须返回</w:t>
      </w:r>
      <w:r>
        <w:rPr>
          <w:rFonts w:hint="eastAsia"/>
          <w:sz w:val="24"/>
          <w:szCs w:val="24"/>
        </w:rPr>
        <w:t>string</w:t>
      </w:r>
      <w:r>
        <w:rPr>
          <w:rFonts w:hint="eastAsia"/>
          <w:sz w:val="24"/>
          <w:szCs w:val="24"/>
        </w:rPr>
        <w:t>类型，如果是</w:t>
      </w:r>
      <w:r w:rsidR="00FD5327">
        <w:rPr>
          <w:rFonts w:hint="eastAsia"/>
          <w:sz w:val="24"/>
          <w:szCs w:val="24"/>
        </w:rPr>
        <w:t>其他类型（如</w:t>
      </w:r>
      <w:r w:rsidR="00FD5327">
        <w:rPr>
          <w:rFonts w:hint="eastAsia"/>
          <w:sz w:val="24"/>
          <w:szCs w:val="24"/>
        </w:rPr>
        <w:t>double</w:t>
      </w:r>
      <w:r w:rsidR="00FD5327">
        <w:rPr>
          <w:rFonts w:hint="eastAsia"/>
          <w:sz w:val="24"/>
          <w:szCs w:val="24"/>
        </w:rPr>
        <w:t>），则需要调用</w:t>
      </w:r>
      <w:proofErr w:type="spellStart"/>
      <w:proofErr w:type="gramStart"/>
      <w:r w:rsidR="00FD5327">
        <w:rPr>
          <w:rFonts w:hint="eastAsia"/>
          <w:sz w:val="24"/>
          <w:szCs w:val="24"/>
        </w:rPr>
        <w:t>ToString</w:t>
      </w:r>
      <w:proofErr w:type="spellEnd"/>
      <w:r w:rsidR="00FD5327">
        <w:rPr>
          <w:sz w:val="24"/>
          <w:szCs w:val="24"/>
        </w:rPr>
        <w:t>(</w:t>
      </w:r>
      <w:proofErr w:type="gramEnd"/>
      <w:r w:rsidR="00FD5327">
        <w:rPr>
          <w:sz w:val="24"/>
          <w:szCs w:val="24"/>
        </w:rPr>
        <w:t>)</w:t>
      </w:r>
      <w:r w:rsidR="00FD5327">
        <w:rPr>
          <w:rFonts w:hint="eastAsia"/>
          <w:sz w:val="24"/>
          <w:szCs w:val="24"/>
        </w:rPr>
        <w:t>之类的方法将值转成</w:t>
      </w:r>
      <w:r w:rsidR="00FD5327">
        <w:rPr>
          <w:rFonts w:hint="eastAsia"/>
          <w:sz w:val="24"/>
          <w:szCs w:val="24"/>
        </w:rPr>
        <w:t>string</w:t>
      </w:r>
      <w:r w:rsidR="00FD5327">
        <w:rPr>
          <w:rFonts w:hint="eastAsia"/>
          <w:sz w:val="24"/>
          <w:szCs w:val="24"/>
        </w:rPr>
        <w:t>类型。</w:t>
      </w:r>
    </w:p>
    <w:p w14:paraId="518E7D8B" w14:textId="520DAE83" w:rsidR="00FD5327" w:rsidRDefault="00FD5327" w:rsidP="00ED2EB8">
      <w:pPr>
        <w:pStyle w:val="ListParagrap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如果打印模板里的字段不在当前配置文件中，可自行添加。</w:t>
      </w:r>
    </w:p>
    <w:p w14:paraId="1C8F2162" w14:textId="5291254D" w:rsidR="00FD5327" w:rsidRDefault="00FD5327" w:rsidP="00FD53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在</w:t>
      </w:r>
      <w:proofErr w:type="spellStart"/>
      <w:r w:rsidRPr="00FD5327">
        <w:rPr>
          <w:sz w:val="24"/>
          <w:szCs w:val="24"/>
        </w:rPr>
        <w:t>SSTMTerminal.exe.config</w:t>
      </w:r>
      <w:proofErr w:type="spellEnd"/>
      <w:r>
        <w:rPr>
          <w:rFonts w:hint="eastAsia"/>
          <w:sz w:val="24"/>
          <w:szCs w:val="24"/>
        </w:rPr>
        <w:t>里可以配置</w:t>
      </w:r>
      <w:proofErr w:type="spellStart"/>
      <w:r>
        <w:rPr>
          <w:rFonts w:hint="eastAsia"/>
          <w:sz w:val="24"/>
          <w:szCs w:val="24"/>
        </w:rPr>
        <w:t>AppKey</w:t>
      </w:r>
      <w:proofErr w:type="spellEnd"/>
      <w:r>
        <w:rPr>
          <w:rFonts w:hint="eastAsia"/>
          <w:sz w:val="24"/>
          <w:szCs w:val="24"/>
        </w:rPr>
        <w:t>，</w:t>
      </w:r>
      <w:proofErr w:type="spellStart"/>
      <w:r>
        <w:rPr>
          <w:rFonts w:hint="eastAsia"/>
          <w:sz w:val="24"/>
          <w:szCs w:val="24"/>
        </w:rPr>
        <w:t>SecretKey</w:t>
      </w:r>
      <w:proofErr w:type="spellEnd"/>
      <w:r>
        <w:rPr>
          <w:rFonts w:hint="eastAsia"/>
          <w:sz w:val="24"/>
          <w:szCs w:val="24"/>
        </w:rPr>
        <w:t>，</w:t>
      </w:r>
      <w:proofErr w:type="spellStart"/>
      <w:r>
        <w:rPr>
          <w:rFonts w:hint="eastAsia"/>
          <w:sz w:val="24"/>
          <w:szCs w:val="24"/>
        </w:rPr>
        <w:t>ServiceBaseUrl</w:t>
      </w:r>
      <w:proofErr w:type="spellEnd"/>
      <w:r>
        <w:rPr>
          <w:rFonts w:hint="eastAsia"/>
          <w:sz w:val="24"/>
          <w:szCs w:val="24"/>
        </w:rPr>
        <w:t>等内容。</w:t>
      </w:r>
    </w:p>
    <w:p w14:paraId="2E975C32" w14:textId="00FC545F" w:rsidR="00FD5327" w:rsidRDefault="00FD5327" w:rsidP="00FD5327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6B3D76E8" wp14:editId="3E1E2C48">
            <wp:extent cx="4823460" cy="4644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3215" cy="49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EC79" w14:textId="77777777" w:rsidR="00FD5327" w:rsidRPr="00ED2EB8" w:rsidRDefault="00FD5327" w:rsidP="00FD5327">
      <w:pPr>
        <w:pStyle w:val="ListParagraph"/>
        <w:rPr>
          <w:rFonts w:hint="eastAsia"/>
          <w:sz w:val="24"/>
          <w:szCs w:val="24"/>
        </w:rPr>
      </w:pPr>
    </w:p>
    <w:sectPr w:rsidR="00FD5327" w:rsidRPr="00ED2E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067956"/>
    <w:multiLevelType w:val="hybridMultilevel"/>
    <w:tmpl w:val="DFE28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F5"/>
    <w:rsid w:val="00D33F1E"/>
    <w:rsid w:val="00D93CF5"/>
    <w:rsid w:val="00ED2EB8"/>
    <w:rsid w:val="00FD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EDDB"/>
  <w15:chartTrackingRefBased/>
  <w15:docId w15:val="{12F7C9CA-FB31-4312-A9B1-6D4FFB3CD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Zhonghui</dc:creator>
  <cp:keywords/>
  <dc:description/>
  <cp:lastModifiedBy>Zou, Zhonghui</cp:lastModifiedBy>
  <cp:revision>2</cp:revision>
  <dcterms:created xsi:type="dcterms:W3CDTF">2021-05-06T01:06:00Z</dcterms:created>
  <dcterms:modified xsi:type="dcterms:W3CDTF">2021-05-06T01:20:00Z</dcterms:modified>
</cp:coreProperties>
</file>