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Документация xsd-form-builder</w:t>
      </w:r>
    </w:p>
    <w:p>
      <w:pPr>
        <w:pStyle w:val="Subtitle"/>
      </w:pPr>
      <w:r>
        <w:t xml:space="preserve">Сборка, деплой, EEC-rights, API, диагностика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45ffd8ab0335e185ebab811ed0f258788daa582"/>
      <w:r>
        <w:t xml:space="preserve">Документация xsd-form-builder (единый файл)</w:t>
      </w:r>
      <w:bookmarkEnd w:id="20"/>
    </w:p>
    <w:p>
      <w:pPr>
        <w:pStyle w:val="FirstParagraph"/>
      </w:pPr>
      <w:r>
        <w:t xml:space="preserve">Сводная документация по подсистеме веб-карт сведений ЕЭК: обзор,</w:t>
      </w:r>
      <w:r>
        <w:t xml:space="preserve"> </w:t>
      </w:r>
      <w:r>
        <w:rPr>
          <w:b/>
        </w:rPr>
        <w:t xml:space="preserve">сборка и деплой</w:t>
      </w:r>
      <w:r>
        <w:t xml:space="preserve">, EEC-rights, стек, API, диагностика, XSD.</w:t>
      </w:r>
    </w:p>
    <w:p>
      <w:pPr>
        <w:pStyle w:val="BodyText"/>
      </w:pPr>
      <w:r>
        <w:rPr>
          <w:b/>
        </w:rPr>
        <w:t xml:space="preserve">Важно:</w:t>
      </w:r>
      <w:r>
        <w:t xml:space="preserve"> </w:t>
      </w:r>
      <w:r>
        <w:t xml:space="preserve">сервис</w:t>
      </w:r>
      <w:r>
        <w:t xml:space="preserve"> </w:t>
      </w:r>
      <w:r>
        <w:rPr>
          <w:b/>
        </w:rPr>
        <w:t xml:space="preserve">EEC-rights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card_rigths</w:t>
      </w:r>
      <w:r>
        <w:t xml:space="preserve">) должен быть залит и стартовать</w:t>
      </w:r>
      <w:r>
        <w:t xml:space="preserve"> </w:t>
      </w:r>
      <w:r>
        <w:rPr>
          <w:b/>
        </w:rPr>
        <w:t xml:space="preserve">первым</w:t>
      </w:r>
      <w:r>
        <w:t xml:space="preserve">; карты — после проверки</w:t>
      </w:r>
      <w:r>
        <w:t xml:space="preserve"> </w:t>
      </w:r>
      <w:r>
        <w:rPr>
          <w:rStyle w:val="VerbatimChar"/>
        </w:rPr>
        <w:t xml:space="preserve">/card_rigths/health</w:t>
      </w:r>
      <w:r>
        <w:t xml:space="preserve">. См. раздел «Сборка и деплой всех форм».</w:t>
      </w:r>
    </w:p>
    <w:p>
      <w:pPr>
        <w:pStyle w:val="BodyText"/>
      </w:pPr>
      <w:r>
        <w:t xml:space="preserve">Собрано из исходных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репозитория. Пересборка:</w:t>
      </w:r>
      <w:r>
        <w:t xml:space="preserve"> </w:t>
      </w:r>
      <w:r>
        <w:rPr>
          <w:rStyle w:val="VerbatimChar"/>
        </w:rPr>
        <w:t xml:space="preserve">python3 scripts/assemble-documentation.py</w:t>
      </w:r>
      <w:r>
        <w:t xml:space="preserve">.</w:t>
      </w:r>
    </w:p>
    <w:p>
      <w:pPr>
        <w:pStyle w:val="Heading2"/>
      </w:pPr>
      <w:bookmarkStart w:id="21" w:name="оглавление"/>
      <w:r>
        <w:t xml:space="preserve">Оглавление</w:t>
      </w:r>
      <w:bookmarkEnd w:id="21"/>
    </w:p>
    <w:p>
      <w:pPr>
        <w:numPr>
          <w:ilvl w:val="0"/>
          <w:numId w:val="1001"/>
        </w:numPr>
        <w:pStyle w:val="Compact"/>
      </w:pPr>
      <w:hyperlink w:anchor="обзор-проекта">
        <w:r>
          <w:rPr>
            <w:rStyle w:val="Hyperlink"/>
          </w:rPr>
          <w:t xml:space="preserve">Обзор проекта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numPr>
          <w:ilvl w:val="0"/>
          <w:numId w:val="1001"/>
        </w:numPr>
        <w:pStyle w:val="Compact"/>
      </w:pPr>
      <w:hyperlink w:anchor="сборка-и-деплой-всех-форм-актуально">
        <w:r>
          <w:rPr>
            <w:rStyle w:val="Hyperlink"/>
          </w:rPr>
          <w:t xml:space="preserve">Сборка и деплой всех форм (актуально)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docs/BUILD_AND_DEPLOY.md</w:t>
      </w:r>
    </w:p>
    <w:p>
      <w:pPr>
        <w:numPr>
          <w:ilvl w:val="0"/>
          <w:numId w:val="1001"/>
        </w:numPr>
        <w:pStyle w:val="Compact"/>
      </w:pPr>
      <w:hyperlink w:anchor="eec-rights-card_rigths">
        <w:r>
          <w:rPr>
            <w:rStyle w:val="Hyperlink"/>
          </w:rPr>
          <w:t xml:space="preserve">EEC-rights (card_rigths)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rights-service/README.md</w:t>
      </w:r>
    </w:p>
    <w:p>
      <w:pPr>
        <w:numPr>
          <w:ilvl w:val="0"/>
          <w:numId w:val="1001"/>
        </w:numPr>
        <w:pStyle w:val="Compact"/>
      </w:pPr>
      <w:hyperlink w:anchor="состав-технологического-по-п-2-2">
        <w:r>
          <w:rPr>
            <w:rStyle w:val="Hyperlink"/>
          </w:rPr>
          <w:t xml:space="preserve">Состав технологического ПО (п. 2.2)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docs/tech-stack-2.2.md</w:t>
      </w:r>
    </w:p>
    <w:p>
      <w:pPr>
        <w:numPr>
          <w:ilvl w:val="0"/>
          <w:numId w:val="1001"/>
        </w:numPr>
        <w:pStyle w:val="Compact"/>
      </w:pPr>
      <w:hyperlink w:anchor="развёртывание-на-tomcat-историческое-dpa">
        <w:r>
          <w:rPr>
            <w:rStyle w:val="Hyperlink"/>
          </w:rPr>
          <w:t xml:space="preserve">Развёртывание на Tomcat (историческое, DPA)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DEPLOYMENT.md</w:t>
      </w:r>
    </w:p>
    <w:p>
      <w:pPr>
        <w:numPr>
          <w:ilvl w:val="0"/>
          <w:numId w:val="1001"/>
        </w:numPr>
        <w:pStyle w:val="Compact"/>
      </w:pPr>
      <w:hyperlink w:anchor="backend-setup">
        <w:r>
          <w:rPr>
            <w:rStyle w:val="Hyperlink"/>
          </w:rPr>
          <w:t xml:space="preserve">Backend setup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BACKEND_SETUP.md</w:t>
      </w:r>
    </w:p>
    <w:p>
      <w:pPr>
        <w:numPr>
          <w:ilvl w:val="0"/>
          <w:numId w:val="1001"/>
        </w:numPr>
        <w:pStyle w:val="Compact"/>
      </w:pPr>
      <w:hyperlink w:anchor="api-documentation">
        <w:r>
          <w:rPr>
            <w:rStyle w:val="Hyperlink"/>
          </w:rPr>
          <w:t xml:space="preserve">API documentation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API_DOCUMENTATION.md</w:t>
      </w:r>
    </w:p>
    <w:p>
      <w:pPr>
        <w:numPr>
          <w:ilvl w:val="0"/>
          <w:numId w:val="1001"/>
        </w:numPr>
        <w:pStyle w:val="Compact"/>
      </w:pPr>
      <w:hyperlink w:anchor="servlet-api">
        <w:r>
          <w:rPr>
            <w:rStyle w:val="Hyperlink"/>
          </w:rPr>
          <w:t xml:space="preserve">Servlet API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SERVLET_API.md</w:t>
      </w:r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TROUBLESHOOTING.md</w:t>
      </w:r>
    </w:p>
    <w:p>
      <w:pPr>
        <w:numPr>
          <w:ilvl w:val="0"/>
          <w:numId w:val="1001"/>
        </w:numPr>
        <w:pStyle w:val="Compact"/>
      </w:pPr>
      <w:hyperlink w:anchor="расположение-логов">
        <w:r>
          <w:rPr>
            <w:rStyle w:val="Hyperlink"/>
          </w:rPr>
          <w:t xml:space="preserve">Расположение логов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LOGS_LOCATION.md</w:t>
      </w:r>
    </w:p>
    <w:p>
      <w:pPr>
        <w:numPr>
          <w:ilvl w:val="0"/>
          <w:numId w:val="1001"/>
        </w:numPr>
        <w:pStyle w:val="Compact"/>
      </w:pPr>
      <w:hyperlink w:anchor="quick-fix">
        <w:r>
          <w:rPr>
            <w:rStyle w:val="Hyperlink"/>
          </w:rPr>
          <w:t xml:space="preserve">Quick fix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QUICK_FIX.md</w:t>
      </w:r>
    </w:p>
    <w:p>
      <w:pPr>
        <w:numPr>
          <w:ilvl w:val="0"/>
          <w:numId w:val="1001"/>
        </w:numPr>
        <w:pStyle w:val="Compact"/>
      </w:pPr>
      <w:hyperlink w:anchor="deploy-fix">
        <w:r>
          <w:rPr>
            <w:rStyle w:val="Hyperlink"/>
          </w:rPr>
          <w:t xml:space="preserve">Deploy fix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DEPLOY_FIX.md</w:t>
      </w:r>
    </w:p>
    <w:p>
      <w:pPr>
        <w:numPr>
          <w:ilvl w:val="0"/>
          <w:numId w:val="1001"/>
        </w:numPr>
        <w:pStyle w:val="Compact"/>
      </w:pPr>
      <w:hyperlink w:anchor="rebuild-required">
        <w:r>
          <w:rPr>
            <w:rStyle w:val="Hyperlink"/>
          </w:rPr>
          <w:t xml:space="preserve">Rebuild required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REBUILD_REQUIRED.md</w:t>
      </w:r>
    </w:p>
    <w:p>
      <w:pPr>
        <w:numPr>
          <w:ilvl w:val="0"/>
          <w:numId w:val="1001"/>
        </w:numPr>
        <w:pStyle w:val="Compact"/>
      </w:pPr>
      <w:hyperlink w:anchor="загрузка-зависимостей">
        <w:r>
          <w:rPr>
            <w:rStyle w:val="Hyperlink"/>
          </w:rPr>
          <w:t xml:space="preserve">Загрузка зависимостей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download-deps.md</w:t>
      </w:r>
    </w:p>
    <w:p>
      <w:pPr>
        <w:numPr>
          <w:ilvl w:val="0"/>
          <w:numId w:val="1001"/>
        </w:numPr>
        <w:pStyle w:val="Compact"/>
      </w:pPr>
      <w:hyperlink w:anchor="ограничения-полей-xsd">
        <w:r>
          <w:rPr>
            <w:rStyle w:val="Hyperlink"/>
          </w:rPr>
          <w:t xml:space="preserve">Ограничения полей XSD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docs/xsd-field-constraints.md</w:t>
      </w:r>
    </w:p>
    <w:p>
      <w:pPr>
        <w:numPr>
          <w:ilvl w:val="0"/>
          <w:numId w:val="1001"/>
        </w:numPr>
        <w:pStyle w:val="Compact"/>
      </w:pPr>
      <w:hyperlink w:anchor="анализ-xsd">
        <w:r>
          <w:rPr>
            <w:rStyle w:val="Hyperlink"/>
          </w:rPr>
          <w:t xml:space="preserve">Анализ XSD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ANALYSIS.md</w:t>
      </w:r>
    </w:p>
    <w:p>
      <w:pPr>
        <w:numPr>
          <w:ilvl w:val="0"/>
          <w:numId w:val="1001"/>
        </w:numPr>
        <w:pStyle w:val="Compact"/>
      </w:pPr>
      <w:hyperlink w:anchor="открытие-всех-версий">
        <w:r>
          <w:rPr>
            <w:rStyle w:val="Hyperlink"/>
          </w:rPr>
          <w:t xml:space="preserve">Открытие всех версий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docs/OPEN_ALL_VERSIONS_OPTIONS.md</w:t>
      </w:r>
    </w:p>
    <w:p>
      <w:pPr>
        <w:numPr>
          <w:ilvl w:val="0"/>
          <w:numId w:val="1001"/>
        </w:numPr>
        <w:pStyle w:val="Compact"/>
      </w:pPr>
      <w:hyperlink w:anchor="план-партии-и-вкладки">
        <w:r>
          <w:rPr>
            <w:rStyle w:val="Hyperlink"/>
          </w:rPr>
          <w:t xml:space="preserve">План: партии и вкладки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docs/plan-batches-tabs.md</w:t>
      </w:r>
    </w:p>
    <w:p>
      <w:pPr>
        <w:numPr>
          <w:ilvl w:val="0"/>
          <w:numId w:val="1001"/>
        </w:numPr>
        <w:pStyle w:val="Compact"/>
      </w:pPr>
      <w:hyperlink w:anchor="карты-src-cards">
        <w:r>
          <w:rPr>
            <w:rStyle w:val="Hyperlink"/>
          </w:rPr>
          <w:t xml:space="preserve">Карты (src/cards)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src/cards/README.md</w:t>
      </w:r>
    </w:p>
    <w:p>
      <w:pPr>
        <w:numPr>
          <w:ilvl w:val="0"/>
          <w:numId w:val="1001"/>
        </w:numPr>
        <w:pStyle w:val="Compact"/>
      </w:pPr>
      <w:hyperlink w:anchor="summary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SUMMARY.md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обзор-проекта"/>
      <w:r>
        <w:t xml:space="preserve">Обзор проекта</w:t>
      </w:r>
      <w:bookmarkEnd w:id="22"/>
    </w:p>
    <w:p>
      <w:pPr>
        <w:pStyle w:val="Heading3"/>
      </w:pPr>
      <w:bookmarkStart w:id="23" w:name="X73b860ef09d7e8785b1e6ca172266cea3952876"/>
      <w:r>
        <w:t xml:space="preserve">XSD Form Builder - Карта сведений об обнаружении опасной продукции</w:t>
      </w:r>
      <w:bookmarkEnd w:id="23"/>
    </w:p>
    <w:p>
      <w:pPr>
        <w:pStyle w:val="FirstParagraph"/>
      </w:pPr>
      <w:r>
        <w:t xml:space="preserve">Фронтенд-приложение для визуализации карты сведений об обнаружении опасной продукции на основе XSD схем.</w:t>
      </w:r>
    </w:p>
    <w:p>
      <w:pPr>
        <w:pStyle w:val="BodyText"/>
      </w:pPr>
      <w:r>
        <w:t xml:space="preserve">Актуально только про деплой:</w:t>
      </w:r>
      <w:r>
        <w:t xml:space="preserve"> </w:t>
      </w:r>
      <w:hyperlink r:id="rId24">
        <w:r>
          <w:rPr>
            <w:rStyle w:val="Hyperlink"/>
          </w:rPr>
          <w:t xml:space="preserve">docs/BUILD_AND_DEPLOY.md</w:t>
        </w:r>
      </w:hyperlink>
      <w:r>
        <w:t xml:space="preserve">.</w:t>
      </w:r>
    </w:p>
    <w:p>
      <w:pPr>
        <w:pStyle w:val="Heading4"/>
      </w:pPr>
      <w:bookmarkStart w:id="25" w:name="технологический-стек"/>
      <w:r>
        <w:t xml:space="preserve">Технологический стек</w:t>
      </w:r>
      <w:bookmarkEnd w:id="25"/>
    </w:p>
    <w:p>
      <w:pPr>
        <w:pStyle w:val="Heading5"/>
      </w:pPr>
      <w:bookmarkStart w:id="26" w:name="frontend"/>
      <w:r>
        <w:t xml:space="preserve">Frontend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React 18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TypeScript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Ant Design 5</w:t>
      </w:r>
      <w:r>
        <w:t xml:space="preserve"> </w:t>
      </w:r>
      <w:r>
        <w:t xml:space="preserve">- UI компоненты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Vite</w:t>
      </w:r>
      <w:r>
        <w:t xml:space="preserve"> </w:t>
      </w:r>
      <w:r>
        <w:t xml:space="preserve">- сборщик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Zustand</w:t>
      </w:r>
      <w:r>
        <w:t xml:space="preserve"> </w:t>
      </w:r>
      <w:r>
        <w:t xml:space="preserve">- управление состоянием (планируется)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React Hook Form</w:t>
      </w:r>
      <w:r>
        <w:t xml:space="preserve"> </w:t>
      </w:r>
      <w:r>
        <w:t xml:space="preserve">- формы (планируется)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date-fns</w:t>
      </w:r>
      <w:r>
        <w:t xml:space="preserve"> </w:t>
      </w:r>
      <w:r>
        <w:t xml:space="preserve">- работа с датами</w:t>
      </w:r>
    </w:p>
    <w:p>
      <w:pPr>
        <w:pStyle w:val="Heading5"/>
      </w:pPr>
      <w:bookmarkStart w:id="27" w:name="backenddeployment"/>
      <w:r>
        <w:t xml:space="preserve">Backend/Deployment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Java 8</w:t>
      </w:r>
      <w:r>
        <w:t xml:space="preserve"> </w:t>
      </w:r>
      <w:r>
        <w:t xml:space="preserve">- для сервлетов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Apache Maven</w:t>
      </w:r>
      <w:r>
        <w:t xml:space="preserve"> </w:t>
      </w:r>
      <w:r>
        <w:t xml:space="preserve">- система сборки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Apache Tomcat 8.5.23</w:t>
      </w:r>
      <w:r>
        <w:t xml:space="preserve"> </w:t>
      </w:r>
      <w:r>
        <w:t xml:space="preserve">- сервер приложений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WAR</w:t>
      </w:r>
      <w:r>
        <w:t xml:space="preserve"> </w:t>
      </w:r>
      <w:r>
        <w:t xml:space="preserve">- формат развертывания</w:t>
      </w:r>
    </w:p>
    <w:p>
      <w:pPr>
        <w:pStyle w:val="Heading4"/>
      </w:pPr>
      <w:bookmarkStart w:id="28" w:name="структура-проекта"/>
      <w:r>
        <w:t xml:space="preserve">Структура проекта</w:t>
      </w:r>
      <w:bookmarkEnd w:id="28"/>
    </w:p>
    <w:p>
      <w:pPr>
        <w:pStyle w:val="SourceCode"/>
      </w:pPr>
      <w:r>
        <w:rPr>
          <w:rStyle w:val="VerbatimChar"/>
        </w:rPr>
        <w:t xml:space="preserve">xsd-form-builder/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card/              # Компоненты карты</w:t>
      </w:r>
      <w:r>
        <w:br/>
      </w:r>
      <w:r>
        <w:rPr>
          <w:rStyle w:val="VerbatimChar"/>
        </w:rPr>
        <w:t xml:space="preserve">│   │   ├── modals/            # Модальные окна</w:t>
      </w:r>
      <w:r>
        <w:br/>
      </w:r>
      <w:r>
        <w:rPr>
          <w:rStyle w:val="VerbatimChar"/>
        </w:rPr>
        <w:t xml:space="preserve">│   │   └── tabs/              # Вкладки</w:t>
      </w:r>
      <w:r>
        <w:br/>
      </w:r>
      <w:r>
        <w:rPr>
          <w:rStyle w:val="VerbatimChar"/>
        </w:rPr>
        <w:t xml:space="preserve">│   ├── types/                 # TypeScript типы</w:t>
      </w:r>
      <w:r>
        <w:br/>
      </w:r>
      <w:r>
        <w:rPr>
          <w:rStyle w:val="VerbatimChar"/>
        </w:rPr>
        <w:t xml:space="preserve">│   └── App.tsx                # Главный компонент</w:t>
      </w:r>
      <w:r>
        <w:br/>
      </w:r>
      <w:r>
        <w:rPr>
          <w:rStyle w:val="VerbatimChar"/>
        </w:rPr>
        <w:t xml:space="preserve">├── xsd/                       # XSD схемы</w:t>
      </w:r>
      <w:r>
        <w:br/>
      </w:r>
      <w:r>
        <w:rPr>
          <w:rStyle w:val="VerbatimChar"/>
        </w:rPr>
        <w:t xml:space="preserve">└── ANALYSIS.md                # Анализ XSD и предложение стека</w:t>
      </w:r>
    </w:p>
    <w:p>
      <w:pPr>
        <w:pStyle w:val="Heading4"/>
      </w:pPr>
      <w:bookmarkStart w:id="29" w:name="установка-и-запуск"/>
      <w:r>
        <w:t xml:space="preserve">Установка и запуск</w:t>
      </w:r>
      <w:bookmarkEnd w:id="29"/>
    </w:p>
    <w:p>
      <w:pPr>
        <w:pStyle w:val="Heading5"/>
      </w:pPr>
      <w:bookmarkStart w:id="30" w:name="разработка-локально"/>
      <w:r>
        <w:t xml:space="preserve">Разработка (локально)</w:t>
      </w:r>
      <w:bookmarkEnd w:id="30"/>
    </w:p>
    <w:p>
      <w:pPr>
        <w:pStyle w:val="SourceCode"/>
      </w:pPr>
      <w:r>
        <w:rPr>
          <w:rStyle w:val="CommentTok"/>
        </w:rPr>
        <w:t xml:space="preserve">### Установка зависимостей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### Запуск dev сервера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### Приложение будет доступно на http://localhost:3000</w:t>
      </w:r>
    </w:p>
    <w:p>
      <w:pPr>
        <w:pStyle w:val="Heading5"/>
      </w:pPr>
      <w:bookmarkStart w:id="31" w:name="развертывание-на-apache-tomcat-8.5.23"/>
      <w:r>
        <w:t xml:space="preserve">Развертывание на Apache Tomcat 8.5.23</w:t>
      </w:r>
      <w:bookmarkEnd w:id="31"/>
    </w:p>
    <w:p>
      <w:pPr>
        <w:pStyle w:val="FirstParagraph"/>
      </w:pPr>
      <w:r>
        <w:rPr>
          <w:b/>
        </w:rPr>
        <w:t xml:space="preserve">EEC-rights (</w:t>
      </w:r>
      <w:r>
        <w:rPr>
          <w:rStyle w:val="VerbatimChar"/>
          <w:b/>
        </w:rPr>
        <w:t xml:space="preserve">card_rigths</w:t>
      </w:r>
      <w:r>
        <w:rPr>
          <w:b/>
        </w:rPr>
        <w:t xml:space="preserve">) должен быть залит и стартовать первым</w:t>
      </w:r>
      <w:r>
        <w:t xml:space="preserve"> </w:t>
      </w:r>
      <w:r>
        <w:t xml:space="preserve">— без него карты не получают GUID/права/креды БД.</w:t>
      </w:r>
    </w:p>
    <w:p>
      <w:pPr>
        <w:pStyle w:val="BodyText"/>
      </w:pPr>
      <w:r>
        <w:t xml:space="preserve">Актуальная инструкция по сборке и деплою</w:t>
      </w:r>
      <w:r>
        <w:t xml:space="preserve"> </w:t>
      </w:r>
      <w:r>
        <w:rPr>
          <w:b/>
        </w:rPr>
        <w:t xml:space="preserve">всех форм</w:t>
      </w:r>
      <w:r>
        <w:t xml:space="preserve"> </w:t>
      </w:r>
      <w:r>
        <w:t xml:space="preserve">(DPA, PPV, PHA, DPR, SMD, SMR, SMA) и EEC-rights:</w:t>
      </w:r>
    </w:p>
    <w:p>
      <w:pPr>
        <w:pStyle w:val="BodyText"/>
      </w:pPr>
      <w:r>
        <w:t xml:space="preserve">→</w:t>
      </w:r>
      <w:r>
        <w:t xml:space="preserve"> </w:t>
      </w:r>
      <w:hyperlink r:id="rId24">
        <w:r>
          <w:rPr>
            <w:rStyle w:val="Hyperlink"/>
            <w:b/>
          </w:rPr>
          <w:t xml:space="preserve">docs/BUILD_AND_DEPLOY.md</w:t>
        </w:r>
      </w:hyperlink>
    </w:p>
    <w:p>
      <w:pPr>
        <w:pStyle w:val="BodyText"/>
      </w:pPr>
      <w:r>
        <w:t xml:space="preserve">Кратко (локально):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./build-and-deploy-rights-service-local.sh</w:t>
      </w:r>
      <w:r>
        <w:rPr>
          <w:rStyle w:val="NormalTok"/>
        </w:rPr>
        <w:t xml:space="preserve">   # первым</w:t>
      </w:r>
      <w:r>
        <w:br/>
      </w:r>
      <w:r>
        <w:rPr>
          <w:rStyle w:val="ExtensionTok"/>
        </w:rPr>
        <w:t xml:space="preserve">./build-and-deploy-all-local.sh</w:t>
      </w:r>
      <w:r>
        <w:rPr>
          <w:rStyle w:val="NormalTok"/>
        </w:rPr>
        <w:t xml:space="preserve">              # все карты</w:t>
      </w:r>
    </w:p>
    <w:p>
      <w:pPr>
        <w:pStyle w:val="FirstParagraph"/>
      </w:pPr>
      <w:r>
        <w:t xml:space="preserve">Историческая инструкция (в основном DPA):</w:t>
      </w:r>
      <w:r>
        <w:t xml:space="preserve"> </w:t>
      </w:r>
      <w:hyperlink r:id="rId32">
        <w:r>
          <w:rPr>
            <w:rStyle w:val="Hyperlink"/>
          </w:rPr>
          <w:t xml:space="preserve">DEPLOYMENT.md</w:t>
        </w:r>
      </w:hyperlink>
      <w:r>
        <w:t xml:space="preserve">. Сервис прав:</w:t>
      </w:r>
      <w:r>
        <w:t xml:space="preserve"> </w:t>
      </w:r>
      <w:hyperlink r:id="rId33">
        <w:r>
          <w:rPr>
            <w:rStyle w:val="Hyperlink"/>
          </w:rPr>
          <w:t xml:space="preserve">rights-service/README.md</w:t>
        </w:r>
      </w:hyperlink>
      <w:r>
        <w:t xml:space="preserve">.</w:t>
      </w:r>
    </w:p>
    <w:p>
      <w:pPr>
        <w:pStyle w:val="Heading4"/>
      </w:pPr>
      <w:bookmarkStart w:id="34" w:name="функциональность"/>
      <w:r>
        <w:t xml:space="preserve">Функциональность</w:t>
      </w:r>
      <w:bookmarkEnd w:id="34"/>
    </w:p>
    <w:p>
      <w:pPr>
        <w:pStyle w:val="Heading5"/>
      </w:pPr>
      <w:bookmarkStart w:id="35" w:name="реализовано"/>
      <w:r>
        <w:t xml:space="preserve">Реализовано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✅ Базовая структура карты с метаинформацией</w:t>
      </w:r>
    </w:p>
    <w:p>
      <w:pPr>
        <w:numPr>
          <w:ilvl w:val="0"/>
          <w:numId w:val="1004"/>
        </w:numPr>
        <w:pStyle w:val="Compact"/>
      </w:pPr>
      <w:r>
        <w:t xml:space="preserve">✅ Загрузка XML файлов из папки</w:t>
      </w:r>
      <w:r>
        <w:t xml:space="preserve"> </w:t>
      </w:r>
      <w:r>
        <w:rPr>
          <w:rStyle w:val="VerbatimChar"/>
        </w:rPr>
        <w:t xml:space="preserve">public/xml</w:t>
      </w:r>
      <w:r>
        <w:t xml:space="preserve"> </w:t>
      </w:r>
      <w:r>
        <w:t xml:space="preserve">или через загрузку файла</w:t>
      </w:r>
    </w:p>
    <w:p>
      <w:pPr>
        <w:numPr>
          <w:ilvl w:val="0"/>
          <w:numId w:val="1004"/>
        </w:numPr>
        <w:pStyle w:val="Compact"/>
      </w:pPr>
      <w:r>
        <w:t xml:space="preserve">✅ Парсинг XML документов и преобразование в структуру карты</w:t>
      </w:r>
    </w:p>
    <w:p>
      <w:pPr>
        <w:numPr>
          <w:ilvl w:val="0"/>
          <w:numId w:val="1004"/>
        </w:numPr>
        <w:pStyle w:val="Compact"/>
      </w:pPr>
      <w:r>
        <w:t xml:space="preserve">✅ Просмотр истории смены статусов (модальное окно)</w:t>
      </w:r>
    </w:p>
    <w:p>
      <w:pPr>
        <w:numPr>
          <w:ilvl w:val="0"/>
          <w:numId w:val="1004"/>
        </w:numPr>
        <w:pStyle w:val="Compact"/>
      </w:pPr>
      <w:r>
        <w:t xml:space="preserve">✅ Просмотр сведений об электронном документе (модальное окно)</w:t>
      </w:r>
    </w:p>
    <w:p>
      <w:pPr>
        <w:numPr>
          <w:ilvl w:val="0"/>
          <w:numId w:val="1004"/>
        </w:numPr>
        <w:pStyle w:val="Compact"/>
      </w:pPr>
      <w:r>
        <w:t xml:space="preserve">✅ Управление доступом к просмотру карты (модальное окно)</w:t>
      </w:r>
    </w:p>
    <w:p>
      <w:pPr>
        <w:numPr>
          <w:ilvl w:val="0"/>
          <w:numId w:val="1004"/>
        </w:numPr>
        <w:pStyle w:val="Compact"/>
      </w:pPr>
      <w:r>
        <w:t xml:space="preserve">✅ Вкладка</w:t>
      </w:r>
      <w:r>
        <w:t xml:space="preserve"> </w:t>
      </w:r>
      <w:r>
        <w:t xml:space="preserve">“</w:t>
      </w:r>
      <w:r>
        <w:t xml:space="preserve">Уведомление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✅ Заготовки для остальных вкладок</w:t>
      </w:r>
    </w:p>
    <w:p>
      <w:pPr>
        <w:pStyle w:val="Heading5"/>
      </w:pPr>
      <w:bookmarkStart w:id="36" w:name="в-разработке"/>
      <w:r>
        <w:t xml:space="preserve">В разработке</w:t>
      </w:r>
      <w:bookmarkEnd w:id="36"/>
    </w:p>
    <w:p>
      <w:pPr>
        <w:numPr>
          <w:ilvl w:val="0"/>
          <w:numId w:val="1005"/>
        </w:numPr>
        <w:pStyle w:val="Compact"/>
      </w:pPr>
      <w:r>
        <w:t xml:space="preserve">Наполнение вкладок: Продукция, ТСД, Документы соответствия, Нарушения, Место обнаружения, Принятые меры</w:t>
      </w:r>
    </w:p>
    <w:p>
      <w:pPr>
        <w:numPr>
          <w:ilvl w:val="0"/>
          <w:numId w:val="1005"/>
        </w:numPr>
        <w:pStyle w:val="Compact"/>
      </w:pPr>
      <w:r>
        <w:t xml:space="preserve">Интеграция с бэкенд API</w:t>
      </w:r>
    </w:p>
    <w:p>
      <w:pPr>
        <w:numPr>
          <w:ilvl w:val="0"/>
          <w:numId w:val="1005"/>
        </w:numPr>
        <w:pStyle w:val="Compact"/>
      </w:pPr>
      <w:r>
        <w:t xml:space="preserve">Валидация форм</w:t>
      </w:r>
    </w:p>
    <w:p>
      <w:pPr>
        <w:numPr>
          <w:ilvl w:val="0"/>
          <w:numId w:val="1005"/>
        </w:numPr>
        <w:pStyle w:val="Compact"/>
      </w:pPr>
      <w:r>
        <w:t xml:space="preserve">Управление правами доступа</w:t>
      </w:r>
    </w:p>
    <w:p>
      <w:pPr>
        <w:pStyle w:val="Heading4"/>
      </w:pPr>
      <w:bookmarkStart w:id="37" w:name="загрузка-xml-файлов"/>
      <w:r>
        <w:t xml:space="preserve">Загрузка XML файлов</w:t>
      </w:r>
      <w:bookmarkEnd w:id="37"/>
    </w:p>
    <w:p>
      <w:pPr>
        <w:pStyle w:val="FirstParagraph"/>
      </w:pPr>
      <w:r>
        <w:t xml:space="preserve">Приложение поддерживает загрузку XML файлов двумя способами: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Из папки</w:t>
      </w:r>
      <w:r>
        <w:rPr>
          <w:b/>
        </w:rPr>
        <w:t xml:space="preserve"> </w:t>
      </w:r>
      <w:r>
        <w:rPr>
          <w:rStyle w:val="VerbatimChar"/>
          <w:b/>
        </w:rPr>
        <w:t xml:space="preserve">public/xml</w:t>
      </w:r>
      <w:r>
        <w:t xml:space="preserve"> </w:t>
      </w:r>
      <w:r>
        <w:t xml:space="preserve">- выберите файл из выпадающего списка и нажмите</w:t>
      </w:r>
      <w:r>
        <w:t xml:space="preserve"> </w:t>
      </w:r>
      <w:r>
        <w:t xml:space="preserve">“</w:t>
      </w:r>
      <w:r>
        <w:t xml:space="preserve">Загрузить из папки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Через загрузку файла</w:t>
      </w:r>
      <w:r>
        <w:t xml:space="preserve"> </w:t>
      </w:r>
      <w:r>
        <w:t xml:space="preserve">- нажмите</w:t>
      </w:r>
      <w:r>
        <w:t xml:space="preserve"> </w:t>
      </w:r>
      <w:r>
        <w:t xml:space="preserve">“</w:t>
      </w:r>
      <w:r>
        <w:t xml:space="preserve">Загрузить файл</w:t>
      </w:r>
      <w:r>
        <w:t xml:space="preserve">”</w:t>
      </w:r>
      <w:r>
        <w:t xml:space="preserve"> </w:t>
      </w:r>
      <w:r>
        <w:t xml:space="preserve">и выберите XML файл с вашего компьютера</w:t>
      </w:r>
    </w:p>
    <w:p>
      <w:pPr>
        <w:pStyle w:val="FirstParagraph"/>
      </w:pPr>
      <w:r>
        <w:t xml:space="preserve">XML файлы должны соответствовать схеме</w:t>
      </w:r>
      <w:r>
        <w:t xml:space="preserve"> </w:t>
      </w:r>
      <w:r>
        <w:rPr>
          <w:rStyle w:val="VerbatimChar"/>
        </w:rPr>
        <w:t xml:space="preserve">EEC_R_SM_SS_08_DangerousProductAlert_v1.0.0.xsd</w:t>
      </w:r>
      <w:r>
        <w:t xml:space="preserve">.</w:t>
      </w:r>
    </w:p>
    <w:p>
      <w:pPr>
        <w:pStyle w:val="Heading4"/>
      </w:pPr>
      <w:bookmarkStart w:id="38" w:name="анализ-xsd"/>
      <w:r>
        <w:t xml:space="preserve">Анализ XSD</w:t>
      </w:r>
      <w:bookmarkEnd w:id="38"/>
    </w:p>
    <w:p>
      <w:pPr>
        <w:pStyle w:val="FirstParagraph"/>
      </w:pPr>
      <w:r>
        <w:t xml:space="preserve">Подробный анализ структуры XSD схем и типовых блоков см. в файле</w:t>
      </w:r>
      <w:r>
        <w:t xml:space="preserve"> </w:t>
      </w:r>
      <w:hyperlink r:id="rId39">
        <w:r>
          <w:rPr>
            <w:rStyle w:val="Hyperlink"/>
          </w:rPr>
          <w:t xml:space="preserve">ANALYSIS.md</w:t>
        </w:r>
      </w:hyperlink>
      <w:r>
        <w:t xml:space="preserve">.</w:t>
      </w:r>
    </w:p>
    <w:p>
      <w:pPr>
        <w:pStyle w:val="Heading4"/>
      </w:pPr>
      <w:bookmarkStart w:id="40" w:name="развертывание"/>
      <w:r>
        <w:t xml:space="preserve">Развертывание</w:t>
      </w:r>
      <w:bookmarkEnd w:id="4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Все формы + EEC-rights (актуально):</w:t>
      </w:r>
      <w:r>
        <w:t xml:space="preserve"> </w:t>
      </w:r>
      <w:hyperlink r:id="rId24">
        <w:r>
          <w:rPr>
            <w:rStyle w:val="Hyperlink"/>
          </w:rPr>
          <w:t xml:space="preserve">docs/BUILD_AND_DEPLOY.md</w:t>
        </w:r>
      </w:hyperlink>
    </w:p>
    <w:p>
      <w:pPr>
        <w:numPr>
          <w:ilvl w:val="0"/>
          <w:numId w:val="1007"/>
        </w:numPr>
        <w:pStyle w:val="Compact"/>
      </w:pPr>
      <w:r>
        <w:t xml:space="preserve">Историческая инструкция (DPA / Tomcat):</w:t>
      </w:r>
      <w:r>
        <w:t xml:space="preserve"> </w:t>
      </w:r>
      <w:hyperlink r:id="rId32">
        <w:r>
          <w:rPr>
            <w:rStyle w:val="Hyperlink"/>
          </w:rPr>
          <w:t xml:space="preserve">DEPLOYMENT.md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сборка-и-деплой-всех-форм-актуально"/>
      <w:r>
        <w:t xml:space="preserve">Сборка и деплой всех форм (актуально)</w:t>
      </w:r>
      <w:bookmarkEnd w:id="41"/>
    </w:p>
    <w:p>
      <w:pPr>
        <w:pStyle w:val="Heading3"/>
      </w:pPr>
      <w:bookmarkStart w:id="42" w:name="Xced015e3c5e498b19d646eaeba0d0a9cf6b41ed"/>
      <w:r>
        <w:t xml:space="preserve">Сборка и деплой веб-карт ЕЭК (xsd-form-builder)</w:t>
      </w:r>
      <w:bookmarkEnd w:id="42"/>
    </w:p>
    <w:p>
      <w:pPr>
        <w:pStyle w:val="FirstParagraph"/>
      </w:pPr>
      <w:r>
        <w:t xml:space="preserve">Документ описывает полный цикл сборки и развёртывания</w:t>
      </w:r>
      <w:r>
        <w:t xml:space="preserve"> </w:t>
      </w:r>
      <w:r>
        <w:rPr>
          <w:b/>
        </w:rPr>
        <w:t xml:space="preserve">всех форм</w:t>
      </w:r>
      <w:r>
        <w:t xml:space="preserve"> </w:t>
      </w:r>
      <w:r>
        <w:t xml:space="preserve">подсистемы и сервиса прав</w:t>
      </w:r>
      <w:r>
        <w:t xml:space="preserve"> </w:t>
      </w:r>
      <w:r>
        <w:rPr>
          <w:b/>
        </w:rPr>
        <w:t xml:space="preserve">EEC-rights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card_rigths</w:t>
      </w:r>
      <w:r>
        <w:t xml:space="preserve">) на Apache Tomcat.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критично-eec-rights-первым"/>
      <w:r>
        <w:t xml:space="preserve">1. Критично: EEC-rights — первым</w:t>
      </w:r>
      <w:bookmarkEnd w:id="43"/>
    </w:p>
    <w:p>
      <w:pPr>
        <w:pStyle w:val="FirstParagraph"/>
      </w:pPr>
      <w:r>
        <w:t xml:space="preserve">Все WAR карт (</w:t>
      </w:r>
      <w:r>
        <w:rPr>
          <w:rStyle w:val="VerbatimChar"/>
        </w:rPr>
        <w:t xml:space="preserve">dpa_card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ppv_card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dpr_card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smd_card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smr_card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sma_card</w:t>
      </w:r>
      <w:r>
        <w:t xml:space="preserve">) при старте обращаются к сервису прав</w:t>
      </w:r>
      <w:r>
        <w:t xml:space="preserve"> </w:t>
      </w:r>
      <w:r>
        <w:rPr>
          <w:b/>
        </w:rPr>
        <w:t xml:space="preserve">EEC-rights</w:t>
      </w:r>
      <w:r>
        <w:t xml:space="preserve"> </w:t>
      </w:r>
      <w:r>
        <w:t xml:space="preserve">за картой</w:t>
      </w:r>
      <w:r>
        <w:t xml:space="preserve"> </w:t>
      </w:r>
      <w:r>
        <w:rPr>
          <w:rStyle w:val="VerbatimChar"/>
        </w:rPr>
        <w:t xml:space="preserve">GUID → JSON</w:t>
      </w:r>
      <w:r>
        <w:t xml:space="preserve"> </w:t>
      </w:r>
      <w:r>
        <w:t xml:space="preserve">(параметры БД и права доступа).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rights-service/</w:t>
            </w:r>
            <w:r>
              <w:t xml:space="preserve"> </w:t>
            </w:r>
            <w:r>
              <w:t xml:space="preserve">(eec-rights-service)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Артефакт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rights-service/target/card_rigths.war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Контекст Tomcat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/card_rigths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http://&lt;host&gt;:&lt;port&gt;/card_rigths/health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{"status":"UP"}</w:t>
            </w:r>
          </w:p>
        </w:tc>
      </w:tr>
    </w:tbl>
    <w:p>
      <w:pPr>
        <w:pStyle w:val="BodyText"/>
      </w:pPr>
      <w:r>
        <w:rPr>
          <w:b/>
        </w:rPr>
        <w:t xml:space="preserve">Порядок развёртывания и запуска:</w:t>
      </w:r>
    </w:p>
    <w:p>
      <w:pPr>
        <w:numPr>
          <w:ilvl w:val="0"/>
          <w:numId w:val="1008"/>
        </w:numPr>
        <w:pStyle w:val="Compact"/>
      </w:pPr>
      <w:r>
        <w:t xml:space="preserve">Собрать и залить</w:t>
      </w:r>
      <w:r>
        <w:t xml:space="preserve"> </w:t>
      </w:r>
      <w:r>
        <w:rPr>
          <w:rStyle w:val="VerbatimChar"/>
          <w:b/>
        </w:rPr>
        <w:t xml:space="preserve">card_rigths.war</w:t>
      </w:r>
    </w:p>
    <w:p>
      <w:pPr>
        <w:numPr>
          <w:ilvl w:val="0"/>
          <w:numId w:val="1008"/>
        </w:numPr>
        <w:pStyle w:val="Compact"/>
      </w:pPr>
      <w:r>
        <w:t xml:space="preserve">Дождаться старта контекста</w:t>
      </w:r>
      <w:r>
        <w:t xml:space="preserve"> </w:t>
      </w:r>
      <w:r>
        <w:rPr>
          <w:rStyle w:val="VerbatimChar"/>
        </w:rPr>
        <w:t xml:space="preserve">/card_rigths</w:t>
      </w:r>
      <w:r>
        <w:t xml:space="preserve"> </w:t>
      </w:r>
      <w:r>
        <w:t xml:space="preserve">(проверка health)</w:t>
      </w:r>
    </w:p>
    <w:p>
      <w:pPr>
        <w:numPr>
          <w:ilvl w:val="0"/>
          <w:numId w:val="1008"/>
        </w:numPr>
        <w:pStyle w:val="Compact"/>
      </w:pPr>
      <w:r>
        <w:t xml:space="preserve">Только после этого собирать/заливать WAR карт</w:t>
      </w:r>
    </w:p>
    <w:p>
      <w:pPr>
        <w:pStyle w:val="FirstParagraph"/>
      </w:pPr>
      <w:r>
        <w:t xml:space="preserve">Если EEC-rights отсутствует, не поднялся или недоступен по URL из конфигурации карт, операции с GUID/БД/правами на картах</w:t>
      </w:r>
      <w:r>
        <w:t xml:space="preserve"> </w:t>
      </w:r>
      <w:r>
        <w:rPr>
          <w:b/>
        </w:rPr>
        <w:t xml:space="preserve">не работают</w:t>
      </w:r>
      <w:r>
        <w:t xml:space="preserve"> </w:t>
      </w:r>
      <w:r>
        <w:t xml:space="preserve">(реестр прав не инициализируется).</w:t>
      </w:r>
    </w:p>
    <w:p>
      <w:pPr>
        <w:pStyle w:val="BodyText"/>
      </w:pPr>
      <w:r>
        <w:t xml:space="preserve">После</w:t>
      </w:r>
      <w:r>
        <w:t xml:space="preserve"> </w:t>
      </w:r>
      <w:r>
        <w:rPr>
          <w:b/>
        </w:rPr>
        <w:t xml:space="preserve">редеплоя</w:t>
      </w:r>
      <w:r>
        <w:t xml:space="preserve"> </w:t>
      </w:r>
      <w:r>
        <w:rPr>
          <w:rStyle w:val="VerbatimChar"/>
        </w:rPr>
        <w:t xml:space="preserve">card_rigths</w:t>
      </w:r>
      <w:r>
        <w:t xml:space="preserve"> </w:t>
      </w:r>
      <w:r>
        <w:t xml:space="preserve">in-memory реестр</w:t>
      </w:r>
      <w:r>
        <w:t xml:space="preserve"> </w:t>
      </w:r>
      <w:r>
        <w:rPr>
          <w:b/>
        </w:rPr>
        <w:t xml:space="preserve">обнуляется</w:t>
      </w:r>
      <w:r>
        <w:t xml:space="preserve"> </w:t>
      </w:r>
      <w:r>
        <w:t xml:space="preserve">— родительская система должна снова передать JSON по GUID (</w:t>
      </w:r>
      <w:r>
        <w:rPr>
          <w:rStyle w:val="VerbatimChar"/>
        </w:rPr>
        <w:t xml:space="preserve">POST /card_rigths/api/rights</w:t>
      </w:r>
      <w:r>
        <w:t xml:space="preserve">).</w:t>
      </w:r>
    </w:p>
    <w:p>
      <w:pPr>
        <w:pStyle w:val="BodyText"/>
      </w:pPr>
      <w:r>
        <w:t xml:space="preserve">Подробнее по API:</w:t>
      </w:r>
      <w:r>
        <w:t xml:space="preserve"> </w:t>
      </w:r>
      <w:hyperlink r:id="rId44">
        <w:r>
          <w:rPr>
            <w:rStyle w:val="Hyperlink"/>
          </w:rPr>
          <w:t xml:space="preserve">rights-service/README.md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5" w:name="состав-приложений"/>
      <w:r>
        <w:t xml:space="preserve">2. Состав приложений</w:t>
      </w:r>
      <w:bookmarkEnd w:id="45"/>
    </w:p>
    <w:tbl>
      <w:tblPr>
        <w:tblStyle w:val="Table"/>
        <w:tblW w:type="pct" w:w="5000.0"/>
        <w:tblLook w:firstRow="1"/>
      </w:tblPr>
      <w:tblGrid>
        <w:gridCol w:w="2207"/>
        <w:gridCol w:w="1558"/>
        <w:gridCol w:w="41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Контекст Tomcat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Скрипт сборки+локальный деплой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card_rigths</w:t>
            </w:r>
          </w:p>
        </w:tc>
        <w:tc>
          <w:p>
            <w:pPr>
              <w:pStyle w:val="Compact"/>
              <w:jc w:val="left"/>
            </w:pPr>
            <w:r>
              <w:t xml:space="preserve">EEC-rights: GUID → JSON прав и БД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./build-and-deploy-rights-service-local.sh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dpa_card</w:t>
            </w:r>
          </w:p>
        </w:tc>
        <w:tc>
          <w:p>
            <w:pPr>
              <w:pStyle w:val="Compact"/>
              <w:jc w:val="left"/>
            </w:pPr>
            <w:r>
              <w:t xml:space="preserve">Опасная продукция (DPA)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./build-and-deploy-dpa.sh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ppv_card</w:t>
            </w:r>
          </w:p>
        </w:tc>
        <w:tc>
          <w:p>
            <w:pPr>
              <w:pStyle w:val="Compact"/>
              <w:jc w:val="left"/>
            </w:pPr>
            <w:r>
              <w:t xml:space="preserve">Выявленные нарушения (PPV)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./build-and-deploy-ppv.sh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pha_card</w:t>
            </w:r>
          </w:p>
        </w:tc>
        <w:tc>
          <w:p>
            <w:pPr>
              <w:pStyle w:val="Compact"/>
              <w:jc w:val="left"/>
            </w:pPr>
            <w:r>
              <w:t xml:space="preserve">Болезни / PHA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./build-and-deploy-pha.sh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dpr_card</w:t>
            </w:r>
          </w:p>
        </w:tc>
        <w:tc>
          <w:p>
            <w:pPr>
              <w:pStyle w:val="Compact"/>
              <w:jc w:val="left"/>
            </w:pPr>
            <w:r>
              <w:t xml:space="preserve">Результат рассмотрения нарушения (DPR)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./build-and-deploy-dpr.sh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smd_card</w:t>
            </w:r>
          </w:p>
        </w:tc>
        <w:tc>
          <w:p>
            <w:pPr>
              <w:pStyle w:val="Compact"/>
              <w:jc w:val="left"/>
            </w:pPr>
            <w:r>
              <w:t xml:space="preserve">Временная санитарная мера (SMD)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./build-and-deploy-smd.sh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smr_card</w:t>
            </w:r>
          </w:p>
        </w:tc>
        <w:tc>
          <w:p>
            <w:pPr>
              <w:pStyle w:val="Compact"/>
              <w:jc w:val="left"/>
            </w:pPr>
            <w:r>
              <w:t xml:space="preserve">Результат рассмотрения меры (SMR)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./build-and-deploy-smr.sh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sma_card</w:t>
            </w:r>
          </w:p>
        </w:tc>
        <w:tc>
          <w:p>
            <w:pPr>
              <w:pStyle w:val="Compact"/>
              <w:jc w:val="left"/>
            </w:pPr>
            <w:r>
              <w:t xml:space="preserve">Запрос / ответ доп. сведений (SMAQ/SMAR)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./build-and-deploy-sma.sh</w:t>
            </w:r>
          </w:p>
        </w:tc>
      </w:tr>
    </w:tbl>
    <w:p>
      <w:pPr>
        <w:pStyle w:val="BodyText"/>
      </w:pPr>
      <w:r>
        <w:t xml:space="preserve">URL карты (пример):</w:t>
      </w:r>
      <w:r>
        <w:t xml:space="preserve"> </w:t>
      </w:r>
      <w:r>
        <w:rPr>
          <w:rStyle w:val="VerbatimChar"/>
        </w:rPr>
        <w:t xml:space="preserve">http://localhost:&lt;port&gt;/&lt;контекст&gt;/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6" w:name="требования"/>
      <w:r>
        <w:t xml:space="preserve">3. Требования</w:t>
      </w:r>
      <w:bookmarkEnd w:id="46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JDK 8+</w:t>
      </w:r>
      <w:r>
        <w:t xml:space="preserve"> </w:t>
      </w:r>
      <w:r>
        <w:t xml:space="preserve">(для компиляции сервлетов; предпочтительно JDK, совместимый с Tomcat 8)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Apache Maven 3.6+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Node.js 18+</w:t>
      </w:r>
      <w:r>
        <w:t xml:space="preserve"> </w:t>
      </w:r>
      <w:r>
        <w:t xml:space="preserve">/ npm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Apache Tomcat 8.5.x</w:t>
      </w:r>
      <w:r>
        <w:t xml:space="preserve"> </w:t>
      </w:r>
      <w:r>
        <w:t xml:space="preserve">(</w:t>
      </w:r>
      <w:r>
        <w:rPr>
          <w:rStyle w:val="VerbatimChar"/>
        </w:rPr>
        <w:t xml:space="preserve">TOMCAT_HOME</w:t>
      </w:r>
      <w:r>
        <w:t xml:space="preserve">, по умолчанию</w:t>
      </w:r>
      <w:r>
        <w:t xml:space="preserve"> </w:t>
      </w:r>
      <w:r>
        <w:rPr>
          <w:rStyle w:val="VerbatimChar"/>
        </w:rPr>
        <w:t xml:space="preserve">/opt/tomcat8</w:t>
      </w:r>
      <w:r>
        <w:t xml:space="preserve">)</w:t>
      </w:r>
    </w:p>
    <w:p>
      <w:pPr>
        <w:pStyle w:val="FirstParagraph"/>
      </w:pPr>
      <w:r>
        <w:t xml:space="preserve">Параметры окружения задаются в локальном файле</w:t>
      </w:r>
      <w:r>
        <w:t xml:space="preserve"> </w:t>
      </w:r>
      <w:r>
        <w:rPr>
          <w:rStyle w:val="VerbatimChar"/>
          <w:b/>
        </w:rPr>
        <w:t xml:space="preserve">deploy.env</w:t>
      </w:r>
      <w:r>
        <w:t xml:space="preserve"> </w:t>
      </w:r>
      <w:r>
        <w:t xml:space="preserve">(не в git). Подключается через</w:t>
      </w:r>
      <w:r>
        <w:t xml:space="preserve"> </w:t>
      </w:r>
      <w:r>
        <w:rPr>
          <w:rStyle w:val="VerbatimChar"/>
        </w:rPr>
        <w:t xml:space="preserve">load-deploy-env.sh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TOMCAT_HOME</w:t>
            </w:r>
          </w:p>
        </w:tc>
        <w:tc>
          <w:p>
            <w:pPr>
              <w:pStyle w:val="Compact"/>
              <w:jc w:val="left"/>
            </w:pPr>
            <w:r>
              <w:t xml:space="preserve">Локальный Tomcat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JAVA_HOME</w:t>
            </w:r>
          </w:p>
        </w:tc>
        <w:tc>
          <w:p>
            <w:pPr>
              <w:pStyle w:val="Compact"/>
              <w:jc w:val="left"/>
            </w:pPr>
            <w:r>
              <w:t xml:space="preserve">JDK для сборки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HOT_DEPLOY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— подмена WAR без полного рестарта Tomcat (по умолчанию в скриптах карт)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REMOTE_HOST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REMOTE_USER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REMOTE_PASSWORD</w:t>
            </w:r>
          </w:p>
        </w:tc>
        <w:tc>
          <w:p>
            <w:pPr>
              <w:pStyle w:val="Compact"/>
              <w:jc w:val="left"/>
            </w:pPr>
            <w:r>
              <w:t xml:space="preserve">Удалённый сервер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REMOTE_WEBAPPS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REMOTE_TOMCAT_HOME</w:t>
            </w:r>
          </w:p>
        </w:tc>
        <w:tc>
          <w:p>
            <w:pPr>
              <w:pStyle w:val="Compact"/>
              <w:jc w:val="left"/>
            </w:pPr>
            <w:r>
              <w:t xml:space="preserve">Пути на удалённом Tomcat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REMOTE_PORT</w:t>
            </w:r>
          </w:p>
        </w:tc>
        <w:tc>
          <w:p>
            <w:pPr>
              <w:pStyle w:val="Compact"/>
              <w:jc w:val="left"/>
            </w:pPr>
            <w:r>
              <w:t xml:space="preserve">HTTP-порт Tomcat на remote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47" w:name="конфигурация-связи-карт-eec-rights"/>
      <w:r>
        <w:t xml:space="preserve">4. Конфигурация связи карт → EEC-rights</w:t>
      </w:r>
      <w:bookmarkEnd w:id="47"/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src/main/webapp/WEB-INF/web.xml</w:t>
      </w:r>
      <w:r>
        <w:t xml:space="preserve"> </w:t>
      </w:r>
      <w:r>
        <w:t xml:space="preserve">карт:</w:t>
      </w:r>
    </w:p>
    <w:p>
      <w:pPr>
        <w:pStyle w:val="SourceCode"/>
      </w:pPr>
      <w:r>
        <w:rPr>
          <w:rStyle w:val="KeywordTok"/>
        </w:rPr>
        <w:t xml:space="preserve">&lt;param-name&gt;</w:t>
      </w:r>
      <w:r>
        <w:rPr>
          <w:rStyle w:val="NormalTok"/>
        </w:rPr>
        <w:t xml:space="preserve">eec.rights.service.baseUrl</w:t>
      </w:r>
      <w:r>
        <w:rPr>
          <w:rStyle w:val="KeywordTok"/>
        </w:rPr>
        <w:t xml:space="preserve">&lt;/param-name&gt;</w:t>
      </w:r>
      <w:r>
        <w:br/>
      </w:r>
      <w:r>
        <w:rPr>
          <w:rStyle w:val="KeywordTok"/>
        </w:rPr>
        <w:t xml:space="preserve">&lt;param-value&gt;</w:t>
      </w:r>
      <w:r>
        <w:rPr>
          <w:rStyle w:val="NormalTok"/>
        </w:rPr>
        <w:t xml:space="preserve">http://127.0.0.1:8083/card_rigths</w:t>
      </w:r>
      <w:r>
        <w:rPr>
          <w:rStyle w:val="KeywordTok"/>
        </w:rPr>
        <w:t xml:space="preserve">&lt;/param-value&gt;</w:t>
      </w:r>
    </w:p>
    <w:p>
      <w:pPr>
        <w:pStyle w:val="FirstParagraph"/>
      </w:pPr>
      <w:r>
        <w:t xml:space="preserve">Порт должен совпадать с HTTP-коннектором</w:t>
      </w:r>
      <w:r>
        <w:t xml:space="preserve"> </w:t>
      </w:r>
      <w:r>
        <w:rPr>
          <w:b/>
        </w:rPr>
        <w:t xml:space="preserve">того же</w:t>
      </w:r>
      <w:r>
        <w:t xml:space="preserve"> </w:t>
      </w:r>
      <w:r>
        <w:t xml:space="preserve">Tomcat, где развёрнут</w:t>
      </w:r>
      <w:r>
        <w:t xml:space="preserve"> </w:t>
      </w:r>
      <w:r>
        <w:rPr>
          <w:rStyle w:val="VerbatimChar"/>
        </w:rPr>
        <w:t xml:space="preserve">card_rigths</w:t>
      </w:r>
      <w:r>
        <w:t xml:space="preserve"> </w:t>
      </w:r>
      <w:r>
        <w:t xml:space="preserve">(часто</w:t>
      </w:r>
      <w:r>
        <w:t xml:space="preserve"> </w:t>
      </w:r>
      <w:r>
        <w:rPr>
          <w:rStyle w:val="VerbatimChar"/>
        </w:rPr>
        <w:t xml:space="preserve">8080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8083</w:t>
      </w:r>
      <w:r>
        <w:t xml:space="preserve"> </w:t>
      </w:r>
      <w:r>
        <w:t xml:space="preserve">— см.</w:t>
      </w:r>
      <w:r>
        <w:t xml:space="preserve"> </w:t>
      </w:r>
      <w:r>
        <w:rPr>
          <w:rStyle w:val="VerbatimChar"/>
        </w:rPr>
        <w:t xml:space="preserve">conf/server.xml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./get-tomcat-port.sh</w:t>
      </w:r>
      <w:r>
        <w:t xml:space="preserve">).</w:t>
      </w:r>
    </w:p>
    <w:p>
      <w:pPr>
        <w:pStyle w:val="BodyText"/>
      </w:pPr>
      <w:r>
        <w:t xml:space="preserve">Переопределение без пересборки WAR (приоритет выше</w:t>
      </w:r>
      <w:r>
        <w:t xml:space="preserve"> </w:t>
      </w:r>
      <w:r>
        <w:rPr>
          <w:rStyle w:val="VerbatimChar"/>
        </w:rPr>
        <w:t xml:space="preserve">web.xml</w:t>
      </w:r>
      <w:r>
        <w:t xml:space="preserve">):</w:t>
      </w:r>
    </w:p>
    <w:p>
      <w:pPr>
        <w:numPr>
          <w:ilvl w:val="0"/>
          <w:numId w:val="1010"/>
        </w:numPr>
        <w:pStyle w:val="Compact"/>
      </w:pPr>
      <w:r>
        <w:t xml:space="preserve">env:</w:t>
      </w:r>
      <w:r>
        <w:t xml:space="preserve"> </w:t>
      </w:r>
      <w:r>
        <w:rPr>
          <w:rStyle w:val="VerbatimChar"/>
        </w:rPr>
        <w:t xml:space="preserve">EEC_RIGHTS_SERVICE_BASE_URL</w:t>
      </w:r>
    </w:p>
    <w:p>
      <w:pPr>
        <w:numPr>
          <w:ilvl w:val="0"/>
          <w:numId w:val="1010"/>
        </w:numPr>
        <w:pStyle w:val="Compact"/>
      </w:pPr>
      <w:r>
        <w:t xml:space="preserve">JVM:</w:t>
      </w:r>
      <w:r>
        <w:t xml:space="preserve"> </w:t>
      </w:r>
      <w:r>
        <w:rPr>
          <w:rStyle w:val="VerbatimChar"/>
        </w:rPr>
        <w:t xml:space="preserve">-Deec.rights.service.baseUrl=...</w:t>
      </w:r>
    </w:p>
    <w:p>
      <w:pPr>
        <w:numPr>
          <w:ilvl w:val="0"/>
          <w:numId w:val="1010"/>
        </w:numPr>
        <w:pStyle w:val="Compact"/>
      </w:pPr>
      <w:r>
        <w:t xml:space="preserve">при необходимости ключ:</w:t>
      </w:r>
      <w:r>
        <w:t xml:space="preserve"> </w:t>
      </w:r>
      <w:r>
        <w:rPr>
          <w:rStyle w:val="VerbatimChar"/>
        </w:rPr>
        <w:t xml:space="preserve">EEC_RIGHTS_SERVICE_API_KEY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eec.rights.service.apiKey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48" w:name="локальная-сборка-и-деплой"/>
      <w:r>
        <w:t xml:space="preserve">5. Локальная сборка и деплой</w:t>
      </w:r>
      <w:bookmarkEnd w:id="48"/>
    </w:p>
    <w:p>
      <w:pPr>
        <w:pStyle w:val="Heading5"/>
      </w:pPr>
      <w:bookmarkStart w:id="49" w:name="рекомендуемый-порядок-полный-стенд"/>
      <w:r>
        <w:t xml:space="preserve">5.1. Рекомендуемый порядок (полный стенд)</w:t>
      </w:r>
      <w:bookmarkEnd w:id="49"/>
    </w:p>
    <w:p>
      <w:pPr>
        <w:pStyle w:val="SourceCode"/>
      </w:pPr>
      <w:r>
        <w:rPr>
          <w:rStyle w:val="CommentTok"/>
        </w:rPr>
        <w:t xml:space="preserve">### 0. Зависимости frontend (один раз / при смене package-lock)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### 1. ПЕРВЫМ — EEC-rights</w:t>
      </w:r>
      <w:r>
        <w:br/>
      </w:r>
      <w:r>
        <w:rPr>
          <w:rStyle w:val="ExtensionTok"/>
        </w:rPr>
        <w:t xml:space="preserve">./build-and-deploy-rights-service-local.sh</w:t>
      </w:r>
      <w:r>
        <w:br/>
      </w:r>
      <w:r>
        <w:br/>
      </w:r>
      <w:r>
        <w:rPr>
          <w:rStyle w:val="CommentTok"/>
        </w:rPr>
        <w:t xml:space="preserve">### 2. Проверка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</w:t>
      </w:r>
      <w:r>
        <w:rPr>
          <w:rStyle w:val="StringTok"/>
        </w:rPr>
        <w:t xml:space="preserve">"http://localhost: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./get-tomcat-port.sh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/card_rigths/health"</w:t>
      </w:r>
      <w:r>
        <w:br/>
      </w:r>
      <w:r>
        <w:rPr>
          <w:rStyle w:val="CommentTok"/>
        </w:rPr>
        <w:t xml:space="preserve">### ожидается: {"status":"UP"}</w:t>
      </w:r>
      <w:r>
        <w:br/>
      </w:r>
      <w:r>
        <w:br/>
      </w:r>
      <w:r>
        <w:rPr>
          <w:rStyle w:val="CommentTok"/>
        </w:rPr>
        <w:t xml:space="preserve">### 3. Все карты</w:t>
      </w:r>
      <w:r>
        <w:br/>
      </w:r>
      <w:r>
        <w:rPr>
          <w:rStyle w:val="ExtensionTok"/>
        </w:rPr>
        <w:t xml:space="preserve">./build-and-deploy-all-local.sh</w:t>
      </w:r>
    </w:p>
    <w:p>
      <w:pPr>
        <w:pStyle w:val="FirstParagraph"/>
      </w:pPr>
      <w:r>
        <w:rPr>
          <w:rStyle w:val="VerbatimChar"/>
        </w:rPr>
        <w:t xml:space="preserve">build-and-deploy-all-local.sh</w:t>
      </w:r>
      <w:r>
        <w:t xml:space="preserve"> </w:t>
      </w:r>
      <w:r>
        <w:t xml:space="preserve">последовательно: DPA → PPV → PHA → DPR → SMD → SMR → SMA.</w:t>
      </w:r>
    </w:p>
    <w:p>
      <w:pPr>
        <w:pStyle w:val="Heading5"/>
      </w:pPr>
      <w:bookmarkStart w:id="50" w:name="одна-карта"/>
      <w:r>
        <w:t xml:space="preserve">5.2. Одна карта</w:t>
      </w:r>
      <w:bookmarkEnd w:id="50"/>
    </w:p>
    <w:p>
      <w:pPr>
        <w:pStyle w:val="SourceCode"/>
      </w:pPr>
      <w:r>
        <w:rPr>
          <w:rStyle w:val="ExtensionTok"/>
        </w:rPr>
        <w:t xml:space="preserve">./build-and-deploy-dpa.sh</w:t>
      </w:r>
      <w:r>
        <w:rPr>
          <w:rStyle w:val="NormalTok"/>
        </w:rPr>
        <w:t xml:space="preserve">   # и аналогично -ppv, -pha, -dpr, -smd, -smr, -sma</w:t>
      </w:r>
    </w:p>
    <w:p>
      <w:pPr>
        <w:pStyle w:val="FirstParagraph"/>
      </w:pPr>
      <w:r>
        <w:t xml:space="preserve">Полный рестарт Tomcat вместо hot-deploy:</w:t>
      </w:r>
    </w:p>
    <w:p>
      <w:pPr>
        <w:pStyle w:val="SourceCode"/>
      </w:pPr>
      <w:r>
        <w:rPr>
          <w:rStyle w:val="VariableTok"/>
        </w:rPr>
        <w:t xml:space="preserve">HOT_DEPLOY=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./build-and-deploy-smd.sh</w:t>
      </w:r>
    </w:p>
    <w:p>
      <w:pPr>
        <w:pStyle w:val="Heading5"/>
      </w:pPr>
      <w:bookmarkStart w:id="51" w:name="Xffbbdb37821f66eb09d4aeeefc5f83ca5d2d6a6"/>
      <w:r>
        <w:t xml:space="preserve">5.3. Только сборка WAR (без копирования в Tomcat)</w:t>
      </w:r>
      <w:bookmarkEnd w:id="51"/>
    </w:p>
    <w:p>
      <w:pPr>
        <w:pStyle w:val="SourceCode"/>
      </w:pPr>
      <w:r>
        <w:rPr>
          <w:rStyle w:val="ExtensionTok"/>
        </w:rPr>
        <w:t xml:space="preserve">./build-rights-service.sh</w:t>
      </w:r>
      <w:r>
        <w:rPr>
          <w:rStyle w:val="NormalTok"/>
        </w:rPr>
        <w:t xml:space="preserve">          # → rights-service/target/card_rigths.war</w:t>
      </w:r>
      <w:r>
        <w:br/>
      </w:r>
      <w:r>
        <w:rPr>
          <w:rStyle w:val="ExtensionTok"/>
        </w:rPr>
        <w:t xml:space="preserve">./build-all-cards.sh</w:t>
      </w:r>
      <w:r>
        <w:rPr>
          <w:rStyle w:val="NormalTok"/>
        </w:rPr>
        <w:t xml:space="preserve">               # → target/*_card.war (все формы)</w:t>
      </w:r>
    </w:p>
    <w:p>
      <w:pPr>
        <w:pStyle w:val="FirstParagraph"/>
      </w:pPr>
      <w:r>
        <w:t xml:space="preserve">Отдельная карта вручную: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build:smd                  # frontend с base /smd_card/</w:t>
      </w:r>
      <w:r>
        <w:br/>
      </w:r>
      <w:r>
        <w:rPr>
          <w:rStyle w:val="VariableTok"/>
        </w:rPr>
        <w:t xml:space="preserve">DEPLOY=</w:t>
      </w:r>
      <w:r>
        <w:rPr>
          <w:rStyle w:val="NormalTok"/>
        </w:rPr>
        <w:t xml:space="preserve">0 </w:t>
      </w:r>
      <w:r>
        <w:rPr>
          <w:rStyle w:val="ExtensionTok"/>
        </w:rPr>
        <w:t xml:space="preserve">./build-manual.sh</w:t>
      </w:r>
      <w:r>
        <w:rPr>
          <w:rStyle w:val="NormalTok"/>
        </w:rPr>
        <w:t xml:space="preserve"> smd_card</w:t>
      </w:r>
    </w:p>
    <w:p>
      <w:pPr>
        <w:pStyle w:val="FirstParagraph"/>
      </w:pPr>
      <w:r>
        <w:t xml:space="preserve">Скрипты npm: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build:dpa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dpa_card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build:ppv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ppv_card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build:pha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pha_card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build:dpr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dpr_card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build:smd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smd_card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build:smr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smr_card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build:sma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sma_card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52" w:name="удалённый-деплой-scp-на-tomcat"/>
      <w:r>
        <w:t xml:space="preserve">6. Удалённый деплой (scp на Tomcat)</w:t>
      </w:r>
      <w:bookmarkEnd w:id="52"/>
    </w:p>
    <w:p>
      <w:pPr>
        <w:pStyle w:val="FirstParagraph"/>
      </w:pPr>
      <w:r>
        <w:t xml:space="preserve">Параметры — в</w:t>
      </w:r>
      <w:r>
        <w:t xml:space="preserve"> </w:t>
      </w:r>
      <w:r>
        <w:rPr>
          <w:rStyle w:val="VerbatimChar"/>
        </w:rPr>
        <w:t xml:space="preserve">deploy.env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REMOTE_*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### 1. ПЕРВЫМ — EEC-rights</w:t>
      </w:r>
      <w:r>
        <w:br/>
      </w:r>
      <w:r>
        <w:rPr>
          <w:rStyle w:val="ExtensionTok"/>
        </w:rPr>
        <w:t xml:space="preserve">./build-and-deploy-rights-service.sh</w:t>
      </w:r>
      <w:r>
        <w:br/>
      </w:r>
      <w:r>
        <w:rPr>
          <w:rStyle w:val="CommentTok"/>
        </w:rPr>
        <w:t xml:space="preserve">### или: ./deploy-rights-service-to-remote.sh [--build]</w:t>
      </w:r>
      <w:r>
        <w:br/>
      </w:r>
      <w:r>
        <w:br/>
      </w:r>
      <w:r>
        <w:rPr>
          <w:rStyle w:val="CommentTok"/>
        </w:rPr>
        <w:t xml:space="preserve">### 2. Проверка health на remote (порт REMOTE_PORT)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-s </w:t>
      </w:r>
      <w:r>
        <w:rPr>
          <w:rStyle w:val="StringTok"/>
        </w:rPr>
        <w:t xml:space="preserve">"http://</w:t>
      </w:r>
      <w:r>
        <w:rPr>
          <w:rStyle w:val="VariableTok"/>
        </w:rPr>
        <w:t xml:space="preserve">${REMOTE_HOST}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${REMOTE_PORT}</w:t>
      </w:r>
      <w:r>
        <w:rPr>
          <w:rStyle w:val="StringTok"/>
        </w:rPr>
        <w:t xml:space="preserve">/card_rigths/health"</w:t>
      </w:r>
      <w:r>
        <w:br/>
      </w:r>
      <w:r>
        <w:br/>
      </w:r>
      <w:r>
        <w:rPr>
          <w:rStyle w:val="CommentTok"/>
        </w:rPr>
        <w:t xml:space="preserve">### 3. Все карты</w:t>
      </w:r>
      <w:r>
        <w:br/>
      </w:r>
      <w:r>
        <w:rPr>
          <w:rStyle w:val="ExtensionTok"/>
        </w:rPr>
        <w:t xml:space="preserve">./deploy-all-cards-to-remote.sh</w:t>
      </w:r>
      <w:r>
        <w:rPr>
          <w:rStyle w:val="NormalTok"/>
        </w:rPr>
        <w:t xml:space="preserve"> --build</w:t>
      </w:r>
      <w:r>
        <w:br/>
      </w:r>
      <w:r>
        <w:rPr>
          <w:rStyle w:val="CommentTok"/>
        </w:rPr>
        <w:t xml:space="preserve">### или без пересборки, если WAR уже в target/:</w:t>
      </w:r>
      <w:r>
        <w:br/>
      </w:r>
      <w:r>
        <w:rPr>
          <w:rStyle w:val="ExtensionTok"/>
        </w:rPr>
        <w:t xml:space="preserve">./deploy-all-cards-to-remote.sh</w:t>
      </w:r>
    </w:p>
    <w:p>
      <w:pPr>
        <w:pStyle w:val="FirstParagraph"/>
      </w:pPr>
      <w:r>
        <w:t xml:space="preserve">По одной карте:</w:t>
      </w:r>
      <w:r>
        <w:t xml:space="preserve"> </w:t>
      </w:r>
      <w:r>
        <w:rPr>
          <w:rStyle w:val="VerbatimChar"/>
        </w:rPr>
        <w:t xml:space="preserve">./deploy-dpa-to-remote.sh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./deploy-smd-to-remote.sh</w:t>
      </w:r>
      <w:r>
        <w:t xml:space="preserve">, … (опция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 </w:t>
      </w:r>
      <w:r>
        <w:t xml:space="preserve">у rights и при необходимости предварительный</w:t>
      </w:r>
      <w:r>
        <w:t xml:space="preserve"> </w:t>
      </w:r>
      <w:r>
        <w:rPr>
          <w:rStyle w:val="VerbatimChar"/>
        </w:rPr>
        <w:t xml:space="preserve">./build-all-cards.sh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3" w:name="чеклист-после-деплоя"/>
      <w:r>
        <w:t xml:space="preserve">7. Чеклист после деплоя</w:t>
      </w:r>
      <w:bookmarkEnd w:id="53"/>
    </w:p>
    <w:p>
      <w:pPr>
        <w:numPr>
          <w:ilvl w:val="0"/>
          <w:numId w:val="1011"/>
        </w:numPr>
        <w:pStyle w:val="Compact"/>
      </w:pPr>
      <w:r>
        <w:rPr>
          <w:rStyle w:val="VerbatimChar"/>
          <w:b/>
        </w:rPr>
        <w:t xml:space="preserve">/card_rigths/health</w:t>
      </w:r>
      <w:r>
        <w:t xml:space="preserve"> </w:t>
      </w:r>
      <w:r>
        <w:t xml:space="preserve">отвечает</w:t>
      </w:r>
      <w:r>
        <w:t xml:space="preserve"> </w:t>
      </w:r>
      <w:r>
        <w:rPr>
          <w:rStyle w:val="VerbatimChar"/>
        </w:rPr>
        <w:t xml:space="preserve">UP</w:t>
      </w:r>
    </w:p>
    <w:p>
      <w:pPr>
        <w:numPr>
          <w:ilvl w:val="0"/>
          <w:numId w:val="1011"/>
        </w:numPr>
        <w:pStyle w:val="Compact"/>
      </w:pPr>
      <w:r>
        <w:t xml:space="preserve">В логах Tomcat контекст</w:t>
      </w:r>
      <w:r>
        <w:t xml:space="preserve"> </w:t>
      </w:r>
      <w:r>
        <w:rPr>
          <w:rStyle w:val="VerbatimChar"/>
        </w:rPr>
        <w:t xml:space="preserve">card_rigths</w:t>
      </w:r>
      <w:r>
        <w:t xml:space="preserve"> </w:t>
      </w:r>
      <w:r>
        <w:t xml:space="preserve">стартовал</w:t>
      </w:r>
      <w:r>
        <w:t xml:space="preserve"> </w:t>
      </w:r>
      <w:r>
        <w:rPr>
          <w:b/>
        </w:rPr>
        <w:t xml:space="preserve">до</w:t>
      </w:r>
      <w:r>
        <w:t xml:space="preserve"> </w:t>
      </w:r>
      <w:r>
        <w:t xml:space="preserve">или без ошибок к моменту обращения карт</w:t>
      </w:r>
    </w:p>
    <w:p>
      <w:pPr>
        <w:numPr>
          <w:ilvl w:val="0"/>
          <w:numId w:val="1011"/>
        </w:numPr>
        <w:pStyle w:val="Compact"/>
      </w:pPr>
      <w:r>
        <w:t xml:space="preserve">Открывается UI карты, например</w:t>
      </w:r>
      <w:r>
        <w:t xml:space="preserve"> </w:t>
      </w:r>
      <w:r>
        <w:rPr>
          <w:rStyle w:val="VerbatimChar"/>
        </w:rPr>
        <w:t xml:space="preserve">/smd_card/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/dpa_card/</w:t>
      </w:r>
    </w:p>
    <w:p>
      <w:pPr>
        <w:numPr>
          <w:ilvl w:val="0"/>
          <w:numId w:val="1011"/>
        </w:numPr>
        <w:pStyle w:val="Compact"/>
      </w:pPr>
      <w:r>
        <w:t xml:space="preserve">После передачи GUID от родителя карта получает права/креды БД (без 404/ошибок реестра)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54" w:name="типичные-ошибки"/>
      <w:r>
        <w:t xml:space="preserve">8. Типичные ошибки</w:t>
      </w:r>
      <w:bookmarkEnd w:id="54"/>
    </w:p>
    <w:tbl>
      <w:tblPr>
        <w:tblStyle w:val="Table"/>
        <w:tblW w:type="pct" w:w="5000.0"/>
        <w:tblLook w:firstRow="1"/>
      </w:tblPr>
      <w:tblGrid>
        <w:gridCol w:w="2545"/>
        <w:gridCol w:w="537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Симптом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Причина / действие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Карты не видят права / БД</w:t>
            </w:r>
          </w:p>
        </w:tc>
        <w:tc>
          <w:p>
            <w:pPr>
              <w:pStyle w:val="Compact"/>
              <w:jc w:val="left"/>
            </w:pPr>
            <w:r>
              <w:t xml:space="preserve">Не залит или не стартовал</w:t>
            </w:r>
            <w:r>
              <w:t xml:space="preserve"> </w:t>
            </w:r>
            <w:r>
              <w:rPr>
                <w:rStyle w:val="VerbatimChar"/>
              </w:rPr>
              <w:t xml:space="preserve">card_rigths</w:t>
            </w:r>
            <w:r>
              <w:t xml:space="preserve">; сначала деплой EEC-rights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 404</w:t>
            </w:r>
          </w:p>
        </w:tc>
        <w:tc>
          <w:p>
            <w:pPr>
              <w:pStyle w:val="Compact"/>
              <w:jc w:val="left"/>
            </w:pPr>
            <w:r>
              <w:t xml:space="preserve">Неверный порт или WAR не развернулся в</w:t>
            </w:r>
            <w:r>
              <w:t xml:space="preserve"> </w:t>
            </w:r>
            <w:r>
              <w:rPr>
                <w:rStyle w:val="VerbatimChar"/>
              </w:rPr>
              <w:t xml:space="preserve">webapps/card_rigths.war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Связь с rights после смены порта Tomcat</w:t>
            </w:r>
          </w:p>
        </w:tc>
        <w:tc>
          <w:p>
            <w:pPr>
              <w:pStyle w:val="Compact"/>
              <w:jc w:val="left"/>
            </w:pPr>
            <w:r>
              <w:t xml:space="preserve">Обновить</w:t>
            </w:r>
            <w:r>
              <w:t xml:space="preserve"> </w:t>
            </w:r>
            <w:r>
              <w:rPr>
                <w:rStyle w:val="VerbatimChar"/>
              </w:rPr>
              <w:t xml:space="preserve">eec.rights.service.baseUrl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EEC_RIGHTS_SERVICE_BASE_URL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Пустой реестр после редеплоя rights</w:t>
            </w:r>
          </w:p>
        </w:tc>
        <w:tc>
          <w:p>
            <w:pPr>
              <w:pStyle w:val="Compact"/>
              <w:jc w:val="left"/>
            </w:pPr>
            <w:r>
              <w:t xml:space="preserve">Повторный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GUID→JSON от родительской системы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Неверный base path UI</w:t>
            </w:r>
          </w:p>
        </w:tc>
        <w:tc>
          <w:p>
            <w:pPr>
              <w:pStyle w:val="Compact"/>
              <w:jc w:val="left"/>
            </w:pPr>
            <w:r>
              <w:t xml:space="preserve">Пересобрать frontend нужным</w:t>
            </w:r>
            <w:r>
              <w:t xml:space="preserve"> </w:t>
            </w:r>
            <w:r>
              <w:rPr>
                <w:rStyle w:val="VerbatimChar"/>
              </w:rPr>
              <w:t xml:space="preserve">npm run build:&lt;форма&gt;</w:t>
            </w:r>
            <w:r>
              <w:t xml:space="preserve"> </w:t>
            </w:r>
            <w:r>
              <w:t xml:space="preserve">перед упаковкой WAR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55" w:name="связанные-материалы"/>
      <w:r>
        <w:t xml:space="preserve">9. Связанные материалы</w:t>
      </w:r>
      <w:bookmarkEnd w:id="55"/>
    </w:p>
    <w:p>
      <w:pPr>
        <w:numPr>
          <w:ilvl w:val="0"/>
          <w:numId w:val="1012"/>
        </w:numPr>
        <w:pStyle w:val="Compact"/>
      </w:pPr>
      <w:hyperlink r:id="rId44">
        <w:r>
          <w:rPr>
            <w:rStyle w:val="Hyperlink"/>
          </w:rPr>
          <w:t xml:space="preserve">rights-service/README.md</w:t>
        </w:r>
      </w:hyperlink>
      <w:r>
        <w:t xml:space="preserve"> </w:t>
      </w:r>
      <w:r>
        <w:t xml:space="preserve">— API EEC-rights</w:t>
      </w:r>
    </w:p>
    <w:p>
      <w:pPr>
        <w:numPr>
          <w:ilvl w:val="0"/>
          <w:numId w:val="1012"/>
        </w:numPr>
        <w:pStyle w:val="Compact"/>
      </w:pPr>
      <w:hyperlink r:id="rId56">
        <w:r>
          <w:rPr>
            <w:rStyle w:val="Hyperlink"/>
          </w:rPr>
          <w:t xml:space="preserve">DEPLOYMENT.md</w:t>
        </w:r>
      </w:hyperlink>
      <w:r>
        <w:t xml:space="preserve"> </w:t>
      </w:r>
      <w:r>
        <w:t xml:space="preserve">— историческая инструкция (в основном DPA / Maven)</w:t>
      </w:r>
    </w:p>
    <w:p>
      <w:pPr>
        <w:numPr>
          <w:ilvl w:val="0"/>
          <w:numId w:val="1012"/>
        </w:numPr>
        <w:pStyle w:val="Compact"/>
      </w:pPr>
      <w:hyperlink r:id="rId57">
        <w:r>
          <w:rPr>
            <w:rStyle w:val="Hyperlink"/>
          </w:rPr>
          <w:t xml:space="preserve">docs/tech-stack-2.2.md</w:t>
        </w:r>
      </w:hyperlink>
      <w:r>
        <w:t xml:space="preserve"> </w:t>
      </w:r>
      <w:r>
        <w:t xml:space="preserve">— состав технологического ПО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eec-rights-card_rigths"/>
      <w:r>
        <w:t xml:space="preserve">EEC-rights (card_rigths)</w:t>
      </w:r>
      <w:bookmarkEnd w:id="58"/>
    </w:p>
    <w:p>
      <w:pPr>
        <w:pStyle w:val="Heading3"/>
      </w:pPr>
      <w:bookmarkStart w:id="59" w:name="eec-rights-service"/>
      <w:r>
        <w:t xml:space="preserve">eec-rights-service</w:t>
      </w:r>
      <w:bookmarkEnd w:id="59"/>
    </w:p>
    <w:p>
      <w:pPr>
        <w:pStyle w:val="FirstParagraph"/>
      </w:pPr>
      <w:r>
        <w:t xml:space="preserve">Единая in-memory карта</w:t>
      </w:r>
      <w:r>
        <w:t xml:space="preserve"> </w:t>
      </w:r>
      <w:r>
        <w:rPr>
          <w:rStyle w:val="VerbatimChar"/>
        </w:rPr>
        <w:t xml:space="preserve">GUID → JSON</w:t>
      </w:r>
      <w:r>
        <w:t xml:space="preserve"> </w:t>
      </w:r>
      <w:r>
        <w:t xml:space="preserve">(креды БД и права) для всех WAR карт (</w:t>
      </w:r>
      <w:r>
        <w:rPr>
          <w:rStyle w:val="VerbatimChar"/>
        </w:rPr>
        <w:t xml:space="preserve">dpa_card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ppv_card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pha_card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dpr_card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smd_card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smr_card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sma_card</w:t>
      </w:r>
      <w:r>
        <w:t xml:space="preserve">).</w:t>
      </w:r>
    </w:p>
    <w:p>
      <w:pPr>
        <w:pStyle w:val="BodyText"/>
      </w:pPr>
      <w:r>
        <w:rPr>
          <w:b/>
        </w:rPr>
        <w:t xml:space="preserve">Порядок деплоя:</w:t>
      </w:r>
      <w:r>
        <w:t xml:space="preserve"> </w:t>
      </w:r>
      <w:r>
        <w:t xml:space="preserve">этот сервис</w:t>
      </w:r>
      <w:r>
        <w:t xml:space="preserve"> </w:t>
      </w:r>
      <w:r>
        <w:rPr>
          <w:b/>
        </w:rPr>
        <w:t xml:space="preserve">заливается и стартует первым</w:t>
      </w:r>
      <w:r>
        <w:t xml:space="preserve">; карты — только после успешного</w:t>
      </w:r>
      <w:r>
        <w:t xml:space="preserve"> </w:t>
      </w:r>
      <w:r>
        <w:rPr>
          <w:rStyle w:val="VerbatimChar"/>
        </w:rPr>
        <w:t xml:space="preserve">/card_rigths/health</w:t>
      </w:r>
      <w:r>
        <w:t xml:space="preserve">. См.</w:t>
      </w:r>
      <w:r>
        <w:t xml:space="preserve"> </w:t>
      </w:r>
      <w:hyperlink r:id="rId60">
        <w:r>
          <w:rPr>
            <w:rStyle w:val="Hyperlink"/>
          </w:rPr>
          <w:t xml:space="preserve">docs/BUILD_AND_DEPLOY.md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Стек:</w:t>
      </w:r>
      <w:r>
        <w:t xml:space="preserve"> </w:t>
      </w:r>
      <w:r>
        <w:t xml:space="preserve">Java 8,</w:t>
      </w:r>
      <w:r>
        <w:t xml:space="preserve"> </w:t>
      </w:r>
      <w:r>
        <w:rPr>
          <w:b/>
        </w:rPr>
        <w:t xml:space="preserve">сервлеты 3.1</w:t>
      </w:r>
      <w:r>
        <w:t xml:space="preserve">, WAR (тот же подход, что и карты) —</w:t>
      </w:r>
      <w:r>
        <w:t xml:space="preserve"> </w:t>
      </w:r>
      <w:r>
        <w:rPr>
          <w:b/>
        </w:rPr>
        <w:t xml:space="preserve">без Spring Boot</w:t>
      </w:r>
      <w:r>
        <w:t xml:space="preserve">.</w:t>
      </w:r>
    </w:p>
    <w:p>
      <w:pPr>
        <w:pStyle w:val="BodyText"/>
      </w:pPr>
      <w:r>
        <w:rPr>
          <w:b/>
        </w:rPr>
        <w:t xml:space="preserve">Артефакт:</w:t>
      </w:r>
      <w:r>
        <w:t xml:space="preserve"> </w:t>
      </w:r>
      <w:r>
        <w:rPr>
          <w:rStyle w:val="VerbatimChar"/>
        </w:rPr>
        <w:t xml:space="preserve">rights-service/target/card_rigths.war</w:t>
      </w:r>
      <w:r>
        <w:t xml:space="preserve"> </w:t>
      </w:r>
      <w:r>
        <w:t xml:space="preserve">→ в Tomcat контекст</w:t>
      </w:r>
      <w:r>
        <w:t xml:space="preserve"> </w:t>
      </w:r>
      <w:r>
        <w:rPr>
          <w:rStyle w:val="VerbatimChar"/>
          <w:b/>
        </w:rPr>
        <w:t xml:space="preserve">/card_rigths</w:t>
      </w:r>
      <w:r>
        <w:t xml:space="preserve">.</w:t>
      </w:r>
    </w:p>
    <w:p>
      <w:pPr>
        <w:pStyle w:val="Heading4"/>
      </w:pPr>
      <w:bookmarkStart w:id="61" w:name="сборка"/>
      <w:r>
        <w:t xml:space="preserve">Сборка</w:t>
      </w:r>
      <w:bookmarkEnd w:id="61"/>
    </w:p>
    <w:p>
      <w:pPr>
        <w:pStyle w:val="FirstParagraph"/>
      </w:pPr>
      <w:r>
        <w:t xml:space="preserve">Из</w:t>
      </w:r>
      <w:r>
        <w:t xml:space="preserve"> </w:t>
      </w:r>
      <w:r>
        <w:rPr>
          <w:b/>
        </w:rPr>
        <w:t xml:space="preserve">корня</w:t>
      </w:r>
      <w:r>
        <w:t xml:space="preserve"> </w:t>
      </w:r>
      <w:r>
        <w:t xml:space="preserve">репозитория:</w:t>
      </w:r>
    </w:p>
    <w:p>
      <w:pPr>
        <w:pStyle w:val="SourceCode"/>
      </w:pPr>
      <w:r>
        <w:rPr>
          <w:rStyle w:val="ExtensionTok"/>
        </w:rPr>
        <w:t xml:space="preserve">./build-rights-service.sh</w:t>
      </w:r>
    </w:p>
    <w:p>
      <w:pPr>
        <w:pStyle w:val="FirstParagraph"/>
      </w:pPr>
      <w:r>
        <w:t xml:space="preserve">Вручную:</w:t>
      </w:r>
      <w:r>
        <w:t xml:space="preserve"> </w:t>
      </w:r>
      <w:r>
        <w:rPr>
          <w:rStyle w:val="VerbatimChar"/>
        </w:rPr>
        <w:t xml:space="preserve">cd rights-service &amp;&amp; mvn -q package</w:t>
      </w:r>
    </w:p>
    <w:p>
      <w:pPr>
        <w:pStyle w:val="Heading4"/>
      </w:pPr>
      <w:bookmarkStart w:id="62" w:name="деплой-как-карты-копия-war-в-webapps"/>
      <w:r>
        <w:t xml:space="preserve">Деплой (как карты: копия WAR в</w:t>
      </w:r>
      <w:r>
        <w:t xml:space="preserve"> </w:t>
      </w:r>
      <w:r>
        <w:rPr>
          <w:rStyle w:val="VerbatimChar"/>
        </w:rPr>
        <w:t xml:space="preserve">webapps</w:t>
      </w:r>
      <w:r>
        <w:t xml:space="preserve">)</w:t>
      </w:r>
      <w:bookmarkEnd w:id="62"/>
    </w:p>
    <w:p>
      <w:pPr>
        <w:pStyle w:val="FirstParagraph"/>
      </w:pPr>
      <w:r>
        <w:rPr>
          <w:b/>
        </w:rPr>
        <w:t xml:space="preserve">Локально</w:t>
      </w:r>
      <w:r>
        <w:t xml:space="preserve"> </w:t>
      </w:r>
      <w:r>
        <w:t xml:space="preserve">(тот же</w:t>
      </w:r>
      <w:r>
        <w:t xml:space="preserve"> </w:t>
      </w:r>
      <w:r>
        <w:rPr>
          <w:rStyle w:val="VerbatimChar"/>
        </w:rPr>
        <w:t xml:space="preserve">TOMCAT_HOME</w:t>
      </w:r>
      <w:r>
        <w:t xml:space="preserve">, что и DPA, по умолчанию</w:t>
      </w:r>
      <w:r>
        <w:t xml:space="preserve"> </w:t>
      </w:r>
      <w:r>
        <w:rPr>
          <w:rStyle w:val="VerbatimChar"/>
        </w:rPr>
        <w:t xml:space="preserve">/opt/tomcat8</w:t>
      </w:r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./deploy-rights-service-local.sh</w:t>
      </w:r>
      <w:r>
        <w:br/>
      </w:r>
      <w:r>
        <w:rPr>
          <w:rStyle w:val="ExtensionTok"/>
        </w:rPr>
        <w:t xml:space="preserve">./deploy-rights-service-local.sh</w:t>
      </w:r>
      <w:r>
        <w:rPr>
          <w:rStyle w:val="NormalTok"/>
        </w:rPr>
        <w:t xml:space="preserve"> --build</w:t>
      </w:r>
      <w:r>
        <w:br/>
      </w:r>
      <w:r>
        <w:rPr>
          <w:rStyle w:val="ExtensionTok"/>
        </w:rPr>
        <w:t xml:space="preserve">./build-and-deploy-rights-service-local.sh</w:t>
      </w:r>
      <w:r>
        <w:br/>
      </w:r>
      <w:r>
        <w:rPr>
          <w:rStyle w:val="ExtensionTok"/>
        </w:rPr>
        <w:t xml:space="preserve">./deploy-rights-service-local.sh</w:t>
      </w:r>
      <w:r>
        <w:rPr>
          <w:rStyle w:val="NormalTok"/>
        </w:rPr>
        <w:t xml:space="preserve"> --copy-only   # только копия WAR, без rm развёрнутой папки</w:t>
      </w:r>
    </w:p>
    <w:p>
      <w:pPr>
        <w:pStyle w:val="FirstParagraph"/>
      </w:pPr>
      <w:r>
        <w:t xml:space="preserve">WAR кладётся в</w:t>
      </w:r>
      <w:r>
        <w:t xml:space="preserve"> </w:t>
      </w:r>
      <w:r>
        <w:rPr>
          <w:rStyle w:val="VerbatimChar"/>
        </w:rPr>
        <w:t xml:space="preserve">$TOMCAT_HOME/webapps/card_rigths.war</w:t>
      </w:r>
      <w:r>
        <w:t xml:space="preserve">. Health после auto-deploy:</w:t>
      </w:r>
      <w:r>
        <w:br/>
      </w:r>
      <w:r>
        <w:rPr>
          <w:rStyle w:val="VerbatimChar"/>
        </w:rPr>
        <w:t xml:space="preserve">http://localhost:&lt;порт-коннектора-Tomcat&gt;/card_rigths/health</w:t>
      </w:r>
      <w:r>
        <w:t xml:space="preserve"> </w:t>
      </w:r>
      <w:r>
        <w:t xml:space="preserve">(порт см.</w:t>
      </w:r>
      <w:r>
        <w:t xml:space="preserve"> </w:t>
      </w:r>
      <w:r>
        <w:rPr>
          <w:rStyle w:val="VerbatimChar"/>
        </w:rPr>
        <w:t xml:space="preserve">get-tomcat-port.sh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conf/server.xml</w:t>
      </w:r>
      <w:r>
        <w:t xml:space="preserve">).</w:t>
      </w:r>
    </w:p>
    <w:p>
      <w:pPr>
        <w:pStyle w:val="BodyText"/>
      </w:pPr>
      <w:r>
        <w:rPr>
          <w:b/>
        </w:rPr>
        <w:t xml:space="preserve">Remote:</w:t>
      </w:r>
    </w:p>
    <w:p>
      <w:pPr>
        <w:pStyle w:val="SourceCode"/>
      </w:pPr>
      <w:r>
        <w:rPr>
          <w:rStyle w:val="ExtensionTok"/>
        </w:rPr>
        <w:t xml:space="preserve">./deploy-rights-service-to-remote.sh</w:t>
      </w:r>
      <w:r>
        <w:br/>
      </w:r>
      <w:r>
        <w:rPr>
          <w:rStyle w:val="ExtensionTok"/>
        </w:rPr>
        <w:t xml:space="preserve">./deploy-rights-service-to-remote.sh</w:t>
      </w:r>
      <w:r>
        <w:rPr>
          <w:rStyle w:val="NormalTok"/>
        </w:rPr>
        <w:t xml:space="preserve"> --build</w:t>
      </w:r>
      <w:r>
        <w:br/>
      </w:r>
      <w:r>
        <w:rPr>
          <w:rStyle w:val="ExtensionTok"/>
        </w:rPr>
        <w:t xml:space="preserve">./build-and-deploy-rights-service.sh</w:t>
      </w:r>
    </w:p>
    <w:p>
      <w:pPr>
        <w:pStyle w:val="FirstParagraph"/>
      </w:pPr>
      <w:r>
        <w:t xml:space="preserve">Переменные:</w:t>
      </w:r>
      <w:r>
        <w:t xml:space="preserve"> </w:t>
      </w:r>
      <w:r>
        <w:rPr>
          <w:rStyle w:val="VerbatimChar"/>
        </w:rPr>
        <w:t xml:space="preserve">REMOTE_HOST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REMOTE_USER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REMOTE_TOMCAT_HOME</w:t>
      </w:r>
      <w:r>
        <w:t xml:space="preserve"> </w:t>
      </w:r>
      <w:r>
        <w:t xml:space="preserve">(по умолчанию</w:t>
      </w:r>
      <w:r>
        <w:t xml:space="preserve"> </w:t>
      </w:r>
      <w:r>
        <w:rPr>
          <w:rStyle w:val="VerbatimChar"/>
        </w:rPr>
        <w:t xml:space="preserve">/opt/tomcat8</w:t>
      </w:r>
      <w:r>
        <w:t xml:space="preserve">),</w:t>
      </w:r>
      <w:r>
        <w:t xml:space="preserve"> </w:t>
      </w:r>
      <w:r>
        <w:rPr>
          <w:rStyle w:val="VerbatimChar"/>
        </w:rPr>
        <w:t xml:space="preserve">REMOTE_PASSWORD</w:t>
      </w:r>
      <w:r>
        <w:t xml:space="preserve">.</w:t>
      </w:r>
    </w:p>
    <w:p>
      <w:pPr>
        <w:pStyle w:val="BodyText"/>
      </w:pPr>
      <w:r>
        <w:rPr>
          <w:b/>
        </w:rPr>
        <w:t xml:space="preserve">VS Code / Cursor</w:t>
      </w:r>
      <w:r>
        <w:t xml:space="preserve"> </w:t>
      </w:r>
      <w:r>
        <w:t xml:space="preserve">(</w:t>
      </w:r>
      <w:r>
        <w:rPr>
          <w:rStyle w:val="VerbatimChar"/>
        </w:rPr>
        <w:t xml:space="preserve">.vscode/tasks.json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EEC-Rights: build (WAR)</w:t>
      </w:r>
      <w:r>
        <w:t xml:space="preserve"> </w:t>
      </w:r>
      <w:r>
        <w:t xml:space="preserve">— только сборка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EEC-Rights: deploy to local Tomcat (WAR)</w:t>
      </w:r>
      <w:r>
        <w:t xml:space="preserve"> </w:t>
      </w:r>
      <w:r>
        <w:t xml:space="preserve">— копия WAR в</w:t>
      </w:r>
      <w:r>
        <w:t xml:space="preserve"> </w:t>
      </w:r>
      <w:r>
        <w:rPr>
          <w:rStyle w:val="VerbatimChar"/>
        </w:rPr>
        <w:t xml:space="preserve">webapps</w:t>
      </w:r>
      <w:r>
        <w:t xml:space="preserve"> </w:t>
      </w:r>
      <w:r>
        <w:t xml:space="preserve">(уже собранный)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EEC-Rights: build and deploy to local Tomcat (WAR)</w:t>
      </w:r>
      <w:r>
        <w:t xml:space="preserve"> </w:t>
      </w:r>
      <w:r>
        <w:t xml:space="preserve">— сборка + копия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EEC-Rights: deploy to remote (scp WAR)</w:t>
      </w:r>
      <w:r>
        <w:t xml:space="preserve"> </w:t>
      </w:r>
      <w:r>
        <w:t xml:space="preserve">— scp на удалённый Tomcat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EEC-Rights: build and deploy to remote (scp WAR)</w:t>
      </w:r>
      <w:r>
        <w:t xml:space="preserve"> </w:t>
      </w:r>
      <w:r>
        <w:t xml:space="preserve">— сборка + scp</w:t>
      </w:r>
    </w:p>
    <w:p>
      <w:pPr>
        <w:pStyle w:val="Heading4"/>
      </w:pPr>
      <w:bookmarkStart w:id="63" w:name="Xc49f029131ebd9f169ddcc233d8573f5f1cec4b"/>
      <w:r>
        <w:t xml:space="preserve">API (после деплоя на тот же Tomcat, что и карты)</w:t>
      </w:r>
      <w:bookmarkEnd w:id="63"/>
    </w:p>
    <w:p>
      <w:pPr>
        <w:pStyle w:val="FirstParagraph"/>
      </w:pPr>
      <w:r>
        <w:t xml:space="preserve">База:</w:t>
      </w:r>
      <w:r>
        <w:t xml:space="preserve"> </w:t>
      </w:r>
      <w:r>
        <w:rPr>
          <w:rStyle w:val="VerbatimChar"/>
        </w:rPr>
        <w:t xml:space="preserve">http://&lt;хост&gt;:&lt;порт-tomcat&gt;/card_rigths</w:t>
      </w:r>
      <w:r>
        <w:t xml:space="preserve"> </w:t>
      </w:r>
      <w:r>
        <w:t xml:space="preserve">(без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в конце в</w:t>
      </w:r>
      <w:r>
        <w:t xml:space="preserve"> </w:t>
      </w:r>
      <w:r>
        <w:rPr>
          <w:rStyle w:val="VerbatimChar"/>
        </w:rPr>
        <w:t xml:space="preserve">eec.rights.service.baseUrl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GET /card_rigths/health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 "status": "UP" }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POST /card_rigths/api/rights</w:t>
      </w:r>
      <w:r>
        <w:t xml:space="preserve"> </w:t>
      </w:r>
      <w:r>
        <w:t xml:space="preserve">— тело: JSON с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(как в</w:t>
      </w:r>
      <w:r>
        <w:t xml:space="preserve"> </w:t>
      </w:r>
      <w:r>
        <w:rPr>
          <w:rStyle w:val="VerbatimChar"/>
        </w:rPr>
        <w:t xml:space="preserve">XsdFormBuilderServlet</w:t>
      </w:r>
      <w:r>
        <w:t xml:space="preserve">); при защите — заголовок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web.xml</w:t>
      </w:r>
      <w:r>
        <w:t xml:space="preserve"> </w:t>
      </w:r>
      <w:r>
        <w:rPr>
          <w:rStyle w:val="VerbatimChar"/>
        </w:rPr>
        <w:t xml:space="preserve">app.security.api-key</w:t>
      </w:r>
      <w:r>
        <w:t xml:space="preserve"> </w:t>
      </w:r>
      <w:r>
        <w:t xml:space="preserve">или env</w:t>
      </w:r>
      <w:r>
        <w:t xml:space="preserve"> </w:t>
      </w:r>
      <w:r>
        <w:rPr>
          <w:rStyle w:val="VerbatimChar"/>
        </w:rPr>
        <w:t xml:space="preserve">EEC_RIGHTS_API_KEY</w:t>
      </w:r>
      <w:r>
        <w:t xml:space="preserve"> </w:t>
      </w:r>
      <w:r>
        <w:t xml:space="preserve">на</w:t>
      </w:r>
      <w:r>
        <w:t xml:space="preserve"> </w:t>
      </w:r>
      <w:r>
        <w:rPr>
          <w:b/>
        </w:rPr>
        <w:t xml:space="preserve">Tomcat</w:t>
      </w:r>
      <w:r>
        <w:t xml:space="preserve"> </w:t>
      </w:r>
      <w:r>
        <w:t xml:space="preserve">/ JVM)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GET /card_rigths/api/rights/{guid}</w:t>
      </w:r>
      <w:r>
        <w:t xml:space="preserve"> </w:t>
      </w:r>
      <w:r>
        <w:t xml:space="preserve">— JSON или 404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GET /card_rigths/api/rights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{"count":N}</w:t>
      </w:r>
    </w:p>
    <w:p>
      <w:pPr>
        <w:pStyle w:val="Heading4"/>
      </w:pPr>
      <w:bookmarkStart w:id="64" w:name="подключение-war-карт-xsd-form-builder"/>
      <w:r>
        <w:t xml:space="preserve">Подключение WAR карт (xsd-form-builder)</w:t>
      </w:r>
      <w:bookmarkEnd w:id="64"/>
    </w:p>
    <w:p>
      <w:pPr>
        <w:pStyle w:val="FirstParagraph"/>
      </w:pPr>
      <w:r>
        <w:rPr>
          <w:rStyle w:val="VerbatimChar"/>
        </w:rPr>
        <w:t xml:space="preserve">eec.rights.service.baseUrl</w:t>
      </w:r>
      <w:r>
        <w:t xml:space="preserve"> </w:t>
      </w:r>
      <w:r>
        <w:t xml:space="preserve">=</w:t>
      </w:r>
      <w:r>
        <w:t xml:space="preserve"> </w:t>
      </w:r>
      <w:r>
        <w:rPr>
          <w:b/>
        </w:rPr>
        <w:t xml:space="preserve">тот же хост и порт, что у Tomcat</w:t>
      </w:r>
      <w:r>
        <w:t xml:space="preserve">, путь</w:t>
      </w:r>
      <w:r>
        <w:t xml:space="preserve"> </w:t>
      </w:r>
      <w:r>
        <w:rPr>
          <w:rStyle w:val="VerbatimChar"/>
        </w:rPr>
        <w:t xml:space="preserve">/card_rigths</w:t>
      </w:r>
      <w:r>
        <w:t xml:space="preserve">, например:</w:t>
      </w:r>
      <w:r>
        <w:br/>
      </w:r>
      <w:r>
        <w:rPr>
          <w:rStyle w:val="VerbatimChar"/>
        </w:rPr>
        <w:t xml:space="preserve">http://127.0.0.1:8083/card_rigths</w:t>
      </w:r>
      <w:r>
        <w:t xml:space="preserve"> </w:t>
      </w:r>
      <w:r>
        <w:t xml:space="preserve">(порт — как в</w:t>
      </w:r>
      <w:r>
        <w:t xml:space="preserve"> </w:t>
      </w:r>
      <w:r>
        <w:rPr>
          <w:rStyle w:val="VerbatimChar"/>
        </w:rPr>
        <w:t xml:space="preserve">server.xml</w:t>
      </w:r>
      <w:r>
        <w:t xml:space="preserve"> </w:t>
      </w:r>
      <w:r>
        <w:t xml:space="preserve">Tomcat, не отдельный 8091).</w:t>
      </w:r>
    </w:p>
    <w:p>
      <w:pPr>
        <w:pStyle w:val="BodyText"/>
      </w:pPr>
      <w:r>
        <w:rPr>
          <w:rStyle w:val="VerbatimChar"/>
        </w:rPr>
        <w:t xml:space="preserve">eec.rights.service.apiKey</w:t>
      </w:r>
      <w:r>
        <w:t xml:space="preserve"> </w:t>
      </w:r>
      <w:r>
        <w:t xml:space="preserve">— совпадает с ожидаемым в фильтре (и при необходимости</w:t>
      </w:r>
      <w:r>
        <w:t xml:space="preserve"> </w:t>
      </w:r>
      <w:r>
        <w:rPr>
          <w:rStyle w:val="VerbatimChar"/>
        </w:rPr>
        <w:t xml:space="preserve">EEC_RIGHTS_API_KEY</w:t>
      </w:r>
      <w:r>
        <w:t xml:space="preserve"> </w:t>
      </w:r>
      <w:r>
        <w:t xml:space="preserve">в среде JVM Tomcat).</w:t>
      </w:r>
    </w:p>
    <w:p>
      <w:pPr>
        <w:pStyle w:val="Heading4"/>
      </w:pPr>
      <w:bookmarkStart w:id="65" w:name="nfr"/>
      <w:r>
        <w:t xml:space="preserve">NFR</w:t>
      </w:r>
      <w:bookmarkEnd w:id="65"/>
    </w:p>
    <w:p>
      <w:pPr>
        <w:numPr>
          <w:ilvl w:val="0"/>
          <w:numId w:val="1014"/>
        </w:numPr>
        <w:pStyle w:val="Compact"/>
      </w:pPr>
      <w:r>
        <w:t xml:space="preserve">In-memory: после</w:t>
      </w:r>
      <w:r>
        <w:t xml:space="preserve"> </w:t>
      </w:r>
      <w:r>
        <w:rPr>
          <w:b/>
        </w:rPr>
        <w:t xml:space="preserve">редеплоя</w:t>
      </w:r>
      <w:r>
        <w:t xml:space="preserve"> </w:t>
      </w:r>
      <w:r>
        <w:t xml:space="preserve">WAR</w:t>
      </w:r>
      <w:r>
        <w:t xml:space="preserve"> </w:t>
      </w:r>
      <w:r>
        <w:rPr>
          <w:rStyle w:val="VerbatimChar"/>
        </w:rPr>
        <w:t xml:space="preserve">card_rigths</w:t>
      </w:r>
      <w:r>
        <w:t xml:space="preserve"> </w:t>
      </w:r>
      <w:r>
        <w:t xml:space="preserve">реестр в памяти</w:t>
      </w:r>
      <w:r>
        <w:t xml:space="preserve"> </w:t>
      </w:r>
      <w:r>
        <w:rPr>
          <w:b/>
        </w:rPr>
        <w:t xml:space="preserve">обнуляется</w:t>
      </w:r>
      <w:r>
        <w:t xml:space="preserve">; родителю нужен повторный POST JSON для нужных</w:t>
      </w:r>
      <w:r>
        <w:t xml:space="preserve"> </w:t>
      </w:r>
      <w:r>
        <w:rPr>
          <w:rStyle w:val="VerbatimChar"/>
        </w:rPr>
        <w:t xml:space="preserve">guid</w:t>
      </w:r>
      <w:r>
        <w:t xml:space="preserve"> </w:t>
      </w:r>
      <w:r>
        <w:t xml:space="preserve">(как и при старом отдельном JAR).</w:t>
      </w:r>
    </w:p>
    <w:p>
      <w:pPr>
        <w:numPr>
          <w:ilvl w:val="0"/>
          <w:numId w:val="1014"/>
        </w:numPr>
        <w:pStyle w:val="Compact"/>
      </w:pPr>
      <w:r>
        <w:t xml:space="preserve">Несколько реплик Tomcat</w:t>
      </w:r>
      <w:r>
        <w:t xml:space="preserve"> </w:t>
      </w:r>
      <w:r>
        <w:rPr>
          <w:b/>
        </w:rPr>
        <w:t xml:space="preserve">без</w:t>
      </w:r>
      <w:r>
        <w:t xml:space="preserve"> </w:t>
      </w:r>
      <w:r>
        <w:t xml:space="preserve">общего store — к данным смысла нет; кластер — вне scope MVP.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состав-технологического-по-п.-2.2"/>
      <w:r>
        <w:t xml:space="preserve">Состав технологического ПО (п. 2.2)</w:t>
      </w:r>
      <w:bookmarkEnd w:id="66"/>
    </w:p>
    <w:p>
      <w:pPr>
        <w:pStyle w:val="Heading3"/>
      </w:pPr>
      <w:bookmarkStart w:id="67" w:name="п.-2.2-состав-технологического-по"/>
      <w:r>
        <w:t xml:space="preserve">П. 2.2 Состав технологического ПО</w:t>
      </w:r>
      <w:bookmarkEnd w:id="67"/>
    </w:p>
    <w:p>
      <w:pPr>
        <w:pStyle w:val="FirstParagraph"/>
      </w:pPr>
      <w:r>
        <w:t xml:space="preserve">Материалы для актуализации раздела</w:t>
      </w:r>
      <w:r>
        <w:t xml:space="preserve"> </w:t>
      </w:r>
      <w:r>
        <w:rPr>
          <w:b/>
        </w:rPr>
        <w:t xml:space="preserve">«Состав технологического ПО»</w:t>
      </w:r>
      <w:r>
        <w:t xml:space="preserve"> </w:t>
      </w:r>
      <w:r>
        <w:t xml:space="preserve">по подсистеме веб-карт сведений ЕЭК (репозиторий</w:t>
      </w:r>
      <w:r>
        <w:t xml:space="preserve"> </w:t>
      </w:r>
      <w:r>
        <w:rPr>
          <w:rStyle w:val="VerbatimChar"/>
        </w:rPr>
        <w:t xml:space="preserve">xsd-form-builder</w:t>
      </w:r>
      <w:r>
        <w:t xml:space="preserve">).</w:t>
      </w:r>
    </w:p>
    <w:p>
      <w:pPr>
        <w:pStyle w:val="BodyText"/>
      </w:pPr>
      <w:r>
        <w:t xml:space="preserve">Документ отражает фактический стек реализации на дату подготовки. Версии ПО приведены по файлам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68" w:name="назначение-подсистемы"/>
      <w:r>
        <w:t xml:space="preserve">1. Назначение подсистемы</w:t>
      </w:r>
      <w:bookmarkEnd w:id="68"/>
    </w:p>
    <w:p>
      <w:pPr>
        <w:pStyle w:val="FirstParagraph"/>
      </w:pPr>
      <w:r>
        <w:t xml:space="preserve">Подсистема обеспечивает ввод, просмотр, редактирование и валидацию карт сведений в соответствии с XSD ЕЭК (регламенты SS.08, SS.09):</w:t>
      </w:r>
    </w:p>
    <w:tbl>
      <w:tblPr>
        <w:tblStyle w:val="Table"/>
        <w:tblW w:type="pct" w:w="5000.0"/>
        <w:tblLook w:firstRow="1"/>
      </w:tblPr>
      <w:tblGrid>
        <w:gridCol w:w="2953"/>
        <w:gridCol w:w="939"/>
        <w:gridCol w:w="402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 / контекст Tomcat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Код регламента (примеры XSD)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dpa_card</w:t>
            </w:r>
          </w:p>
        </w:tc>
        <w:tc>
          <w:p>
            <w:pPr>
              <w:pStyle w:val="Compact"/>
              <w:jc w:val="left"/>
            </w:pPr>
            <w:r>
              <w:t xml:space="preserve">Сведения об опасной продукции (DPA)</w:t>
            </w:r>
          </w:p>
        </w:tc>
        <w:tc>
          <w:p>
            <w:pPr>
              <w:pStyle w:val="Compact"/>
              <w:jc w:val="left"/>
            </w:pPr>
            <w:r>
              <w:t xml:space="preserve">SS.08 Dangerous Product Alert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pha_card</w:t>
            </w:r>
          </w:p>
        </w:tc>
        <w:tc>
          <w:p>
            <w:pPr>
              <w:pStyle w:val="Compact"/>
              <w:jc w:val="left"/>
            </w:pPr>
            <w:r>
              <w:t xml:space="preserve">Сведения об обнаружении болезней (PHA)</w:t>
            </w:r>
          </w:p>
        </w:tc>
        <w:tc>
          <w:p>
            <w:pPr>
              <w:pStyle w:val="Compact"/>
              <w:jc w:val="left"/>
            </w:pPr>
            <w:r>
              <w:t xml:space="preserve">SS.08 Public Health Alert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ppv_card</w:t>
            </w:r>
          </w:p>
        </w:tc>
        <w:tc>
          <w:p>
            <w:pPr>
              <w:pStyle w:val="Compact"/>
              <w:jc w:val="left"/>
            </w:pPr>
            <w:r>
              <w:t xml:space="preserve">Сведения о выявленных нарушениях (PPV)</w:t>
            </w:r>
          </w:p>
        </w:tc>
        <w:tc>
          <w:p>
            <w:pPr>
              <w:pStyle w:val="Compact"/>
              <w:jc w:val="left"/>
            </w:pPr>
            <w:r>
              <w:t xml:space="preserve">SS.08 (входящие)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dpr_card</w:t>
            </w:r>
          </w:p>
        </w:tc>
        <w:tc>
          <w:p>
            <w:pPr>
              <w:pStyle w:val="Compact"/>
              <w:jc w:val="left"/>
            </w:pPr>
            <w:r>
              <w:t xml:space="preserve">Результаты рассмотрения выявленных нарушений (DPR)</w:t>
            </w:r>
          </w:p>
        </w:tc>
        <w:tc>
          <w:p>
            <w:pPr>
              <w:pStyle w:val="Compact"/>
              <w:jc w:val="left"/>
            </w:pPr>
            <w:r>
              <w:t xml:space="preserve">SS.08 Dangerous Product Alert Response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smd_card</w:t>
            </w:r>
          </w:p>
        </w:tc>
        <w:tc>
          <w:p>
            <w:pPr>
              <w:pStyle w:val="Compact"/>
              <w:jc w:val="left"/>
            </w:pPr>
            <w:r>
              <w:t xml:space="preserve">Временная санитарная мера (SMD)</w:t>
            </w:r>
          </w:p>
        </w:tc>
        <w:tc>
          <w:p>
            <w:pPr>
              <w:pStyle w:val="Compact"/>
              <w:jc w:val="left"/>
            </w:pPr>
            <w:r>
              <w:t xml:space="preserve">SS.09 Sanitary Measure 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smr_card</w:t>
            </w:r>
          </w:p>
        </w:tc>
        <w:tc>
          <w:p>
            <w:pPr>
              <w:pStyle w:val="Compact"/>
              <w:jc w:val="left"/>
            </w:pPr>
            <w:r>
              <w:t xml:space="preserve">Результаты рассмотрения санитарной меры (SMR)</w:t>
            </w:r>
          </w:p>
        </w:tc>
        <w:tc>
          <w:p>
            <w:pPr>
              <w:pStyle w:val="Compact"/>
              <w:jc w:val="left"/>
            </w:pPr>
            <w:r>
              <w:t xml:space="preserve">SS.09 Sanitary Measure Consideration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sma_card</w:t>
            </w:r>
          </w:p>
        </w:tc>
        <w:tc>
          <w:p>
            <w:pPr>
              <w:pStyle w:val="Compact"/>
              <w:jc w:val="left"/>
            </w:pPr>
            <w:r>
              <w:t xml:space="preserve">Запрос / ответ дополнительных сведений (SMAQ / SMAR)</w:t>
            </w:r>
          </w:p>
        </w:tc>
        <w:tc>
          <w:p>
            <w:pPr>
              <w:pStyle w:val="Compact"/>
              <w:jc w:val="left"/>
            </w:pPr>
            <w:r>
              <w:t xml:space="preserve">SS.09 Additional Info / Processing Result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card_rigths</w:t>
            </w:r>
          </w:p>
        </w:tc>
        <w:tc>
          <w:p>
            <w:pPr>
              <w:pStyle w:val="Compact"/>
              <w:jc w:val="left"/>
            </w:pPr>
            <w:r>
              <w:t xml:space="preserve">EEC-rights: реестр GUID → JSON прав и параметров БД (</w:t>
            </w:r>
            <w:r>
              <w:rPr>
                <w:b/>
              </w:rPr>
              <w:t xml:space="preserve">деплоить и стартовать первым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Общий Java-код и</w:t>
      </w:r>
      <w:r>
        <w:t xml:space="preserve"> </w:t>
      </w:r>
      <w:r>
        <w:rPr>
          <w:rStyle w:val="VerbatimChar"/>
        </w:rPr>
        <w:t xml:space="preserve">WEB-INF/web.xml</w:t>
      </w:r>
      <w:r>
        <w:t xml:space="preserve">; различие карточек — base path при сборке frontend (</w:t>
      </w:r>
      <w:r>
        <w:rPr>
          <w:rStyle w:val="VerbatimChar"/>
        </w:rPr>
        <w:t xml:space="preserve">npm run build:dpa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build:pha</w:t>
      </w:r>
      <w:r>
        <w:t xml:space="preserve">, …) и пакеты сервлетов (</w:t>
      </w:r>
      <w:r>
        <w:rPr>
          <w:rStyle w:val="VerbatimChar"/>
        </w:rPr>
        <w:t xml:space="preserve">com.eec.servlet.dpa.*</w:t>
      </w:r>
      <w:r>
        <w:t xml:space="preserve">,</w:t>
      </w:r>
      <w:r>
        <w:t xml:space="preserve"> </w:t>
      </w:r>
      <w:r>
        <w:rPr>
          <w:rStyle w:val="VerbatimChar"/>
        </w:rPr>
        <w:t xml:space="preserve">pha.*</w:t>
      </w:r>
      <w:r>
        <w:t xml:space="preserve">,</w:t>
      </w:r>
      <w:r>
        <w:t xml:space="preserve"> </w:t>
      </w:r>
      <w:r>
        <w:rPr>
          <w:rStyle w:val="VerbatimChar"/>
        </w:rPr>
        <w:t xml:space="preserve">ppv.*</w:t>
      </w:r>
      <w:r>
        <w:t xml:space="preserve">,</w:t>
      </w:r>
      <w:r>
        <w:t xml:space="preserve"> </w:t>
      </w:r>
      <w:r>
        <w:rPr>
          <w:rStyle w:val="VerbatimChar"/>
        </w:rPr>
        <w:t xml:space="preserve">dpr.*</w:t>
      </w:r>
      <w:r>
        <w:t xml:space="preserve">,</w:t>
      </w:r>
      <w:r>
        <w:t xml:space="preserve"> </w:t>
      </w:r>
      <w:r>
        <w:rPr>
          <w:rStyle w:val="VerbatimChar"/>
        </w:rPr>
        <w:t xml:space="preserve">smd.*</w:t>
      </w:r>
      <w:r>
        <w:t xml:space="preserve">,</w:t>
      </w:r>
      <w:r>
        <w:t xml:space="preserve"> </w:t>
      </w:r>
      <w:r>
        <w:rPr>
          <w:rStyle w:val="VerbatimChar"/>
        </w:rPr>
        <w:t xml:space="preserve">smr.*</w:t>
      </w:r>
      <w:r>
        <w:t xml:space="preserve">,</w:t>
      </w:r>
      <w:r>
        <w:t xml:space="preserve"> </w:t>
      </w:r>
      <w:r>
        <w:rPr>
          <w:rStyle w:val="VerbatimChar"/>
        </w:rPr>
        <w:t xml:space="preserve">sma.*</w:t>
      </w:r>
      <w:r>
        <w:t xml:space="preserve">). Деплой и порядок запуска (EEC-rights первым):</w:t>
      </w:r>
      <w:r>
        <w:t xml:space="preserve"> </w:t>
      </w:r>
      <w:hyperlink r:id="rId69">
        <w:r>
          <w:rPr>
            <w:rStyle w:val="Hyperlink"/>
          </w:rPr>
          <w:t xml:space="preserve">BUILD_AND_DEPLOY.md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0" w:name="X72c92e3669b2db6262b15602767cda6375710ce"/>
      <w:r>
        <w:t xml:space="preserve">2. Текст для включения в п. 2.2 (готовый фрагмент)</w:t>
      </w:r>
      <w:bookmarkEnd w:id="70"/>
    </w:p>
    <w:p>
      <w:pPr>
        <w:pStyle w:val="BlockText"/>
      </w:pPr>
      <w:r>
        <w:rPr>
          <w:b/>
        </w:rPr>
        <w:t xml:space="preserve">Подсистема веб-карт сведений (модуль xsd-form-builder)</w:t>
      </w:r>
    </w:p>
    <w:p>
      <w:pPr>
        <w:pStyle w:val="BlockText"/>
      </w:pPr>
      <w:r>
        <w:t xml:space="preserve">Для реализации пользовательского интерфейса карт сведений используется одностраничное приложение (SPA) на базе</w:t>
      </w:r>
      <w:r>
        <w:t xml:space="preserve"> </w:t>
      </w:r>
      <w:r>
        <w:rPr>
          <w:b/>
        </w:rPr>
        <w:t xml:space="preserve">React 18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TypeScript 5</w:t>
      </w:r>
      <w:r>
        <w:t xml:space="preserve"> </w:t>
      </w:r>
      <w:r>
        <w:t xml:space="preserve">с библиотекой компонентов</w:t>
      </w:r>
      <w:r>
        <w:t xml:space="preserve"> </w:t>
      </w:r>
      <w:r>
        <w:rPr>
          <w:b/>
        </w:rPr>
        <w:t xml:space="preserve">Ant Design 5</w:t>
      </w:r>
      <w:r>
        <w:t xml:space="preserve">; сборка клиентской части выполняется средством</w:t>
      </w:r>
      <w:r>
        <w:t xml:space="preserve"> </w:t>
      </w:r>
      <w:r>
        <w:rPr>
          <w:b/>
        </w:rPr>
        <w:t xml:space="preserve">Vite 5</w:t>
      </w:r>
      <w:r>
        <w:t xml:space="preserve">.</w:t>
      </w:r>
    </w:p>
    <w:p>
      <w:pPr>
        <w:pStyle w:val="BlockText"/>
      </w:pPr>
      <w:r>
        <w:t xml:space="preserve">Серверная часть реализована на</w:t>
      </w:r>
      <w:r>
        <w:t xml:space="preserve"> </w:t>
      </w:r>
      <w:r>
        <w:rPr>
          <w:b/>
        </w:rPr>
        <w:t xml:space="preserve">Java 8</w:t>
      </w:r>
      <w:r>
        <w:t xml:space="preserve"> </w:t>
      </w:r>
      <w:r>
        <w:t xml:space="preserve">в виде</w:t>
      </w:r>
      <w:r>
        <w:t xml:space="preserve"> </w:t>
      </w:r>
      <w:r>
        <w:rPr>
          <w:b/>
        </w:rPr>
        <w:t xml:space="preserve">Java Servlet API 3.1</w:t>
      </w:r>
      <w:r>
        <w:t xml:space="preserve"> </w:t>
      </w:r>
      <w:r>
        <w:t xml:space="preserve">и развёртывается на</w:t>
      </w:r>
      <w:r>
        <w:t xml:space="preserve"> </w:t>
      </w:r>
      <w:r>
        <w:rPr>
          <w:b/>
        </w:rPr>
        <w:t xml:space="preserve">Apache Tomcat 8.5.23</w:t>
      </w:r>
      <w:r>
        <w:t xml:space="preserve"> </w:t>
      </w:r>
      <w:r>
        <w:t xml:space="preserve">в формате</w:t>
      </w:r>
      <w:r>
        <w:t xml:space="preserve"> </w:t>
      </w:r>
      <w:r>
        <w:rPr>
          <w:b/>
        </w:rPr>
        <w:t xml:space="preserve">WAR</w:t>
      </w:r>
      <w:r>
        <w:t xml:space="preserve">. Доступ к данным в</w:t>
      </w:r>
      <w:r>
        <w:t xml:space="preserve"> </w:t>
      </w:r>
      <w:r>
        <w:rPr>
          <w:b/>
        </w:rPr>
        <w:t xml:space="preserve">Oracle Database</w:t>
      </w:r>
      <w:r>
        <w:t xml:space="preserve"> </w:t>
      </w:r>
      <w:r>
        <w:t xml:space="preserve">осуществляется через</w:t>
      </w:r>
      <w:r>
        <w:t xml:space="preserve"> </w:t>
      </w:r>
      <w:r>
        <w:rPr>
          <w:b/>
        </w:rPr>
        <w:t xml:space="preserve">JDBC</w:t>
      </w:r>
      <w:r>
        <w:t xml:space="preserve"> </w:t>
      </w:r>
      <w:r>
        <w:t xml:space="preserve">(драйвер</w:t>
      </w:r>
      <w:r>
        <w:t xml:space="preserve"> </w:t>
      </w:r>
      <w:r>
        <w:rPr>
          <w:b/>
        </w:rPr>
        <w:t xml:space="preserve">Oracle ojdbc8</w:t>
      </w:r>
      <w:r>
        <w:t xml:space="preserve">).</w:t>
      </w:r>
    </w:p>
    <w:p>
      <w:pPr>
        <w:pStyle w:val="BlockText"/>
      </w:pPr>
      <w:r>
        <w:t xml:space="preserve">Для описания, изменения и извлечения данных, хранимых в базе данных, используется язык</w:t>
      </w:r>
      <w:r>
        <w:t xml:space="preserve"> </w:t>
      </w:r>
      <w:r>
        <w:rPr>
          <w:b/>
        </w:rPr>
        <w:t xml:space="preserve">SQL</w:t>
      </w:r>
      <w:r>
        <w:t xml:space="preserve"> </w:t>
      </w:r>
      <w:r>
        <w:t xml:space="preserve">в рамках стандарта</w:t>
      </w:r>
      <w:r>
        <w:t xml:space="preserve"> </w:t>
      </w:r>
      <w:r>
        <w:rPr>
          <w:b/>
        </w:rPr>
        <w:t xml:space="preserve">ANSI SQL-92</w:t>
      </w:r>
      <w:r>
        <w:t xml:space="preserve"> </w:t>
      </w:r>
      <w:r>
        <w:t xml:space="preserve">(выполнение запросов из прикладного кода Java). Для реализации бизнес-логики на стороне сервера БД используется процедурный язык</w:t>
      </w:r>
      <w:r>
        <w:t xml:space="preserve"> </w:t>
      </w:r>
      <w:r>
        <w:rPr>
          <w:b/>
        </w:rPr>
        <w:t xml:space="preserve">PL/SQL</w:t>
      </w:r>
      <w:r>
        <w:t xml:space="preserve"> </w:t>
      </w:r>
      <w:r>
        <w:t xml:space="preserve">(объекты Oracle).</w:t>
      </w:r>
    </w:p>
    <w:p>
      <w:pPr>
        <w:pStyle w:val="BlockText"/>
      </w:pPr>
      <w:r>
        <w:t xml:space="preserve">Структура электронных документов и валидация XML обеспечиваются схемами</w:t>
      </w:r>
      <w:r>
        <w:t xml:space="preserve"> </w:t>
      </w:r>
      <w:r>
        <w:rPr>
          <w:b/>
        </w:rPr>
        <w:t xml:space="preserve">XML Schema (XSD)</w:t>
      </w:r>
      <w:r>
        <w:t xml:space="preserve"> </w:t>
      </w:r>
      <w:r>
        <w:t xml:space="preserve">ЕЭК (в т.ч. регламенты SS.08, SS.09); проверка по XSD выполняется средствами</w:t>
      </w:r>
      <w:r>
        <w:t xml:space="preserve"> </w:t>
      </w:r>
      <w:r>
        <w:rPr>
          <w:b/>
        </w:rPr>
        <w:t xml:space="preserve">JAXP</w:t>
      </w:r>
      <w:r>
        <w:t xml:space="preserve"> </w:t>
      </w:r>
      <w:r>
        <w:t xml:space="preserve">(</w:t>
      </w:r>
      <w:r>
        <w:rPr>
          <w:rStyle w:val="VerbatimChar"/>
        </w:rPr>
        <w:t xml:space="preserve">javax.xml.validation</w:t>
      </w:r>
      <w:r>
        <w:t xml:space="preserve">).</w:t>
      </w:r>
    </w:p>
    <w:p>
      <w:pPr>
        <w:pStyle w:val="BlockText"/>
      </w:pPr>
      <w:r>
        <w:t xml:space="preserve">Сборка программного обеспечения:</w:t>
      </w:r>
      <w:r>
        <w:t xml:space="preserve"> </w:t>
      </w:r>
      <w:r>
        <w:rPr>
          <w:b/>
        </w:rPr>
        <w:t xml:space="preserve">Apache Maven 3.6+</w:t>
      </w:r>
      <w:r>
        <w:t xml:space="preserve"> </w:t>
      </w:r>
      <w:r>
        <w:t xml:space="preserve">(backend),</w:t>
      </w:r>
      <w:r>
        <w:t xml:space="preserve"> </w:t>
      </w:r>
      <w:r>
        <w:rPr>
          <w:b/>
        </w:rPr>
        <w:t xml:space="preserve">Node.js 18+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npm</w:t>
      </w:r>
      <w:r>
        <w:t xml:space="preserve"> </w:t>
      </w:r>
      <w:r>
        <w:t xml:space="preserve">(frontend).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1" w:name="детализация-по-уровням"/>
      <w:r>
        <w:t xml:space="preserve">3. Детализация по уровням</w:t>
      </w:r>
      <w:bookmarkEnd w:id="71"/>
    </w:p>
    <w:p>
      <w:pPr>
        <w:pStyle w:val="Heading5"/>
      </w:pPr>
      <w:bookmarkStart w:id="72" w:name="клиентская-часть-spa"/>
      <w:r>
        <w:t xml:space="preserve">3.1. Клиентская часть (SPA)</w:t>
      </w:r>
      <w:bookmarkEnd w:id="7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Версия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UI-фреймворк</w:t>
            </w:r>
          </w:p>
        </w:tc>
        <w:tc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p>
            <w:pPr>
              <w:pStyle w:val="Compact"/>
              <w:jc w:val="left"/>
            </w:pPr>
            <w:r>
              <w:t xml:space="preserve">18.2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Язык разработки</w:t>
            </w:r>
          </w:p>
        </w:tc>
        <w:tc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Библиотека компонентов</w:t>
            </w:r>
          </w:p>
        </w:tc>
        <w:tc>
          <w:p>
            <w:pPr>
              <w:pStyle w:val="Compact"/>
              <w:jc w:val="left"/>
            </w:pPr>
            <w:r>
              <w:t xml:space="preserve">Ant Design</w:t>
            </w:r>
          </w:p>
        </w:tc>
        <w:tc>
          <w:p>
            <w:pPr>
              <w:pStyle w:val="Compact"/>
              <w:jc w:val="left"/>
            </w:pPr>
            <w:r>
              <w:t xml:space="preserve">5.11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Сборщик / dev-сервер</w:t>
            </w:r>
          </w:p>
        </w:tc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Маршрутизация</w:t>
            </w:r>
          </w:p>
        </w:tc>
        <w:tc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p>
            <w:pPr>
              <w:pStyle w:val="Compact"/>
              <w:jc w:val="left"/>
            </w:pPr>
            <w:r>
              <w:t xml:space="preserve">6.20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HTTP-клиент</w:t>
            </w:r>
          </w:p>
        </w:tc>
        <w:tc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p>
            <w:pPr>
              <w:pStyle w:val="Compact"/>
              <w:jc w:val="left"/>
            </w:pPr>
            <w:r>
              <w:t xml:space="preserve">1.6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Работа с датами</w:t>
            </w:r>
          </w:p>
        </w:tc>
        <w:tc>
          <w:p>
            <w:pPr>
              <w:pStyle w:val="Compact"/>
              <w:jc w:val="left"/>
            </w:pPr>
            <w:r>
              <w:t xml:space="preserve">dayjs, date-fns</w:t>
            </w:r>
          </w:p>
        </w:tc>
        <w:tc>
          <w:p>
            <w:pPr>
              <w:pStyle w:val="Compact"/>
              <w:jc w:val="left"/>
            </w:pPr>
            <w:r>
              <w:t xml:space="preserve">1.11 / 2.30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Валидация форм</w:t>
            </w:r>
          </w:p>
        </w:tc>
        <w:tc>
          <w:p>
            <w:pPr>
              <w:pStyle w:val="Compact"/>
              <w:jc w:val="left"/>
            </w:pPr>
            <w:r>
              <w:t xml:space="preserve">Zod, React Hook Form</w:t>
            </w:r>
          </w:p>
        </w:tc>
        <w:tc>
          <w:p>
            <w:pPr>
              <w:pStyle w:val="Compact"/>
              <w:jc w:val="left"/>
            </w:pPr>
            <w:r>
              <w:t xml:space="preserve">3.22 / 7.48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Управление состоянием</w:t>
            </w:r>
          </w:p>
        </w:tc>
        <w:tc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Статический анализ</w:t>
            </w:r>
          </w:p>
        </w:tc>
        <w:tc>
          <w:p>
            <w:pPr>
              <w:pStyle w:val="Compact"/>
              <w:jc w:val="left"/>
            </w:pPr>
            <w:r>
              <w:t xml:space="preserve">ESLint, TypeScript ESLint</w:t>
            </w:r>
          </w:p>
        </w:tc>
        <w:tc>
          <w:p>
            <w:pPr>
              <w:pStyle w:val="Compact"/>
              <w:jc w:val="left"/>
            </w:pPr>
            <w:r>
              <w:t xml:space="preserve">8.54 / 6.13</w:t>
            </w:r>
          </w:p>
        </w:tc>
      </w:tr>
    </w:tbl>
    <w:p>
      <w:pPr>
        <w:pStyle w:val="BodyText"/>
      </w:pPr>
      <w:r>
        <w:t xml:space="preserve">Формат поставки: статические ресурсы SPA (</w:t>
      </w:r>
      <w:r>
        <w:rPr>
          <w:rStyle w:val="VerbatimChar"/>
        </w:rPr>
        <w:t xml:space="preserve">dist/</w:t>
      </w:r>
      <w:r>
        <w:t xml:space="preserve">), встраиваемые в WAR при сборке.</w:t>
      </w:r>
    </w:p>
    <w:p>
      <w:pPr>
        <w:pStyle w:val="Heading5"/>
      </w:pPr>
      <w:bookmarkStart w:id="73" w:name="серверная-часть"/>
      <w:r>
        <w:t xml:space="preserve">3.2. Серверная часть</w:t>
      </w:r>
      <w:bookmarkEnd w:id="7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Версия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Язык / платформа</w:t>
            </w:r>
          </w:p>
        </w:tc>
        <w:tc>
          <w:p>
            <w:pPr>
              <w:pStyle w:val="Compact"/>
              <w:jc w:val="left"/>
            </w:pPr>
            <w:r>
              <w:t xml:space="preserve">Java SE</w:t>
            </w:r>
          </w:p>
        </w:tc>
        <w:tc>
          <w:p>
            <w:pPr>
              <w:pStyle w:val="Compact"/>
              <w:jc w:val="left"/>
            </w:pPr>
            <w:r>
              <w:t xml:space="preserve">8 (1.8)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веб-приложения</w:t>
            </w:r>
          </w:p>
        </w:tc>
        <w:tc>
          <w:p>
            <w:pPr>
              <w:pStyle w:val="Compact"/>
              <w:jc w:val="left"/>
            </w:pPr>
            <w:r>
              <w:t xml:space="preserve">Java Servlet API (Java EE 7)</w:t>
            </w:r>
          </w:p>
        </w:tc>
        <w:tc>
          <w:p>
            <w:pPr>
              <w:pStyle w:val="Compact"/>
              <w:jc w:val="left"/>
            </w:pPr>
            <w:r>
              <w:t xml:space="preserve">3.1.0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Сервер приложений</w:t>
            </w:r>
          </w:p>
        </w:tc>
        <w:tc>
          <w:p>
            <w:pPr>
              <w:pStyle w:val="Compact"/>
              <w:jc w:val="left"/>
            </w:pPr>
            <w:r>
              <w:t xml:space="preserve">Apache Tomcat</w:t>
            </w:r>
          </w:p>
        </w:tc>
        <w:tc>
          <w:p>
            <w:pPr>
              <w:pStyle w:val="Compact"/>
              <w:jc w:val="left"/>
            </w:pPr>
            <w:r>
              <w:t xml:space="preserve">8.5.23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Формат развёртывания</w:t>
            </w:r>
          </w:p>
        </w:tc>
        <w:tc>
          <w:p>
            <w:pPr>
              <w:pStyle w:val="Compact"/>
              <w:jc w:val="left"/>
            </w:pPr>
            <w:r>
              <w:t xml:space="preserve">WAR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Система сборки</w:t>
            </w:r>
          </w:p>
        </w:tc>
        <w:tc>
          <w:p>
            <w:pPr>
              <w:pStyle w:val="Compact"/>
              <w:jc w:val="left"/>
            </w:pPr>
            <w:r>
              <w:t xml:space="preserve">Apache Maven</w:t>
            </w:r>
          </w:p>
        </w:tc>
        <w:tc>
          <w:p>
            <w:pPr>
              <w:pStyle w:val="Compact"/>
              <w:jc w:val="left"/>
            </w:pPr>
            <w:r>
              <w:t xml:space="preserve">3.6+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Драйвер СУБД</w:t>
            </w:r>
          </w:p>
        </w:tc>
        <w:tc>
          <w:p>
            <w:pPr>
              <w:pStyle w:val="Compact"/>
              <w:jc w:val="left"/>
            </w:pPr>
            <w:r>
              <w:t xml:space="preserve">Oracle JDBC (ojdbc8)</w:t>
            </w:r>
          </w:p>
        </w:tc>
        <w:tc>
          <w:p>
            <w:pPr>
              <w:pStyle w:val="Compact"/>
              <w:jc w:val="left"/>
            </w:pPr>
            <w:r>
              <w:t xml:space="preserve">21.9.0.0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Доступ к данным</w:t>
            </w:r>
          </w:p>
        </w:tc>
        <w:tc>
          <w:p>
            <w:pPr>
              <w:pStyle w:val="Compact"/>
              <w:jc w:val="left"/>
            </w:pPr>
            <w:r>
              <w:t xml:space="preserve">JDBC (</w:t>
            </w:r>
            <w:r>
              <w:rPr>
                <w:rStyle w:val="VerbatimChar"/>
              </w:rPr>
              <w:t xml:space="preserve">PreparedStatement</w:t>
            </w:r>
            <w:r>
              <w:t xml:space="preserve">), без ORM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Обмен с клиентом</w:t>
            </w:r>
          </w:p>
        </w:tc>
        <w:tc>
          <w:p>
            <w:pPr>
              <w:pStyle w:val="Compact"/>
              <w:jc w:val="left"/>
            </w:pPr>
            <w:r>
              <w:t xml:space="preserve">HTTP; JSON и XML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Валидация XML</w:t>
            </w:r>
          </w:p>
        </w:tc>
        <w:tc>
          <w:p>
            <w:pPr>
              <w:pStyle w:val="Compact"/>
              <w:jc w:val="left"/>
            </w:pPr>
            <w:r>
              <w:t xml:space="preserve">JAXP (</w:t>
            </w:r>
            <w:r>
              <w:rPr>
                <w:rStyle w:val="VerbatimChar"/>
              </w:rPr>
              <w:t xml:space="preserve">javax.xml.validation</w:t>
            </w:r>
            <w:r>
              <w:t xml:space="preserve">, XSD 1.0)</w:t>
            </w:r>
          </w:p>
        </w:tc>
        <w:tc>
          <w:p>
            <w:pPr>
              <w:pStyle w:val="Compact"/>
              <w:jc w:val="left"/>
            </w:pPr>
            <w:r>
              <w:t xml:space="preserve">входит в JDK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Кеш справочников</w:t>
            </w:r>
          </w:p>
        </w:tc>
        <w:tc>
          <w:p>
            <w:pPr>
              <w:pStyle w:val="Compact"/>
              <w:jc w:val="left"/>
            </w:pPr>
            <w:r>
              <w:t xml:space="preserve">in-memory (JVM), ленивая загрузка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Архитектура:</w:t>
      </w:r>
      <w:r>
        <w:t xml:space="preserve"> </w:t>
      </w:r>
      <w:r>
        <w:rPr>
          <w:b/>
        </w:rPr>
        <w:t xml:space="preserve">Java EE сервлеты + JDBC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SERVLET_API.md</w:t>
      </w:r>
      <w:r>
        <w:t xml:space="preserve">). REST-подобные endpoints реализованы сервлетами; сериализация JSON — средствами Java без отдельного JSON-фреймворка в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.</w:t>
      </w:r>
    </w:p>
    <w:p>
      <w:pPr>
        <w:pStyle w:val="BodyText"/>
      </w:pPr>
      <w:r>
        <w:t xml:space="preserve">Ключевые сервлеты:</w:t>
      </w:r>
    </w:p>
    <w:p>
      <w:pPr>
        <w:numPr>
          <w:ilvl w:val="0"/>
          <w:numId w:val="1015"/>
        </w:numPr>
        <w:pStyle w:val="Compact"/>
      </w:pPr>
      <w:r>
        <w:t xml:space="preserve">справочники:</w:t>
      </w:r>
      <w:r>
        <w:t xml:space="preserve"> </w:t>
      </w:r>
      <w:r>
        <w:rPr>
          <w:rStyle w:val="VerbatimChar"/>
        </w:rPr>
        <w:t xml:space="preserve">CountriesOptionsServlet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AuthorityOptionsServlet</w:t>
      </w:r>
      <w:r>
        <w:t xml:space="preserve"> </w:t>
      </w:r>
      <w:r>
        <w:t xml:space="preserve">и др.;</w:t>
      </w:r>
    </w:p>
    <w:p>
      <w:pPr>
        <w:numPr>
          <w:ilvl w:val="0"/>
          <w:numId w:val="1015"/>
        </w:numPr>
        <w:pStyle w:val="Compact"/>
      </w:pPr>
      <w:r>
        <w:t xml:space="preserve">карты:</w:t>
      </w:r>
      <w:r>
        <w:t xml:space="preserve"> </w:t>
      </w:r>
      <w:r>
        <w:rPr>
          <w:rStyle w:val="VerbatimChar"/>
        </w:rPr>
        <w:t xml:space="preserve">DpaSaveServlet</w:t>
      </w:r>
      <w:r>
        <w:t xml:space="preserve">,</w:t>
      </w:r>
      <w:r>
        <w:t xml:space="preserve"> </w:t>
      </w:r>
      <w:r>
        <w:rPr>
          <w:rStyle w:val="VerbatimChar"/>
        </w:rPr>
        <w:t xml:space="preserve">PhaMetadataServlet</w:t>
      </w:r>
      <w:r>
        <w:t xml:space="preserve">,</w:t>
      </w:r>
      <w:r>
        <w:t xml:space="preserve"> </w:t>
      </w:r>
      <w:r>
        <w:rPr>
          <w:rStyle w:val="VerbatimChar"/>
        </w:rPr>
        <w:t xml:space="preserve">PpvStatusChangeServlet</w:t>
      </w:r>
      <w:r>
        <w:t xml:space="preserve">,</w:t>
      </w:r>
      <w:r>
        <w:t xml:space="preserve"> </w:t>
      </w:r>
      <w:r>
        <w:rPr>
          <w:rStyle w:val="VerbatimChar"/>
        </w:rPr>
        <w:t xml:space="preserve">DprStatusChangeServlet</w:t>
      </w:r>
      <w:r>
        <w:t xml:space="preserve">,</w:t>
      </w:r>
      <w:r>
        <w:t xml:space="preserve"> </w:t>
      </w:r>
      <w:r>
        <w:rPr>
          <w:rStyle w:val="VerbatimChar"/>
        </w:rPr>
        <w:t xml:space="preserve">SmdSaveServlet</w:t>
      </w:r>
      <w:r>
        <w:t xml:space="preserve">,</w:t>
      </w:r>
      <w:r>
        <w:t xml:space="preserve"> </w:t>
      </w:r>
      <w:r>
        <w:rPr>
          <w:rStyle w:val="VerbatimChar"/>
        </w:rPr>
        <w:t xml:space="preserve">SmrSaveServlet</w:t>
      </w:r>
      <w:r>
        <w:t xml:space="preserve"> </w:t>
      </w:r>
      <w:r>
        <w:t xml:space="preserve">и др.;</w:t>
      </w:r>
    </w:p>
    <w:p>
      <w:pPr>
        <w:numPr>
          <w:ilvl w:val="0"/>
          <w:numId w:val="1015"/>
        </w:numPr>
        <w:pStyle w:val="Compact"/>
      </w:pPr>
      <w:r>
        <w:t xml:space="preserve">валидация XSD:</w:t>
      </w:r>
      <w:r>
        <w:t xml:space="preserve"> </w:t>
      </w:r>
      <w:r>
        <w:rPr>
          <w:rStyle w:val="VerbatimChar"/>
        </w:rPr>
        <w:t xml:space="preserve">XmlSchemaValidateServlet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/api/xml/validate-schema</w:t>
      </w:r>
      <w:r>
        <w:t xml:space="preserve">);</w:t>
      </w:r>
    </w:p>
    <w:p>
      <w:pPr>
        <w:numPr>
          <w:ilvl w:val="0"/>
          <w:numId w:val="1015"/>
        </w:numPr>
        <w:pStyle w:val="Compact"/>
      </w:pPr>
      <w:r>
        <w:t xml:space="preserve">инициализация справочников:</w:t>
      </w:r>
      <w:r>
        <w:t xml:space="preserve"> </w:t>
      </w:r>
      <w:r>
        <w:rPr>
          <w:rStyle w:val="VerbatimChar"/>
        </w:rPr>
        <w:t xml:space="preserve">DictionaryInitializerListener</w:t>
      </w:r>
      <w:r>
        <w:t xml:space="preserve">.</w:t>
      </w:r>
    </w:p>
    <w:p>
      <w:pPr>
        <w:pStyle w:val="Heading5"/>
      </w:pPr>
      <w:bookmarkStart w:id="74" w:name="субд-и-языки-доступа-к-данным"/>
      <w:r>
        <w:t xml:space="preserve">3.3. СУБД и языки доступа к данным</w:t>
      </w:r>
      <w:bookmarkEnd w:id="7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Аспект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Технология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СУБД</w:t>
            </w:r>
          </w:p>
        </w:tc>
        <w:tc>
          <w:p>
            <w:pPr>
              <w:pStyle w:val="Compact"/>
              <w:jc w:val="left"/>
            </w:pPr>
            <w:r>
              <w:t xml:space="preserve">Oracle Database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Подключение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jdbc:oracle:thin:...</w:t>
            </w:r>
            <w:r>
              <w:t xml:space="preserve"> </w:t>
            </w:r>
            <w:r>
              <w:t xml:space="preserve">(параметры из JSON прав по GUID)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Запросы из приложения</w:t>
            </w:r>
          </w:p>
        </w:tc>
        <w:tc>
          <w:p>
            <w:pPr>
              <w:pStyle w:val="Compact"/>
              <w:jc w:val="left"/>
            </w:pPr>
            <w:r>
              <w:t xml:space="preserve">SQL (ANSI SQL-92), JDBC</w:t>
            </w:r>
            <w:r>
              <w:t xml:space="preserve"> </w:t>
            </w:r>
            <w:r>
              <w:rPr>
                <w:rStyle w:val="VerbatimChar"/>
              </w:rPr>
              <w:t xml:space="preserve">PreparedStatement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Логика на стороне БД</w:t>
            </w:r>
          </w:p>
        </w:tc>
        <w:tc>
          <w:p>
            <w:pPr>
              <w:pStyle w:val="Compact"/>
              <w:jc w:val="left"/>
            </w:pPr>
            <w:r>
              <w:t xml:space="preserve">PL/SQL (объекты Oracle; схемы в т.ч. SESINT, SESDEV)</w:t>
            </w:r>
          </w:p>
        </w:tc>
      </w:tr>
    </w:tbl>
    <w:p>
      <w:pPr>
        <w:pStyle w:val="Heading5"/>
      </w:pPr>
      <w:bookmarkStart w:id="75" w:name="стандарты-и-схемы-данных"/>
      <w:r>
        <w:t xml:space="preserve">3.4. Стандарты и схемы данных</w:t>
      </w:r>
      <w:bookmarkEnd w:id="75"/>
    </w:p>
    <w:p>
      <w:pPr>
        <w:pStyle w:val="FirstParagraph"/>
      </w:pPr>
      <w:r>
        <w:t xml:space="preserve">Каталог</w:t>
      </w:r>
      <w:r>
        <w:t xml:space="preserve"> </w:t>
      </w:r>
      <w:r>
        <w:rPr>
          <w:rStyle w:val="VerbatimChar"/>
        </w:rPr>
        <w:t xml:space="preserve">xsd/</w:t>
      </w:r>
      <w:r>
        <w:t xml:space="preserve">:</w:t>
      </w:r>
    </w:p>
    <w:tbl>
      <w:tblPr>
        <w:tblStyle w:val="Table"/>
        <w:tblW w:type="pct" w:w="5000.0"/>
        <w:tblLook w:firstRow="1"/>
      </w:tblPr>
      <w:tblGrid>
        <w:gridCol w:w="3600"/>
        <w:gridCol w:w="4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Файл XSD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EEC_R_SM_SS_08_DangerousProductAlert_v1.0.0.xsd</w:t>
            </w:r>
          </w:p>
        </w:tc>
        <w:tc>
          <w:p>
            <w:pPr>
              <w:pStyle w:val="Compact"/>
              <w:jc w:val="left"/>
            </w:pPr>
            <w:r>
              <w:t xml:space="preserve">DPA, PPV (исходящие)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EEC_R_SM_SS_08_PublicHealthAlert_v1.0.0.xsd</w:t>
            </w:r>
          </w:p>
        </w:tc>
        <w:tc>
          <w:p>
            <w:pPr>
              <w:pStyle w:val="Compact"/>
              <w:jc w:val="left"/>
            </w:pPr>
            <w:r>
              <w:t xml:space="preserve">PHA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EEC_R_SM_SS_08_DangerousProductAlertResponse_v1.0.0.xsd</w:t>
            </w:r>
          </w:p>
        </w:tc>
        <w:tc>
          <w:p>
            <w:pPr>
              <w:pStyle w:val="Compact"/>
              <w:jc w:val="left"/>
            </w:pPr>
            <w:r>
              <w:t xml:space="preserve">DPR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EEC_R_SM_SS_09_SanitaryMeasureDetails_v1.0.0.xsd</w:t>
            </w:r>
          </w:p>
        </w:tc>
        <w:tc>
          <w:p>
            <w:pPr>
              <w:pStyle w:val="Compact"/>
              <w:jc w:val="left"/>
            </w:pPr>
            <w:r>
              <w:t xml:space="preserve">SMD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EEC_R_SM_SS_09_SanitaryMeasureConsideration_v1.0.0.xsd</w:t>
            </w:r>
          </w:p>
        </w:tc>
        <w:tc>
          <w:p>
            <w:pPr>
              <w:pStyle w:val="Compact"/>
              <w:jc w:val="left"/>
            </w:pPr>
            <w:r>
              <w:t xml:space="preserve">SMR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EEC_M_*_v0.4.12.xsd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EEC_M_SM_*_v0.3.9.xsd</w:t>
            </w:r>
          </w:p>
        </w:tc>
        <w:tc>
          <w:p>
            <w:pPr>
              <w:pStyle w:val="Compact"/>
              <w:jc w:val="left"/>
            </w:pPr>
            <w:r>
              <w:t xml:space="preserve">Базовые и отраслевые типы данных ЕЭК</w:t>
            </w:r>
          </w:p>
        </w:tc>
      </w:tr>
    </w:tbl>
    <w:p>
      <w:pPr>
        <w:pStyle w:val="BodyText"/>
      </w:pPr>
      <w:r>
        <w:t xml:space="preserve">На клиенте: парсинг и формирование XML в TypeScript (</w:t>
      </w:r>
      <w:r>
        <w:rPr>
          <w:rStyle w:val="VerbatimChar"/>
        </w:rPr>
        <w:t xml:space="preserve">xmlParser.ts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*XmlExporter.ts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*XmlParser.ts</w:t>
      </w:r>
      <w:r>
        <w:t xml:space="preserve">). На сервере: структурный контроль через</w:t>
      </w:r>
      <w:r>
        <w:t xml:space="preserve"> </w:t>
      </w:r>
      <w:r>
        <w:rPr>
          <w:rStyle w:val="VerbatimChar"/>
        </w:rPr>
        <w:t xml:space="preserve">XmlSchemaValidateServlet</w:t>
      </w:r>
      <w:r>
        <w:t xml:space="preserve">.</w:t>
      </w:r>
    </w:p>
    <w:p>
      <w:pPr>
        <w:pStyle w:val="Heading5"/>
      </w:pPr>
      <w:bookmarkStart w:id="76" w:name="средства-сборки-и-разработки"/>
      <w:r>
        <w:t xml:space="preserve">3.5. Средства сборки и разработки</w:t>
      </w:r>
      <w:bookmarkEnd w:id="7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18.17+</w:t>
            </w:r>
          </w:p>
        </w:tc>
        <w:tc>
          <w:p>
            <w:pPr>
              <w:pStyle w:val="Compact"/>
              <w:jc w:val="left"/>
            </w:pPr>
            <w:r>
              <w:t xml:space="preserve">Сборка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npm</w:t>
            </w:r>
          </w:p>
        </w:tc>
        <w:tc>
          <w:p>
            <w:pPr>
              <w:pStyle w:val="Compact"/>
              <w:jc w:val="left"/>
            </w:pPr>
            <w:r>
              <w:t xml:space="preserve">9.6+</w:t>
            </w:r>
          </w:p>
        </w:tc>
        <w:tc>
          <w:p>
            <w:pPr>
              <w:pStyle w:val="Compact"/>
              <w:jc w:val="left"/>
            </w:pPr>
            <w:r>
              <w:t xml:space="preserve">Зависимости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Apache Maven</w:t>
            </w:r>
          </w:p>
        </w:tc>
        <w:tc>
          <w:p>
            <w:pPr>
              <w:pStyle w:val="Compact"/>
              <w:jc w:val="left"/>
            </w:pPr>
            <w:r>
              <w:t xml:space="preserve">3.6+</w:t>
            </w:r>
          </w:p>
        </w:tc>
        <w:tc>
          <w:p>
            <w:pPr>
              <w:pStyle w:val="Compact"/>
              <w:jc w:val="left"/>
            </w:pPr>
            <w:r>
              <w:t xml:space="preserve">Компиляция Java, упаковка WAR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p>
            <w:pPr>
              <w:pStyle w:val="Compact"/>
              <w:jc w:val="left"/>
            </w:pPr>
            <w:r>
              <w:t xml:space="preserve">Сборка SPA</w:t>
            </w:r>
          </w:p>
        </w:tc>
      </w:tr>
    </w:tbl>
    <w:p>
      <w:pPr>
        <w:pStyle w:val="BodyText"/>
      </w:pPr>
      <w:r>
        <w:t xml:space="preserve">Скрипты сборки и развёртывания:</w:t>
      </w:r>
      <w:r>
        <w:t xml:space="preserve"> </w:t>
      </w:r>
      <w:r>
        <w:rPr>
          <w:rStyle w:val="VerbatimChar"/>
        </w:rPr>
        <w:t xml:space="preserve">build-manual.sh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build-and-deploy-*.sh</w:t>
      </w:r>
      <w:r>
        <w:t xml:space="preserve">,</w:t>
      </w:r>
      <w:r>
        <w:t xml:space="preserve"> </w:t>
      </w:r>
      <w:r>
        <w:rPr>
          <w:rStyle w:val="VerbatimChar"/>
        </w:rPr>
        <w:t xml:space="preserve">build-all-cards.sh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7" w:name="соотношение-с-прежним-содержанием-п.-2.2"/>
      <w:r>
        <w:t xml:space="preserve">4. Соотношение с прежним содержанием п. 2.2</w:t>
      </w:r>
      <w:bookmarkEnd w:id="77"/>
    </w:p>
    <w:p>
      <w:pPr>
        <w:pStyle w:val="FirstParagraph"/>
      </w:pPr>
      <w:r>
        <w:t xml:space="preserve">В текущей редакции п. 2.2 могут быть указаны технологии,</w:t>
      </w:r>
      <w:r>
        <w:t xml:space="preserve"> </w:t>
      </w:r>
      <w:r>
        <w:rPr>
          <w:b/>
        </w:rPr>
        <w:t xml:space="preserve">не применяемые</w:t>
      </w:r>
      <w:r>
        <w:t xml:space="preserve"> </w:t>
      </w:r>
      <w:r>
        <w:t xml:space="preserve">в данной подсистеме:</w:t>
      </w:r>
    </w:p>
    <w:tbl>
      <w:tblPr>
        <w:tblStyle w:val="Table"/>
        <w:tblW w:type="pct" w:w="5000.0"/>
        <w:tblLook w:firstRow="1"/>
      </w:tblPr>
      <w:tblGrid>
        <w:gridCol w:w="4096"/>
        <w:gridCol w:w="382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Технология из прежнего п. 2.2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Применение в xsd-form-builder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Oracle Application Development Framework (ADF) Essentials 2.1.4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Не используется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Hazelcast Open Source 3.7+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Не используется</w:t>
            </w:r>
            <w:r>
              <w:t xml:space="preserve"> </w:t>
            </w:r>
            <w:r>
              <w:t xml:space="preserve">(кеш в памяти JVM)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TIBCO Jaspersoft Studio 6.3.1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Не используется</w:t>
            </w:r>
            <w:r>
              <w:t xml:space="preserve"> </w:t>
            </w:r>
            <w:r>
              <w:t xml:space="preserve">(отчёты jrxml — иная подсистема, если применимо)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ANSI SQL-92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Используется</w:t>
            </w:r>
            <w:r>
              <w:t xml:space="preserve"> </w:t>
            </w:r>
            <w:r>
              <w:t xml:space="preserve">(JDBC)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PL/SQL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Используется</w:t>
            </w:r>
            <w:r>
              <w:t xml:space="preserve"> </w:t>
            </w:r>
            <w:r>
              <w:t xml:space="preserve">на стороне Oracle DB</w:t>
            </w:r>
          </w:p>
        </w:tc>
      </w:tr>
    </w:tbl>
    <w:p>
      <w:pPr>
        <w:pStyle w:val="BodyText"/>
      </w:pPr>
      <w:r>
        <w:rPr>
          <w:b/>
        </w:rPr>
        <w:t xml:space="preserve">Рекомендация по структуре документации: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п. 2.2.1</w:t>
      </w:r>
      <w:r>
        <w:t xml:space="preserve"> </w:t>
      </w:r>
      <w:r>
        <w:t xml:space="preserve">— наследуемые/общесистемные компоненты (ADF, Hazelcast, Jasper и т.п.), если они остаются в других модулях;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п. 2.2.2</w:t>
      </w:r>
      <w:r>
        <w:t xml:space="preserve"> </w:t>
      </w:r>
      <w:r>
        <w:t xml:space="preserve">— подсистема веб-карт (настоящий документ).</w:t>
      </w:r>
    </w:p>
    <w:p>
      <w:pPr>
        <w:pStyle w:val="FirstParagraph"/>
      </w:pPr>
      <w:r>
        <w:t xml:space="preserve">Либо заменить устаревшие пункты, если перечисленные технологии в проекте больше нигде не применяются.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78" w:name="требования-к-среде-эксплуатации-кратко"/>
      <w:r>
        <w:t xml:space="preserve">5. Требования к среде эксплуатации (кратко)</w:t>
      </w:r>
      <w:bookmarkEnd w:id="7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Требование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p>
            <w:pPr>
              <w:pStyle w:val="Compact"/>
              <w:jc w:val="left"/>
            </w:pPr>
            <w:r>
              <w:t xml:space="preserve">1.8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Apache Tomcat</w:t>
            </w:r>
          </w:p>
        </w:tc>
        <w:tc>
          <w:p>
            <w:pPr>
              <w:pStyle w:val="Compact"/>
              <w:jc w:val="left"/>
            </w:pPr>
            <w:r>
              <w:t xml:space="preserve">8.5.23 (или совместимая ветка 8.5.x)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Oracle Database</w:t>
            </w:r>
          </w:p>
        </w:tc>
        <w:tc>
          <w:p>
            <w:pPr>
              <w:pStyle w:val="Compact"/>
              <w:jc w:val="left"/>
            </w:pPr>
            <w:r>
              <w:t xml:space="preserve">с поддержкой JDBC Thin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Node.js</w:t>
            </w:r>
          </w:p>
        </w:tc>
        <w:tc>
          <w:p>
            <w:pPr>
              <w:pStyle w:val="Compact"/>
              <w:jc w:val="left"/>
            </w:pPr>
            <w:r>
              <w:t xml:space="preserve">18+ (только для сборки, не для runtime)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79" w:name="Xea1a896a918c8d0d383ea39dbf1e957ace74c71"/>
      <w:r>
        <w:t xml:space="preserve">6. Ссылки на исходные материалы в репозитории</w:t>
      </w:r>
      <w:bookmarkEnd w:id="7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Содержание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p>
            <w:pPr>
              <w:pStyle w:val="Compact"/>
              <w:jc w:val="left"/>
            </w:pPr>
            <w:r>
              <w:t xml:space="preserve">Обзор стека, Tomcat, Java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pom.xml</w:t>
            </w:r>
          </w:p>
        </w:tc>
        <w:tc>
          <w:p>
            <w:pPr>
              <w:pStyle w:val="Compact"/>
              <w:jc w:val="left"/>
            </w:pPr>
            <w:r>
              <w:t xml:space="preserve">Версии Java, Servlet API, ojdbc8, Tomcat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p>
            <w:pPr>
              <w:pStyle w:val="Compact"/>
              <w:jc w:val="left"/>
            </w:pPr>
            <w:r>
              <w:t xml:space="preserve">Версии React, Ant Design, Vite и др.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src/cards/README.md</w:t>
            </w:r>
          </w:p>
        </w:tc>
        <w:tc>
          <w:p>
            <w:pPr>
              <w:pStyle w:val="Compact"/>
              <w:jc w:val="left"/>
            </w:pPr>
            <w:r>
              <w:t xml:space="preserve">Перечень карт, URL,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SERVLET_API.md</w:t>
            </w:r>
          </w:p>
        </w:tc>
        <w:tc>
          <w:p>
            <w:pPr>
              <w:pStyle w:val="Compact"/>
              <w:jc w:val="left"/>
            </w:pPr>
            <w:r>
              <w:t xml:space="preserve">Архитектура сервлетов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DEPLOYMENT.md</w:t>
            </w:r>
          </w:p>
        </w:tc>
        <w:tc>
          <w:p>
            <w:pPr>
              <w:pStyle w:val="Compact"/>
              <w:jc w:val="left"/>
            </w:pPr>
            <w:r>
              <w:t xml:space="preserve">Развёртывание WAR на Tomcat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rights-service/pom.xml</w:t>
            </w:r>
          </w:p>
        </w:tc>
        <w:tc>
          <w:p>
            <w:pPr>
              <w:pStyle w:val="Compact"/>
              <w:jc w:val="left"/>
            </w:pPr>
            <w:r>
              <w:t xml:space="preserve">WAR</w:t>
            </w:r>
            <w:r>
              <w:t xml:space="preserve"> </w:t>
            </w:r>
            <w:r>
              <w:rPr>
                <w:rStyle w:val="VerbatimChar"/>
              </w:rPr>
              <w:t xml:space="preserve">card_rigths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xsd/*.xsd</w:t>
            </w:r>
          </w:p>
        </w:tc>
        <w:tc>
          <w:p>
            <w:pPr>
              <w:pStyle w:val="Compact"/>
              <w:jc w:val="left"/>
            </w:pPr>
            <w:r>
              <w:t xml:space="preserve">Схемы ЕЭК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Документ подготовлен для актуализации технической документации (п. 2.2). При изменении версий зависимостей обновлять таблицы по</w:t>
      </w:r>
      <w:r>
        <w:rPr>
          <w:i/>
        </w:rPr>
        <w:t xml:space="preserve"> </w:t>
      </w:r>
      <w:r>
        <w:rPr>
          <w:rStyle w:val="VerbatimChar"/>
          <w:i/>
        </w:rPr>
        <w:t xml:space="preserve">package.json</w:t>
      </w:r>
      <w:r>
        <w:rPr>
          <w:i/>
        </w:rPr>
        <w:t xml:space="preserve"> </w:t>
      </w:r>
      <w:r>
        <w:rPr>
          <w:i/>
        </w:rPr>
        <w:t xml:space="preserve">и</w:t>
      </w:r>
      <w:r>
        <w:rPr>
          <w:i/>
        </w:rPr>
        <w:t xml:space="preserve"> </w:t>
      </w:r>
      <w:r>
        <w:rPr>
          <w:rStyle w:val="VerbatimChar"/>
          <w:i/>
        </w:rPr>
        <w:t xml:space="preserve">pom.xml</w:t>
      </w:r>
      <w:r>
        <w:rPr>
          <w:i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0" w:name="развёртывание-на-tomcat-историческое-dpa"/>
      <w:r>
        <w:t xml:space="preserve">Развёртывание на Tomcat (историческое, DPA)</w:t>
      </w:r>
      <w:bookmarkEnd w:id="80"/>
    </w:p>
    <w:p>
      <w:pPr>
        <w:pStyle w:val="Heading3"/>
      </w:pPr>
      <w:bookmarkStart w:id="81" w:name="X43ce7c291cf377668734d3387b319e3824ff4d4"/>
      <w:r>
        <w:t xml:space="preserve">Инструкция по развертыванию на Apache Tomcat 8.5.23</w:t>
      </w:r>
      <w:bookmarkEnd w:id="81"/>
    </w:p>
    <w:p>
      <w:pPr>
        <w:pStyle w:val="BlockText"/>
      </w:pPr>
      <w:r>
        <w:rPr>
          <w:b/>
        </w:rPr>
        <w:t xml:space="preserve">Актуально для всех форм и EEC-rights:</w:t>
      </w:r>
      <w:r>
        <w:t xml:space="preserve"> </w:t>
      </w:r>
      <w:r>
        <w:t xml:space="preserve">см.</w:t>
      </w:r>
      <w:r>
        <w:t xml:space="preserve"> </w:t>
      </w:r>
      <w:hyperlink r:id="rId24">
        <w:r>
          <w:rPr>
            <w:rStyle w:val="Hyperlink"/>
            <w:b/>
          </w:rPr>
          <w:t xml:space="preserve">docs/BUILD_AND_DEPLOY.md</w:t>
        </w:r>
      </w:hyperlink>
      <w:r>
        <w:t xml:space="preserve">.</w:t>
      </w:r>
      <w:r>
        <w:br/>
      </w:r>
      <w:r>
        <w:t xml:space="preserve">Ниже — историческая инструкция с акцентом на DPA / Maven.</w:t>
      </w:r>
      <w:r>
        <w:br/>
      </w:r>
      <w:r>
        <w:rPr>
          <w:b/>
        </w:rPr>
        <w:t xml:space="preserve">Важно:</w:t>
      </w:r>
      <w:r>
        <w:t xml:space="preserve"> </w:t>
      </w:r>
      <w:r>
        <w:t xml:space="preserve">WAR</w:t>
      </w:r>
      <w:r>
        <w:t xml:space="preserve"> </w:t>
      </w:r>
      <w:r>
        <w:rPr>
          <w:rStyle w:val="VerbatimChar"/>
        </w:rPr>
        <w:t xml:space="preserve">card_rigths</w:t>
      </w:r>
      <w:r>
        <w:t xml:space="preserve"> </w:t>
      </w:r>
      <w:r>
        <w:t xml:space="preserve">(EEC-rights) должен быть развёрнут и доступен</w:t>
      </w:r>
      <w:r>
        <w:t xml:space="preserve"> </w:t>
      </w:r>
      <w:r>
        <w:rPr>
          <w:b/>
        </w:rPr>
        <w:t xml:space="preserve">до</w:t>
      </w:r>
      <w:r>
        <w:t xml:space="preserve"> </w:t>
      </w:r>
      <w:r>
        <w:t xml:space="preserve">старта/использования карт.</w:t>
      </w:r>
    </w:p>
    <w:p>
      <w:pPr>
        <w:pStyle w:val="Heading4"/>
      </w:pPr>
      <w:bookmarkStart w:id="82" w:name="требования-1"/>
      <w:r>
        <w:t xml:space="preserve">Требования</w:t>
      </w:r>
      <w:bookmarkEnd w:id="82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Java 8</w:t>
      </w:r>
      <w:r>
        <w:t xml:space="preserve"> </w:t>
      </w:r>
      <w:r>
        <w:t xml:space="preserve">(JDK 1.8)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Apache Maven 3.6+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Apache Tomcat 8.5.23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Node.js 18+</w:t>
      </w:r>
      <w:r>
        <w:t xml:space="preserve"> </w:t>
      </w:r>
      <w:r>
        <w:t xml:space="preserve">(устанавливается автоматически через Maven, если не установлен)</w:t>
      </w:r>
    </w:p>
    <w:p>
      <w:pPr>
        <w:pStyle w:val="Heading4"/>
      </w:pPr>
      <w:bookmarkStart w:id="83" w:name="структура-проекта-после-миграции"/>
      <w:r>
        <w:t xml:space="preserve">Структура проекта после миграции</w:t>
      </w:r>
      <w:bookmarkEnd w:id="83"/>
    </w:p>
    <w:p>
      <w:pPr>
        <w:pStyle w:val="SourceCode"/>
      </w:pPr>
      <w:r>
        <w:rPr>
          <w:rStyle w:val="VerbatimChar"/>
        </w:rPr>
        <w:t xml:space="preserve">dpa_card/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main/</w:t>
      </w:r>
      <w:r>
        <w:br/>
      </w:r>
      <w:r>
        <w:rPr>
          <w:rStyle w:val="VerbatimChar"/>
        </w:rPr>
        <w:t xml:space="preserve">│   │   ├── java/</w:t>
      </w:r>
      <w:r>
        <w:br/>
      </w:r>
      <w:r>
        <w:rPr>
          <w:rStyle w:val="VerbatimChar"/>
        </w:rPr>
        <w:t xml:space="preserve">│   │   │   └── com/eec/servlet/</w:t>
      </w:r>
      <w:r>
        <w:br/>
      </w:r>
      <w:r>
        <w:rPr>
          <w:rStyle w:val="VerbatimChar"/>
        </w:rPr>
        <w:t xml:space="preserve">│   │   │       └── SpaServlet.java          # Сервлет для SPA маршрутизации</w:t>
      </w:r>
      <w:r>
        <w:br/>
      </w:r>
      <w:r>
        <w:rPr>
          <w:rStyle w:val="VerbatimChar"/>
        </w:rPr>
        <w:t xml:space="preserve">│   │   └── webapp/</w:t>
      </w:r>
      <w:r>
        <w:br/>
      </w:r>
      <w:r>
        <w:rPr>
          <w:rStyle w:val="VerbatimChar"/>
        </w:rPr>
        <w:t xml:space="preserve">│   │       └── WEB-INF/</w:t>
      </w:r>
      <w:r>
        <w:br/>
      </w:r>
      <w:r>
        <w:rPr>
          <w:rStyle w:val="VerbatimChar"/>
        </w:rPr>
        <w:t xml:space="preserve">│   │           └── web.xml                  # Конфигурация веб-приложения</w:t>
      </w:r>
      <w:r>
        <w:br/>
      </w:r>
      <w:r>
        <w:rPr>
          <w:rStyle w:val="VerbatimChar"/>
        </w:rPr>
        <w:t xml:space="preserve">│   └── components/                           # React компоненты (без изменений)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│   └── xml/                                  # XML файлы (копируются в dist при сборке)</w:t>
      </w:r>
      <w:r>
        <w:br/>
      </w:r>
      <w:r>
        <w:rPr>
          <w:rStyle w:val="VerbatimChar"/>
        </w:rPr>
        <w:t xml:space="preserve">├── dist/                                     # Результат сборки Vite (создается автоматически)</w:t>
      </w:r>
      <w:r>
        <w:br/>
      </w:r>
      <w:r>
        <w:rPr>
          <w:rStyle w:val="VerbatimChar"/>
        </w:rPr>
        <w:t xml:space="preserve">├── pom.xml                                   # Maven конфигурация</w:t>
      </w:r>
      <w:r>
        <w:br/>
      </w:r>
      <w:r>
        <w:rPr>
          <w:rStyle w:val="VerbatimChar"/>
        </w:rPr>
        <w:t xml:space="preserve">├── vite.config.ts                            # Vite конфигурация (обновлена)</w:t>
      </w:r>
      <w:r>
        <w:br/>
      </w:r>
      <w:r>
        <w:rPr>
          <w:rStyle w:val="VerbatimChar"/>
        </w:rPr>
        <w:t xml:space="preserve">└── package.json                              # npm зависимости (без изменений)</w:t>
      </w:r>
    </w:p>
    <w:p>
      <w:pPr>
        <w:pStyle w:val="Heading4"/>
      </w:pPr>
      <w:bookmarkStart w:id="84" w:name="сборка-war-файла"/>
      <w:r>
        <w:t xml:space="preserve">Сборка WAR-файла</w:t>
      </w:r>
      <w:bookmarkEnd w:id="84"/>
    </w:p>
    <w:p>
      <w:pPr>
        <w:pStyle w:val="Heading5"/>
      </w:pPr>
      <w:bookmarkStart w:id="85" w:name="X3b17fdbb9304a3aa747def64f45ef17d68c1c23"/>
      <w:r>
        <w:t xml:space="preserve">Вариант 1: Полная сборка через Maven (рекомендуется)</w:t>
      </w:r>
      <w:bookmarkEnd w:id="85"/>
    </w:p>
    <w:p>
      <w:pPr>
        <w:pStyle w:val="FirstParagraph"/>
      </w:pPr>
      <w:r>
        <w:t xml:space="preserve">Maven автоматически:</w:t>
      </w:r>
      <w:r>
        <w:t xml:space="preserve"> </w:t>
      </w:r>
      <w:r>
        <w:t xml:space="preserve">1. Установит Node.js и npm (если не установлены)</w:t>
      </w:r>
      <w:r>
        <w:t xml:space="preserve"> </w:t>
      </w:r>
      <w:r>
        <w:t xml:space="preserve">2. Установит npm зависимости</w:t>
      </w:r>
      <w:r>
        <w:t xml:space="preserve"> </w:t>
      </w:r>
      <w:r>
        <w:t xml:space="preserve">3. Соберет React приложение через Vite</w:t>
      </w:r>
      <w:r>
        <w:t xml:space="preserve"> </w:t>
      </w:r>
      <w:r>
        <w:t xml:space="preserve">4. Скомпилирует Java сервлет</w:t>
      </w:r>
      <w:r>
        <w:t xml:space="preserve"> </w:t>
      </w:r>
      <w:r>
        <w:t xml:space="preserve">5. Упакует все в WAR-файл</w:t>
      </w:r>
    </w:p>
    <w:p>
      <w:pPr>
        <w:pStyle w:val="SourceCode"/>
      </w:pPr>
      <w:r>
        <w:rPr>
          <w:rStyle w:val="CommentTok"/>
        </w:rPr>
        <w:t xml:space="preserve">### Очистка и сборка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  <w:r>
        <w:br/>
      </w:r>
      <w:r>
        <w:br/>
      </w:r>
      <w:r>
        <w:rPr>
          <w:rStyle w:val="CommentTok"/>
        </w:rPr>
        <w:t xml:space="preserve">### Результат: target/dpa_card.war</w:t>
      </w:r>
    </w:p>
    <w:p>
      <w:pPr>
        <w:pStyle w:val="Heading5"/>
      </w:pPr>
      <w:bookmarkStart w:id="86" w:name="вариант-2-ручная-сборка-для-отладки"/>
      <w:r>
        <w:t xml:space="preserve">Вариант 2: Ручная сборка (для отладки)</w:t>
      </w:r>
      <w:bookmarkEnd w:id="86"/>
    </w:p>
    <w:p>
      <w:pPr>
        <w:pStyle w:val="SourceCode"/>
      </w:pPr>
      <w:r>
        <w:rPr>
          <w:rStyle w:val="CommentTok"/>
        </w:rPr>
        <w:t xml:space="preserve">### 1. Установка npm зависимостей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### 2. Сборка React приложения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### 3. Сборка WAR через Maven (без сборки фронтенда)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-Dskip.npm</w:t>
      </w:r>
    </w:p>
    <w:p>
      <w:pPr>
        <w:pStyle w:val="Heading4"/>
      </w:pPr>
      <w:bookmarkStart w:id="87" w:name="развертывание-на-tomcat"/>
      <w:r>
        <w:t xml:space="preserve">Развертывание на Tomcat</w:t>
      </w:r>
      <w:bookmarkEnd w:id="87"/>
    </w:p>
    <w:p>
      <w:pPr>
        <w:pStyle w:val="Heading5"/>
      </w:pPr>
      <w:bookmarkStart w:id="88" w:name="способ-1-через-manager-приложение-tomcat"/>
      <w:r>
        <w:t xml:space="preserve">Способ 1: Через Manager приложение Tomcat</w:t>
      </w:r>
      <w:bookmarkEnd w:id="88"/>
    </w:p>
    <w:p>
      <w:pPr>
        <w:numPr>
          <w:ilvl w:val="0"/>
          <w:numId w:val="1018"/>
        </w:numPr>
        <w:pStyle w:val="Compact"/>
      </w:pPr>
      <w:r>
        <w:t xml:space="preserve">Откройте Tomcat Manager:</w:t>
      </w:r>
      <w:r>
        <w:t xml:space="preserve"> </w:t>
      </w:r>
      <w:r>
        <w:rPr>
          <w:rStyle w:val="VerbatimChar"/>
        </w:rPr>
        <w:t xml:space="preserve">http://localhost:8080/manager/html</w:t>
      </w:r>
    </w:p>
    <w:p>
      <w:pPr>
        <w:numPr>
          <w:ilvl w:val="0"/>
          <w:numId w:val="1018"/>
        </w:numPr>
        <w:pStyle w:val="Compact"/>
      </w:pPr>
      <w:r>
        <w:t xml:space="preserve">Войдите с правами администратора</w:t>
      </w:r>
    </w:p>
    <w:p>
      <w:pPr>
        <w:numPr>
          <w:ilvl w:val="0"/>
          <w:numId w:val="1018"/>
        </w:numPr>
        <w:pStyle w:val="Compact"/>
      </w:pPr>
      <w:r>
        <w:t xml:space="preserve">В разделе</w:t>
      </w:r>
      <w:r>
        <w:t xml:space="preserve"> </w:t>
      </w:r>
      <w:r>
        <w:t xml:space="preserve">“</w:t>
      </w:r>
      <w:r>
        <w:t xml:space="preserve">Deploy</w:t>
      </w:r>
      <w:r>
        <w:t xml:space="preserve">”</w:t>
      </w:r>
      <w:r>
        <w:t xml:space="preserve"> </w:t>
      </w:r>
      <w:r>
        <w:t xml:space="preserve">выберите файл</w:t>
      </w:r>
      <w:r>
        <w:t xml:space="preserve"> </w:t>
      </w:r>
      <w:r>
        <w:rPr>
          <w:rStyle w:val="VerbatimChar"/>
        </w:rPr>
        <w:t xml:space="preserve">target/dpa_card.war</w:t>
      </w:r>
    </w:p>
    <w:p>
      <w:pPr>
        <w:numPr>
          <w:ilvl w:val="0"/>
          <w:numId w:val="1018"/>
        </w:numPr>
        <w:pStyle w:val="Compact"/>
      </w:pPr>
      <w:r>
        <w:t xml:space="preserve">Нажмите</w:t>
      </w:r>
      <w:r>
        <w:t xml:space="preserve"> </w:t>
      </w:r>
      <w:r>
        <w:t xml:space="preserve">“</w:t>
      </w:r>
      <w:r>
        <w:t xml:space="preserve">Deploy</w:t>
      </w:r>
      <w:r>
        <w:t xml:space="preserve">”</w:t>
      </w:r>
    </w:p>
    <w:p>
      <w:pPr>
        <w:pStyle w:val="Heading5"/>
      </w:pPr>
      <w:bookmarkStart w:id="89" w:name="способ-2-ручное-копирование"/>
      <w:r>
        <w:t xml:space="preserve">Способ 2: Ручное копирование</w:t>
      </w:r>
      <w:bookmarkEnd w:id="89"/>
    </w:p>
    <w:p>
      <w:pPr>
        <w:numPr>
          <w:ilvl w:val="0"/>
          <w:numId w:val="1019"/>
        </w:numPr>
        <w:pStyle w:val="Compact"/>
      </w:pPr>
      <w:r>
        <w:t xml:space="preserve">Скопируйте</w:t>
      </w:r>
      <w:r>
        <w:t xml:space="preserve"> </w:t>
      </w:r>
      <w:r>
        <w:rPr>
          <w:rStyle w:val="VerbatimChar"/>
        </w:rPr>
        <w:t xml:space="preserve">target/dpa_card.war</w:t>
      </w:r>
      <w:r>
        <w:t xml:space="preserve"> </w:t>
      </w:r>
      <w:r>
        <w:t xml:space="preserve">в папку</w:t>
      </w:r>
      <w:r>
        <w:t xml:space="preserve"> </w:t>
      </w:r>
      <w:r>
        <w:rPr>
          <w:rStyle w:val="VerbatimChar"/>
        </w:rPr>
        <w:t xml:space="preserve">$CATALINA_HOME/webapps/</w:t>
      </w:r>
    </w:p>
    <w:p>
      <w:pPr>
        <w:numPr>
          <w:ilvl w:val="0"/>
          <w:numId w:val="1019"/>
        </w:numPr>
        <w:pStyle w:val="Compact"/>
      </w:pPr>
      <w:r>
        <w:t xml:space="preserve">Перезапустите Tomcat (или дождитесь автоматического развертывания)</w:t>
      </w:r>
    </w:p>
    <w:p>
      <w:pPr>
        <w:numPr>
          <w:ilvl w:val="0"/>
          <w:numId w:val="1019"/>
        </w:numPr>
        <w:pStyle w:val="Compact"/>
      </w:pPr>
      <w:r>
        <w:t xml:space="preserve">Приложение будет доступно по адресу:</w:t>
      </w:r>
      <w:r>
        <w:t xml:space="preserve"> </w:t>
      </w:r>
      <w:r>
        <w:rPr>
          <w:rStyle w:val="VerbatimChar"/>
        </w:rPr>
        <w:t xml:space="preserve">http://localhost:8080/dpa_card/</w:t>
      </w:r>
    </w:p>
    <w:p>
      <w:pPr>
        <w:pStyle w:val="Heading5"/>
      </w:pPr>
      <w:bookmarkStart w:id="90" w:name="X110f320addee1a56f3e860c11c52b7249c68e3f"/>
      <w:r>
        <w:t xml:space="preserve">Способ 3: Развертывание в корневой контекст</w:t>
      </w:r>
      <w:bookmarkEnd w:id="90"/>
    </w:p>
    <w:p>
      <w:pPr>
        <w:pStyle w:val="FirstParagraph"/>
      </w:pPr>
      <w:r>
        <w:t xml:space="preserve">Если нужно развернуть приложение в корневой контекст (</w:t>
      </w:r>
      <w:r>
        <w:rPr>
          <w:rStyle w:val="VerbatimChar"/>
        </w:rPr>
        <w:t xml:space="preserve">http://localhost:8080/</w:t>
      </w:r>
      <w:r>
        <w:t xml:space="preserve">):</w:t>
      </w:r>
    </w:p>
    <w:p>
      <w:pPr>
        <w:numPr>
          <w:ilvl w:val="0"/>
          <w:numId w:val="1020"/>
        </w:numPr>
        <w:pStyle w:val="Compact"/>
      </w:pPr>
      <w:r>
        <w:t xml:space="preserve">Переименуйте</w:t>
      </w:r>
      <w:r>
        <w:t xml:space="preserve"> </w:t>
      </w:r>
      <w:r>
        <w:rPr>
          <w:rStyle w:val="VerbatimChar"/>
        </w:rPr>
        <w:t xml:space="preserve">dpa_card.war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ROOT.war</w:t>
      </w:r>
    </w:p>
    <w:p>
      <w:pPr>
        <w:numPr>
          <w:ilvl w:val="0"/>
          <w:numId w:val="1020"/>
        </w:numPr>
        <w:pStyle w:val="Compact"/>
      </w:pPr>
      <w:r>
        <w:t xml:space="preserve">Удалите существующую папку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webapps/</w:t>
      </w:r>
      <w:r>
        <w:t xml:space="preserve"> </w:t>
      </w:r>
      <w:r>
        <w:t xml:space="preserve">(если есть)</w:t>
      </w:r>
    </w:p>
    <w:p>
      <w:pPr>
        <w:numPr>
          <w:ilvl w:val="0"/>
          <w:numId w:val="1020"/>
        </w:numPr>
        <w:pStyle w:val="Compact"/>
      </w:pPr>
      <w:r>
        <w:t xml:space="preserve">Скопируйте</w:t>
      </w:r>
      <w:r>
        <w:t xml:space="preserve"> </w:t>
      </w:r>
      <w:r>
        <w:rPr>
          <w:rStyle w:val="VerbatimChar"/>
        </w:rPr>
        <w:t xml:space="preserve">ROOT.war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webapps/</w:t>
      </w:r>
    </w:p>
    <w:p>
      <w:pPr>
        <w:numPr>
          <w:ilvl w:val="0"/>
          <w:numId w:val="1020"/>
        </w:numPr>
        <w:pStyle w:val="Compact"/>
      </w:pPr>
      <w:r>
        <w:t xml:space="preserve">Перезапустите Tomcat</w:t>
      </w:r>
    </w:p>
    <w:p>
      <w:pPr>
        <w:pStyle w:val="FirstParagraph"/>
      </w:pPr>
      <w:r>
        <w:rPr>
          <w:b/>
        </w:rPr>
        <w:t xml:space="preserve">Важно:</w:t>
      </w:r>
      <w:r>
        <w:t xml:space="preserve"> </w:t>
      </w:r>
      <w:r>
        <w:t xml:space="preserve">При развертывании в корневой контекст убедитесь, что в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установлен</w:t>
      </w:r>
      <w:r>
        <w:t xml:space="preserve"> </w:t>
      </w:r>
      <w:r>
        <w:rPr>
          <w:rStyle w:val="VerbatimChar"/>
        </w:rPr>
        <w:t xml:space="preserve">base: '/'</w:t>
      </w:r>
      <w:r>
        <w:t xml:space="preserve">.</w:t>
      </w:r>
    </w:p>
    <w:p>
      <w:pPr>
        <w:pStyle w:val="Heading4"/>
      </w:pPr>
      <w:bookmarkStart w:id="91" w:name="проверка-развертывания"/>
      <w:r>
        <w:t xml:space="preserve">Проверка развертывания</w:t>
      </w:r>
      <w:bookmarkEnd w:id="91"/>
    </w:p>
    <w:p>
      <w:pPr>
        <w:pStyle w:val="FirstParagraph"/>
      </w:pPr>
      <w:r>
        <w:t xml:space="preserve">После развертывания откройте в браузере: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http://localhost:8080/dpa_card/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http://localhost:8080/</w:t>
      </w:r>
      <w:r>
        <w:t xml:space="preserve"> </w:t>
      </w:r>
      <w:r>
        <w:t xml:space="preserve">если в корне)</w:t>
      </w:r>
      <w:r>
        <w:t xml:space="preserve"> </w:t>
      </w:r>
      <w:r>
        <w:t xml:space="preserve">- Приложение должно загрузиться и отобразить интерфейс выбора XML файла</w:t>
      </w:r>
    </w:p>
    <w:p>
      <w:pPr>
        <w:pStyle w:val="Heading4"/>
      </w:pPr>
      <w:bookmarkStart w:id="92" w:name="настройка-контекстного-пути"/>
      <w:r>
        <w:t xml:space="preserve">Настройка контекстного пути</w:t>
      </w:r>
      <w:bookmarkEnd w:id="92"/>
    </w:p>
    <w:p>
      <w:pPr>
        <w:pStyle w:val="FirstParagraph"/>
      </w:pPr>
      <w:r>
        <w:t xml:space="preserve">Если приложение развернуто не в корне, обновите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Для /dpa_card/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'/dpa_card/'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CommentTok"/>
        </w:rPr>
        <w:t xml:space="preserve">// Для корня</w:t>
      </w:r>
      <w:r>
        <w:br/>
      </w:r>
      <w:r>
        <w:rPr>
          <w:rStyle w:val="NormalTok"/>
        </w:rPr>
        <w:t xml:space="preserve">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</w:p>
    <w:p>
      <w:pPr>
        <w:pStyle w:val="FirstParagraph"/>
      </w:pPr>
      <w:r>
        <w:t xml:space="preserve">После изменения пересоберите приложение: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</w:p>
    <w:p>
      <w:pPr>
        <w:pStyle w:val="Heading4"/>
      </w:pPr>
      <w:bookmarkStart w:id="93" w:name="решение-проблем"/>
      <w:r>
        <w:t xml:space="preserve">Решение проблем</w:t>
      </w:r>
      <w:bookmarkEnd w:id="93"/>
    </w:p>
    <w:p>
      <w:pPr>
        <w:pStyle w:val="Heading5"/>
      </w:pPr>
      <w:bookmarkStart w:id="94" w:name="проблема-404-при-прямом-переходе-на-url"/>
      <w:r>
        <w:t xml:space="preserve">Проблема: 404 при прямом переходе на URL</w:t>
      </w:r>
      <w:bookmarkEnd w:id="94"/>
    </w:p>
    <w:p>
      <w:pPr>
        <w:pStyle w:val="FirstParagraph"/>
      </w:pPr>
      <w:r>
        <w:rPr>
          <w:b/>
        </w:rPr>
        <w:t xml:space="preserve">Решение:</w:t>
      </w:r>
      <w:r>
        <w:t xml:space="preserve"> </w:t>
      </w:r>
      <w:r>
        <w:t xml:space="preserve">Убедитесь, что</w:t>
      </w:r>
      <w:r>
        <w:t xml:space="preserve"> </w:t>
      </w:r>
      <w:r>
        <w:rPr>
          <w:rStyle w:val="VerbatimChar"/>
        </w:rPr>
        <w:t xml:space="preserve">SpaServlet</w:t>
      </w:r>
      <w:r>
        <w:t xml:space="preserve"> </w:t>
      </w:r>
      <w:r>
        <w:t xml:space="preserve">правильно настроен в</w:t>
      </w:r>
      <w:r>
        <w:t xml:space="preserve"> </w:t>
      </w:r>
      <w:r>
        <w:rPr>
          <w:rStyle w:val="VerbatimChar"/>
        </w:rPr>
        <w:t xml:space="preserve">web.xml</w:t>
      </w:r>
      <w:r>
        <w:t xml:space="preserve"> </w:t>
      </w:r>
      <w:r>
        <w:t xml:space="preserve">и скомпилирован.</w:t>
      </w:r>
    </w:p>
    <w:p>
      <w:pPr>
        <w:pStyle w:val="Heading5"/>
      </w:pPr>
      <w:bookmarkStart w:id="95" w:name="X807ef489d903149996e6404542dbceaed9c0c76"/>
      <w:r>
        <w:t xml:space="preserve">Проблема: Статические ресурсы не загружаются</w:t>
      </w:r>
      <w:bookmarkEnd w:id="95"/>
    </w:p>
    <w:p>
      <w:pPr>
        <w:pStyle w:val="FirstParagraph"/>
      </w:pPr>
      <w:r>
        <w:rPr>
          <w:b/>
        </w:rPr>
        <w:t xml:space="preserve">Решение:</w:t>
      </w:r>
      <w:r>
        <w:t xml:space="preserve"> </w:t>
      </w:r>
      <w:r>
        <w:t xml:space="preserve">1. Проверьте, что файлы из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скопированы в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после сборки</w:t>
      </w:r>
      <w:r>
        <w:t xml:space="preserve"> </w:t>
      </w:r>
      <w:r>
        <w:t xml:space="preserve">2. Проверьте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путь в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3. Убедитесь, что MIME типы настроены в</w:t>
      </w:r>
      <w:r>
        <w:t xml:space="preserve"> </w:t>
      </w:r>
      <w:r>
        <w:rPr>
          <w:rStyle w:val="VerbatimChar"/>
        </w:rPr>
        <w:t xml:space="preserve">web.xml</w:t>
      </w:r>
    </w:p>
    <w:p>
      <w:pPr>
        <w:pStyle w:val="Heading5"/>
      </w:pPr>
      <w:bookmarkStart w:id="96" w:name="проблема-xml-файлы-не-загружаются"/>
      <w:r>
        <w:t xml:space="preserve">Проблема: XML файлы не загружаются</w:t>
      </w:r>
      <w:bookmarkEnd w:id="96"/>
    </w:p>
    <w:p>
      <w:pPr>
        <w:pStyle w:val="FirstParagraph"/>
      </w:pPr>
      <w:r>
        <w:rPr>
          <w:b/>
        </w:rPr>
        <w:t xml:space="preserve">Решение:</w:t>
      </w:r>
      <w:r>
        <w:t xml:space="preserve"> </w:t>
      </w:r>
      <w:r>
        <w:t xml:space="preserve">1. Проверьте, что XML файлы находятся в</w:t>
      </w:r>
      <w:r>
        <w:t xml:space="preserve"> </w:t>
      </w:r>
      <w:r>
        <w:rPr>
          <w:rStyle w:val="VerbatimChar"/>
        </w:rPr>
        <w:t xml:space="preserve">public/xml/</w:t>
      </w:r>
      <w:r>
        <w:t xml:space="preserve"> </w:t>
      </w:r>
      <w:r>
        <w:t xml:space="preserve">2. После сборки они должны быть в</w:t>
      </w:r>
      <w:r>
        <w:t xml:space="preserve"> </w:t>
      </w:r>
      <w:r>
        <w:rPr>
          <w:rStyle w:val="VerbatimChar"/>
        </w:rPr>
        <w:t xml:space="preserve">dist/xml/</w:t>
      </w:r>
      <w:r>
        <w:t xml:space="preserve"> </w:t>
      </w:r>
      <w:r>
        <w:t xml:space="preserve">3. В коде используются относительные пути</w:t>
      </w:r>
      <w:r>
        <w:t xml:space="preserve"> </w:t>
      </w:r>
      <w:r>
        <w:rPr>
          <w:rStyle w:val="VerbatimChar"/>
        </w:rPr>
        <w:t xml:space="preserve">/xml/...</w:t>
      </w:r>
      <w:r>
        <w:t xml:space="preserve">, которые должны работать</w:t>
      </w:r>
    </w:p>
    <w:p>
      <w:pPr>
        <w:pStyle w:val="Heading5"/>
      </w:pPr>
      <w:bookmarkStart w:id="97" w:name="проблема-ошибка-компиляции-java"/>
      <w:r>
        <w:t xml:space="preserve">Проблема: Ошибка компиляции Java</w:t>
      </w:r>
      <w:bookmarkEnd w:id="97"/>
    </w:p>
    <w:p>
      <w:pPr>
        <w:pStyle w:val="FirstParagraph"/>
      </w:pPr>
      <w:r>
        <w:rPr>
          <w:b/>
        </w:rPr>
        <w:t xml:space="preserve">Решение:</w:t>
      </w:r>
      <w:r>
        <w:t xml:space="preserve"> </w:t>
      </w:r>
      <w:r>
        <w:t xml:space="preserve">1. Убедитесь, что используется Java 8</w:t>
      </w:r>
      <w:r>
        <w:t xml:space="preserve"> </w:t>
      </w:r>
      <w:r>
        <w:t xml:space="preserve">2. Проверьте, что</w:t>
      </w:r>
      <w:r>
        <w:t xml:space="preserve"> </w:t>
      </w:r>
      <w:r>
        <w:rPr>
          <w:rStyle w:val="VerbatimChar"/>
        </w:rPr>
        <w:t xml:space="preserve">javax.servlet-api</w:t>
      </w:r>
      <w:r>
        <w:t xml:space="preserve"> </w:t>
      </w:r>
      <w:r>
        <w:t xml:space="preserve">добавлена в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scope=provided</w:t>
      </w:r>
    </w:p>
    <w:p>
      <w:pPr>
        <w:pStyle w:val="Heading5"/>
      </w:pPr>
      <w:bookmarkStart w:id="98" w:name="проблема-maven-не-находит-node.js"/>
      <w:r>
        <w:t xml:space="preserve">Проблема: Maven не находит Node.js</w:t>
      </w:r>
      <w:bookmarkEnd w:id="98"/>
    </w:p>
    <w:p>
      <w:pPr>
        <w:pStyle w:val="FirstParagraph"/>
      </w:pPr>
      <w:r>
        <w:rPr>
          <w:b/>
        </w:rPr>
        <w:t xml:space="preserve">Решение:</w:t>
      </w:r>
      <w:r>
        <w:t xml:space="preserve"> </w:t>
      </w:r>
      <w:r>
        <w:t xml:space="preserve">1. Установите Node.js вручную и добавьте в PATH</w:t>
      </w:r>
      <w:r>
        <w:t xml:space="preserve"> </w:t>
      </w:r>
      <w:r>
        <w:t xml:space="preserve">2. Или позвольте Maven установить его автоматически (займет время при первой сборке)</w:t>
      </w:r>
    </w:p>
    <w:p>
      <w:pPr>
        <w:pStyle w:val="Heading4"/>
      </w:pPr>
      <w:bookmarkStart w:id="99" w:name="разработка"/>
      <w:r>
        <w:t xml:space="preserve">Разработка</w:t>
      </w:r>
      <w:bookmarkEnd w:id="99"/>
    </w:p>
    <w:p>
      <w:pPr>
        <w:pStyle w:val="FirstParagraph"/>
      </w:pPr>
      <w:r>
        <w:t xml:space="preserve">Для разработки продолжайте использовать Vite dev server: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Приложение будет доступно на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Heading4"/>
      </w:pPr>
      <w:bookmarkStart w:id="100" w:name="production-сборка"/>
      <w:r>
        <w:t xml:space="preserve">Production сборка</w:t>
      </w:r>
      <w:bookmarkEnd w:id="100"/>
    </w:p>
    <w:p>
      <w:pPr>
        <w:pStyle w:val="FirstParagraph"/>
      </w:pPr>
      <w:r>
        <w:t xml:space="preserve">Для production сборки используйте:</w:t>
      </w:r>
    </w:p>
    <w:p>
      <w:pPr>
        <w:pStyle w:val="SourceCode"/>
      </w:pPr>
      <w:r>
        <w:rPr>
          <w:rStyle w:val="CommentTok"/>
        </w:rPr>
        <w:t xml:space="preserve">### Сборка с оптимизацией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 -Pproduction</w:t>
      </w:r>
      <w:r>
        <w:br/>
      </w:r>
      <w:r>
        <w:br/>
      </w:r>
      <w:r>
        <w:rPr>
          <w:rStyle w:val="CommentTok"/>
        </w:rPr>
        <w:t xml:space="preserve">### Или вручную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mvn</w:t>
      </w:r>
      <w:r>
        <w:rPr>
          <w:rStyle w:val="NormalTok"/>
        </w:rPr>
        <w:t xml:space="preserve"> clean package</w:t>
      </w:r>
    </w:p>
    <w:p>
      <w:pPr>
        <w:pStyle w:val="Heading4"/>
      </w:pPr>
      <w:bookmarkStart w:id="101" w:name="структура-war-файла"/>
      <w:r>
        <w:t xml:space="preserve">Структура WAR-файла</w:t>
      </w:r>
      <w:bookmarkEnd w:id="101"/>
    </w:p>
    <w:p>
      <w:pPr>
        <w:pStyle w:val="FirstParagraph"/>
      </w:pPr>
      <w:r>
        <w:t xml:space="preserve">После сборки WAR-файл содержит:</w:t>
      </w:r>
    </w:p>
    <w:p>
      <w:pPr>
        <w:pStyle w:val="SourceCode"/>
      </w:pPr>
      <w:r>
        <w:rPr>
          <w:rStyle w:val="VerbatimChar"/>
        </w:rPr>
        <w:t xml:space="preserve">dpa_card.war</w:t>
      </w:r>
      <w:r>
        <w:br/>
      </w:r>
      <w:r>
        <w:rPr>
          <w:rStyle w:val="VerbatimChar"/>
        </w:rPr>
        <w:t xml:space="preserve">├── WEB-INF/</w:t>
      </w:r>
      <w:r>
        <w:br/>
      </w:r>
      <w:r>
        <w:rPr>
          <w:rStyle w:val="VerbatimChar"/>
        </w:rPr>
        <w:t xml:space="preserve">│   ├── web.xml</w:t>
      </w:r>
      <w:r>
        <w:br/>
      </w:r>
      <w:r>
        <w:rPr>
          <w:rStyle w:val="VerbatimChar"/>
        </w:rPr>
        <w:t xml:space="preserve">│   ├── classes/</w:t>
      </w:r>
      <w:r>
        <w:br/>
      </w:r>
      <w:r>
        <w:rPr>
          <w:rStyle w:val="VerbatimChar"/>
        </w:rPr>
        <w:t xml:space="preserve">│   │   └── com/eec/servlet/</w:t>
      </w:r>
      <w:r>
        <w:br/>
      </w:r>
      <w:r>
        <w:rPr>
          <w:rStyle w:val="VerbatimChar"/>
        </w:rPr>
        <w:t xml:space="preserve">│   │       └── SpaServlet.class</w:t>
      </w:r>
      <w:r>
        <w:br/>
      </w:r>
      <w:r>
        <w:rPr>
          <w:rStyle w:val="VerbatimChar"/>
        </w:rPr>
        <w:t xml:space="preserve">│   └── lib/ (если есть зависимости)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assets/ (JS, CSS файлы)</w:t>
      </w:r>
      <w:r>
        <w:br/>
      </w:r>
      <w:r>
        <w:rPr>
          <w:rStyle w:val="VerbatimChar"/>
        </w:rPr>
        <w:t xml:space="preserve">├── xml/ (XML файлы из public/xml)</w:t>
      </w:r>
      <w:r>
        <w:br/>
      </w:r>
      <w:r>
        <w:rPr>
          <w:rStyle w:val="VerbatimChar"/>
        </w:rPr>
        <w:t xml:space="preserve">└── ... (другие статические ресурсы)</w:t>
      </w:r>
    </w:p>
    <w:p>
      <w:pPr>
        <w:pStyle w:val="Heading4"/>
      </w:pPr>
      <w:bookmarkStart w:id="102" w:name="дополнительные-настройки-tomcat"/>
      <w:r>
        <w:t xml:space="preserve">Дополнительные настройки Tomcat</w:t>
      </w:r>
      <w:bookmarkEnd w:id="102"/>
    </w:p>
    <w:p>
      <w:pPr>
        <w:pStyle w:val="Heading5"/>
      </w:pPr>
      <w:bookmarkStart w:id="103" w:name="настройка-кодировки"/>
      <w:r>
        <w:t xml:space="preserve">Настройка кодировки</w:t>
      </w:r>
      <w:bookmarkEnd w:id="103"/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conf/server.xml</w:t>
      </w:r>
      <w:r>
        <w:t xml:space="preserve"> </w:t>
      </w:r>
      <w:r>
        <w:t xml:space="preserve">убедитесь, что установлена кодировка UTF-8:</w:t>
      </w:r>
    </w:p>
    <w:p>
      <w:pPr>
        <w:pStyle w:val="SourceCode"/>
      </w:pPr>
      <w:r>
        <w:rPr>
          <w:rStyle w:val="KeywordTok"/>
        </w:rPr>
        <w:t xml:space="preserve">&lt;Connector</w:t>
      </w:r>
      <w:r>
        <w:rPr>
          <w:rStyle w:val="OtherTok"/>
        </w:rPr>
        <w:t xml:space="preserve"> port=</w:t>
      </w:r>
      <w:r>
        <w:rPr>
          <w:rStyle w:val="StringTok"/>
        </w:rPr>
        <w:t xml:space="preserve">"8080"</w:t>
      </w:r>
      <w:r>
        <w:rPr>
          <w:rStyle w:val="OtherTok"/>
        </w:rPr>
        <w:t xml:space="preserve"> protocol=</w:t>
      </w:r>
      <w:r>
        <w:rPr>
          <w:rStyle w:val="StringTok"/>
        </w:rPr>
        <w:t xml:space="preserve">"HTTP/1.1"</w:t>
      </w:r>
      <w:r>
        <w:br/>
      </w:r>
      <w:r>
        <w:rPr>
          <w:rStyle w:val="OtherTok"/>
        </w:rPr>
        <w:t xml:space="preserve">           connectionTimeout=</w:t>
      </w:r>
      <w:r>
        <w:rPr>
          <w:rStyle w:val="StringTok"/>
        </w:rPr>
        <w:t xml:space="preserve">"20000"</w:t>
      </w:r>
      <w:r>
        <w:br/>
      </w:r>
      <w:r>
        <w:rPr>
          <w:rStyle w:val="OtherTok"/>
        </w:rPr>
        <w:t xml:space="preserve">           redirectPort=</w:t>
      </w:r>
      <w:r>
        <w:rPr>
          <w:rStyle w:val="StringTok"/>
        </w:rPr>
        <w:t xml:space="preserve">"8443"</w:t>
      </w:r>
      <w:r>
        <w:br/>
      </w:r>
      <w:r>
        <w:rPr>
          <w:rStyle w:val="OtherTok"/>
        </w:rPr>
        <w:t xml:space="preserve">           URIEncoding=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</w:p>
    <w:p>
      <w:pPr>
        <w:pStyle w:val="Heading5"/>
      </w:pPr>
      <w:bookmarkStart w:id="104" w:name="настройка-памяти"/>
      <w:r>
        <w:t xml:space="preserve">Настройка памяти</w:t>
      </w:r>
      <w:bookmarkEnd w:id="104"/>
    </w:p>
    <w:p>
      <w:pPr>
        <w:pStyle w:val="FirstParagraph"/>
      </w:pPr>
      <w:r>
        <w:t xml:space="preserve">Для больших XML файлов может потребоваться увеличить память: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CATALINA_OPTS=</w:t>
      </w:r>
      <w:r>
        <w:rPr>
          <w:rStyle w:val="StringTok"/>
        </w:rPr>
        <w:t xml:space="preserve">"-Xms512m -Xmx1024m"</w:t>
      </w:r>
    </w:p>
    <w:p>
      <w:pPr>
        <w:pStyle w:val="Heading4"/>
      </w:pPr>
      <w:bookmarkStart w:id="105" w:name="контакты-и-поддержка"/>
      <w:r>
        <w:t xml:space="preserve">Контакты и поддержка</w:t>
      </w:r>
      <w:bookmarkEnd w:id="105"/>
    </w:p>
    <w:p>
      <w:pPr>
        <w:pStyle w:val="FirstParagraph"/>
      </w:pPr>
      <w:r>
        <w:t xml:space="preserve">При возникновении проблем проверьте логи Tomcat в</w:t>
      </w:r>
      <w:r>
        <w:t xml:space="preserve"> </w:t>
      </w:r>
      <w:r>
        <w:rPr>
          <w:rStyle w:val="VerbatimChar"/>
        </w:rPr>
        <w:t xml:space="preserve">$CATALINA_HOME/logs/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backend-setup"/>
      <w:r>
        <w:t xml:space="preserve">Backend setup</w:t>
      </w:r>
      <w:bookmarkEnd w:id="106"/>
    </w:p>
    <w:p>
      <w:pPr>
        <w:pStyle w:val="Heading3"/>
      </w:pPr>
      <w:bookmarkStart w:id="107" w:name="настройка-бэкенда"/>
      <w:r>
        <w:t xml:space="preserve">Настройка бэкенда</w:t>
      </w:r>
      <w:bookmarkEnd w:id="107"/>
    </w:p>
    <w:p>
      <w:pPr>
        <w:pStyle w:val="Heading4"/>
      </w:pPr>
      <w:bookmarkStart w:id="108" w:name="структура"/>
      <w:r>
        <w:t xml:space="preserve">Структура</w:t>
      </w:r>
      <w:bookmarkEnd w:id="108"/>
    </w:p>
    <w:p>
      <w:pPr>
        <w:pStyle w:val="FirstParagraph"/>
      </w:pPr>
      <w:r>
        <w:t xml:space="preserve">Бэкенд реализован на Spring Boot 2.7.18 с использованием:</w:t>
      </w:r>
      <w:r>
        <w:t xml:space="preserve"> </w:t>
      </w:r>
      <w:r>
        <w:t xml:space="preserve">- Spring Data JPA для работы с БД</w:t>
      </w:r>
      <w:r>
        <w:t xml:space="preserve"> </w:t>
      </w:r>
      <w:r>
        <w:t xml:space="preserve">- Oracle JDBC для подключения к Oracle</w:t>
      </w:r>
      <w:r>
        <w:t xml:space="preserve"> </w:t>
      </w:r>
      <w:r>
        <w:t xml:space="preserve">- Spring Cache для кеширования справочников</w:t>
      </w:r>
      <w:r>
        <w:t xml:space="preserve"> </w:t>
      </w:r>
      <w:r>
        <w:t xml:space="preserve">- REST API для доступа к справочникам</w:t>
      </w:r>
    </w:p>
    <w:p>
      <w:pPr>
        <w:pStyle w:val="Heading4"/>
      </w:pPr>
      <w:bookmarkStart w:id="109" w:name="конфигурация-базы-данных"/>
      <w:r>
        <w:t xml:space="preserve">Конфигурация базы данных</w:t>
      </w:r>
      <w:bookmarkEnd w:id="109"/>
    </w:p>
    <w:p>
      <w:pPr>
        <w:pStyle w:val="FirstParagraph"/>
      </w:pPr>
      <w:r>
        <w:t xml:space="preserve">Настройки подключения к Oracle находятся в</w:t>
      </w:r>
      <w:r>
        <w:t xml:space="preserve"> </w:t>
      </w:r>
      <w:r>
        <w:rPr>
          <w:rStyle w:val="VerbatimChar"/>
        </w:rPr>
        <w:t xml:space="preserve">src/main/resources/application.properties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spring.datasource.url=jdbc:oracle:thin:@192.168.203.212:1521/ses</w:t>
      </w:r>
      <w:r>
        <w:br/>
      </w:r>
      <w:r>
        <w:rPr>
          <w:rStyle w:val="VerbatimChar"/>
        </w:rPr>
        <w:t xml:space="preserve">spring.datasource.username=sesdev</w:t>
      </w:r>
      <w:r>
        <w:br/>
      </w:r>
      <w:r>
        <w:rPr>
          <w:rStyle w:val="VerbatimChar"/>
        </w:rPr>
        <w:t xml:space="preserve">spring.datasource.password=sesdev</w:t>
      </w:r>
    </w:p>
    <w:p>
      <w:pPr>
        <w:pStyle w:val="Heading4"/>
      </w:pPr>
      <w:bookmarkStart w:id="110" w:name="справочник-стран"/>
      <w:r>
        <w:t xml:space="preserve">Справочник стран</w:t>
      </w:r>
      <w:bookmarkEnd w:id="110"/>
    </w:p>
    <w:p>
      <w:pPr>
        <w:pStyle w:val="Heading5"/>
      </w:pPr>
      <w:bookmarkStart w:id="111" w:name="структура-таблицы"/>
      <w:r>
        <w:t xml:space="preserve">Структура таблицы</w:t>
      </w:r>
      <w:bookmarkEnd w:id="111"/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"SESINT"</w:t>
      </w:r>
      <w:r>
        <w:rPr>
          <w:rStyle w:val="NormalTok"/>
        </w:rPr>
        <w:t xml:space="preserve">.</w:t>
      </w:r>
      <w:r>
        <w:rPr>
          <w:rStyle w:val="OtherTok"/>
        </w:rPr>
        <w:t xml:space="preserve">"COUNTRY"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(    </w:t>
      </w:r>
      <w:r>
        <w:rPr>
          <w:rStyle w:val="OtherTok"/>
        </w:rPr>
        <w:t xml:space="preserve">"COUNTRYID"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"COUNTRYCODE"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"COUNTRYSDATE"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"COUNTRYEDATE"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"COUNTRYNAME"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"EAEUGUID"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"SEQNUM"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"CDATE"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ENABLE</w:t>
      </w:r>
      <w:r>
        <w:br/>
      </w:r>
      <w:r>
        <w:rPr>
          <w:rStyle w:val="NormalTok"/>
        </w:rPr>
        <w:t xml:space="preserve">)</w:t>
      </w:r>
    </w:p>
    <w:p>
      <w:pPr>
        <w:pStyle w:val="Heading5"/>
      </w:pPr>
      <w:bookmarkStart w:id="112" w:name="кеширование"/>
      <w:r>
        <w:t xml:space="preserve">Кеширование</w:t>
      </w:r>
      <w:bookmarkEnd w:id="112"/>
    </w:p>
    <w:p>
      <w:pPr>
        <w:pStyle w:val="FirstParagraph"/>
      </w:pPr>
      <w:r>
        <w:t xml:space="preserve">Справочник стран загружается в память при старте приложения через</w:t>
      </w:r>
      <w:r>
        <w:t xml:space="preserve"> </w:t>
      </w:r>
      <w:r>
        <w:rPr>
          <w:rStyle w:val="VerbatimChar"/>
        </w:rPr>
        <w:t xml:space="preserve">@PostConstruct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CountryService</w:t>
      </w:r>
      <w:r>
        <w:t xml:space="preserve">.</w:t>
      </w:r>
    </w:p>
    <w:p>
      <w:pPr>
        <w:pStyle w:val="Heading5"/>
      </w:pPr>
      <w:bookmarkStart w:id="113" w:name="api-endpoints"/>
      <w:r>
        <w:t xml:space="preserve">API Endpoints</w:t>
      </w:r>
      <w:bookmarkEnd w:id="113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/api/countries</w:t>
      </w:r>
      <w:r>
        <w:t xml:space="preserve"> </w:t>
      </w:r>
      <w:r>
        <w:t xml:space="preserve">- все активные страны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/api/countries/options</w:t>
      </w:r>
      <w:r>
        <w:t xml:space="preserve"> </w:t>
      </w:r>
      <w:r>
        <w:t xml:space="preserve">- опции для выпадающего списка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/api/countries/{code}</w:t>
      </w:r>
      <w:r>
        <w:t xml:space="preserve"> </w:t>
      </w:r>
      <w:r>
        <w:t xml:space="preserve">- страна по коду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/api/countries/{code}/exists</w:t>
      </w:r>
      <w:r>
        <w:t xml:space="preserve"> </w:t>
      </w:r>
      <w:r>
        <w:t xml:space="preserve">- проверка существования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/api/countries/refresh</w:t>
      </w:r>
      <w:r>
        <w:t xml:space="preserve"> </w:t>
      </w:r>
      <w:r>
        <w:t xml:space="preserve">- обновление кеша</w:t>
      </w:r>
    </w:p>
    <w:p>
      <w:pPr>
        <w:pStyle w:val="Heading4"/>
      </w:pPr>
      <w:bookmarkStart w:id="114" w:name="интеграция-с-фронтендом"/>
      <w:r>
        <w:t xml:space="preserve">Интеграция с фронтендом</w:t>
      </w:r>
      <w:bookmarkEnd w:id="114"/>
    </w:p>
    <w:p>
      <w:pPr>
        <w:pStyle w:val="Heading5"/>
      </w:pPr>
      <w:bookmarkStart w:id="115" w:name="валидация-при-загрузке-данных"/>
      <w:r>
        <w:t xml:space="preserve">Валидация при загрузке данных</w:t>
      </w:r>
      <w:bookmarkEnd w:id="115"/>
    </w:p>
    <w:p>
      <w:pPr>
        <w:pStyle w:val="FirstParagraph"/>
      </w:pPr>
      <w:r>
        <w:t xml:space="preserve">При отображении данных в режиме просмотра (</w:t>
      </w:r>
      <w:r>
        <w:rPr>
          <w:rStyle w:val="VerbatimChar"/>
        </w:rPr>
        <w:t xml:space="preserve">NotificationTab</w:t>
      </w:r>
      <w:r>
        <w:t xml:space="preserve">):</w:t>
      </w:r>
      <w:r>
        <w:t xml:space="preserve"> </w:t>
      </w:r>
      <w:r>
        <w:t xml:space="preserve">- Проверяется наличие страны в справочнике</w:t>
      </w:r>
      <w:r>
        <w:t xml:space="preserve"> </w:t>
      </w:r>
      <w:r>
        <w:t xml:space="preserve">- Если страна не найдена - отображается красный тег</w:t>
      </w:r>
      <w:r>
        <w:t xml:space="preserve"> </w:t>
      </w:r>
      <w:r>
        <w:t xml:space="preserve">“</w:t>
      </w:r>
      <w:r>
        <w:t xml:space="preserve">Не найдено в справочнике</w:t>
      </w:r>
      <w:r>
        <w:t xml:space="preserve">”</w:t>
      </w:r>
    </w:p>
    <w:p>
      <w:pPr>
        <w:pStyle w:val="Heading5"/>
      </w:pPr>
      <w:bookmarkStart w:id="116" w:name="Xd241a802b4e62ebf2177ac038b4836d1fedbad2"/>
      <w:r>
        <w:t xml:space="preserve">Выбор из справочника в режиме редактирования</w:t>
      </w:r>
      <w:bookmarkEnd w:id="116"/>
    </w:p>
    <w:p>
      <w:pPr>
        <w:pStyle w:val="FirstParagraph"/>
      </w:pPr>
      <w:r>
        <w:t xml:space="preserve">В режиме редактирования (</w:t>
      </w:r>
      <w:r>
        <w:rPr>
          <w:rStyle w:val="VerbatimChar"/>
        </w:rPr>
        <w:t xml:space="preserve">NotificationTabEdit</w:t>
      </w:r>
      <w:r>
        <w:t xml:space="preserve">):</w:t>
      </w:r>
      <w:r>
        <w:t xml:space="preserve"> </w:t>
      </w:r>
      <w:r>
        <w:t xml:space="preserve">- Поля</w:t>
      </w:r>
      <w:r>
        <w:t xml:space="preserve"> </w:t>
      </w:r>
      <w:r>
        <w:t xml:space="preserve">“</w:t>
      </w:r>
      <w:r>
        <w:t xml:space="preserve">Страна</w:t>
      </w:r>
      <w:r>
        <w:t xml:space="preserve">”</w:t>
      </w:r>
      <w:r>
        <w:t xml:space="preserve"> </w:t>
      </w:r>
      <w:r>
        <w:t xml:space="preserve">заменены на выпадающие списки (Select)</w:t>
      </w:r>
      <w:r>
        <w:t xml:space="preserve"> </w:t>
      </w:r>
      <w:r>
        <w:t xml:space="preserve">- Список загружается из API</w:t>
      </w:r>
      <w:r>
        <w:t xml:space="preserve"> </w:t>
      </w:r>
      <w:r>
        <w:rPr>
          <w:rStyle w:val="VerbatimChar"/>
        </w:rPr>
        <w:t xml:space="preserve">/api/countries/options</w:t>
      </w:r>
      <w:r>
        <w:t xml:space="preserve"> </w:t>
      </w:r>
      <w:r>
        <w:t xml:space="preserve">- Поиск по коду и названию</w:t>
      </w:r>
      <w:r>
        <w:t xml:space="preserve"> </w:t>
      </w:r>
      <w:r>
        <w:t xml:space="preserve">- Формат отображения:</w:t>
      </w:r>
      <w:r>
        <w:t xml:space="preserve"> </w:t>
      </w:r>
      <w:r>
        <w:t xml:space="preserve">“</w:t>
      </w:r>
      <w:r>
        <w:t xml:space="preserve">RU - Российская Федерация</w:t>
      </w:r>
      <w:r>
        <w:t xml:space="preserve">”</w:t>
      </w:r>
    </w:p>
    <w:p>
      <w:pPr>
        <w:pStyle w:val="Heading4"/>
      </w:pPr>
      <w:bookmarkStart w:id="117" w:name="сборка-и-развертывание"/>
      <w:r>
        <w:t xml:space="preserve">Сборка и развертывание</w:t>
      </w:r>
      <w:bookmarkEnd w:id="117"/>
    </w:p>
    <w:p>
      <w:pPr>
        <w:numPr>
          <w:ilvl w:val="0"/>
          <w:numId w:val="1022"/>
        </w:numPr>
        <w:pStyle w:val="Compact"/>
      </w:pPr>
      <w:r>
        <w:t xml:space="preserve">Соберите фронтенд: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numPr>
          <w:ilvl w:val="0"/>
          <w:numId w:val="1022"/>
        </w:numPr>
        <w:pStyle w:val="Compact"/>
      </w:pPr>
      <w:r>
        <w:t xml:space="preserve">Соберите WAR: используйте</w:t>
      </w:r>
      <w:r>
        <w:t xml:space="preserve"> </w:t>
      </w:r>
      <w:r>
        <w:rPr>
          <w:rStyle w:val="VerbatimChar"/>
        </w:rPr>
        <w:t xml:space="preserve">build-and-deploy.bat</w:t>
      </w:r>
      <w:r>
        <w:t xml:space="preserve"> </w:t>
      </w:r>
      <w:r>
        <w:t xml:space="preserve">или Maven</w:t>
      </w:r>
    </w:p>
    <w:p>
      <w:pPr>
        <w:numPr>
          <w:ilvl w:val="0"/>
          <w:numId w:val="1022"/>
        </w:numPr>
        <w:pStyle w:val="Compact"/>
      </w:pPr>
      <w:r>
        <w:t xml:space="preserve">Разверните на Tomcat</w:t>
      </w:r>
    </w:p>
    <w:p>
      <w:pPr>
        <w:pStyle w:val="FirstParagraph"/>
      </w:pPr>
      <w:r>
        <w:t xml:space="preserve">Приложение автоматически подключится к Oracle и загрузит справочники при старте.</w:t>
      </w:r>
    </w:p>
    <w:p>
      <w:pPr>
        <w:pStyle w:val="Heading4"/>
      </w:pPr>
      <w:bookmarkStart w:id="118" w:name="логирование"/>
      <w:r>
        <w:t xml:space="preserve">Логирование</w:t>
      </w:r>
      <w:bookmarkEnd w:id="118"/>
    </w:p>
    <w:p>
      <w:pPr>
        <w:pStyle w:val="FirstParagraph"/>
      </w:pPr>
      <w:r>
        <w:t xml:space="preserve">Логи Spring Boot доступны в:</w:t>
      </w:r>
      <w:r>
        <w:t xml:space="preserve"> </w:t>
      </w:r>
      <w:r>
        <w:t xml:space="preserve">- Консоль Tomcat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$CATALINA_HOME/logs/catalina.out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$CATALINA_HOME/logs/localhost.log</w:t>
      </w:r>
    </w:p>
    <w:p>
      <w:pPr>
        <w:pStyle w:val="BodyText"/>
      </w:pPr>
      <w:r>
        <w:t xml:space="preserve">Уровни логирования настраиваются в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9" w:name="api-documentation"/>
      <w:r>
        <w:t xml:space="preserve">API documentation</w:t>
      </w:r>
      <w:bookmarkEnd w:id="119"/>
    </w:p>
    <w:p>
      <w:pPr>
        <w:pStyle w:val="Heading3"/>
      </w:pPr>
      <w:bookmarkStart w:id="120" w:name="api-документация"/>
      <w:r>
        <w:t xml:space="preserve">API Документация</w:t>
      </w:r>
      <w:bookmarkEnd w:id="120"/>
    </w:p>
    <w:p>
      <w:pPr>
        <w:pStyle w:val="Heading4"/>
      </w:pPr>
      <w:bookmarkStart w:id="121" w:name="справочник-стран-1"/>
      <w:r>
        <w:t xml:space="preserve">Справочник стран</w:t>
      </w:r>
      <w:bookmarkEnd w:id="121"/>
    </w:p>
    <w:p>
      <w:pPr>
        <w:pStyle w:val="Heading5"/>
      </w:pPr>
      <w:bookmarkStart w:id="122" w:name="получить-все-активные-страны"/>
      <w:r>
        <w:t xml:space="preserve">Получить все активные страны</w:t>
      </w:r>
      <w:bookmarkEnd w:id="122"/>
    </w:p>
    <w:p>
      <w:pPr>
        <w:pStyle w:val="SourceCode"/>
      </w:pPr>
      <w:r>
        <w:rPr>
          <w:rStyle w:val="VerbatimChar"/>
        </w:rPr>
        <w:t xml:space="preserve">GET /api/countries</w:t>
      </w:r>
    </w:p>
    <w:p>
      <w:pPr>
        <w:pStyle w:val="FirstParagraph"/>
      </w:pPr>
      <w:r>
        <w:rPr>
          <w:b/>
        </w:rPr>
        <w:t xml:space="preserve">Ответ: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"countrySDate"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"2099-12-31"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"Российская Федерация"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"eaeuGuid"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"seqNum"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"2020-01-01"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5"/>
      </w:pPr>
      <w:bookmarkStart w:id="123" w:name="получить-опции-для-выпадающего-списка"/>
      <w:r>
        <w:t xml:space="preserve">Получить опции для выпадающего списка</w:t>
      </w:r>
      <w:bookmarkEnd w:id="123"/>
    </w:p>
    <w:p>
      <w:pPr>
        <w:pStyle w:val="SourceCode"/>
      </w:pPr>
      <w:r>
        <w:rPr>
          <w:rStyle w:val="VerbatimChar"/>
        </w:rPr>
        <w:t xml:space="preserve">GET /api/countries/options</w:t>
      </w:r>
    </w:p>
    <w:p>
      <w:pPr>
        <w:pStyle w:val="FirstParagraph"/>
      </w:pPr>
      <w:r>
        <w:rPr>
          <w:b/>
        </w:rPr>
        <w:t xml:space="preserve">Ответ: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"Российская Федерация"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5"/>
      </w:pPr>
      <w:bookmarkStart w:id="124" w:name="получить-страну-по-коду"/>
      <w:r>
        <w:t xml:space="preserve">Получить страну по коду</w:t>
      </w:r>
      <w:bookmarkEnd w:id="124"/>
    </w:p>
    <w:p>
      <w:pPr>
        <w:pStyle w:val="SourceCode"/>
      </w:pPr>
      <w:r>
        <w:rPr>
          <w:rStyle w:val="VerbatimChar"/>
        </w:rPr>
        <w:t xml:space="preserve">GET /api/countries/{code}</w:t>
      </w:r>
    </w:p>
    <w:p>
      <w:pPr>
        <w:pStyle w:val="FirstParagraph"/>
      </w:pPr>
      <w:r>
        <w:rPr>
          <w:b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GET /api/countries/RU</w:t>
      </w:r>
    </w:p>
    <w:p>
      <w:pPr>
        <w:pStyle w:val="FirstParagraph"/>
      </w:pPr>
      <w:r>
        <w:rPr>
          <w:b/>
        </w:rPr>
        <w:t xml:space="preserve">Ответ 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"Российская Федерация"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rrorTok"/>
        </w:rPr>
        <w:t xml:space="preserve">...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Ответ (404 Not Found):</w:t>
      </w:r>
      <w:r>
        <w:t xml:space="preserve"> </w:t>
      </w:r>
      <w:r>
        <w:t xml:space="preserve">если страна не найдена</w:t>
      </w:r>
    </w:p>
    <w:p>
      <w:pPr>
        <w:pStyle w:val="Heading5"/>
      </w:pPr>
      <w:bookmarkStart w:id="125" w:name="проверить-существование-страны"/>
      <w:r>
        <w:t xml:space="preserve">Проверить существование страны</w:t>
      </w:r>
      <w:bookmarkEnd w:id="125"/>
    </w:p>
    <w:p>
      <w:pPr>
        <w:pStyle w:val="SourceCode"/>
      </w:pPr>
      <w:r>
        <w:rPr>
          <w:rStyle w:val="VerbatimChar"/>
        </w:rPr>
        <w:t xml:space="preserve">GET /api/countries/{code}/exists</w:t>
      </w:r>
    </w:p>
    <w:p>
      <w:pPr>
        <w:pStyle w:val="FirstParagraph"/>
      </w:pPr>
      <w:r>
        <w:rPr>
          <w:b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GET /api/countries/RU/exists</w:t>
      </w:r>
    </w:p>
    <w:p>
      <w:pPr>
        <w:pStyle w:val="FirstParagraph"/>
      </w:pPr>
      <w:r>
        <w:rPr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"Российская Федерация"</w:t>
      </w:r>
      <w:r>
        <w:br/>
      </w:r>
      <w:r>
        <w:rPr>
          <w:rStyle w:val="FunctionTok"/>
        </w:rPr>
        <w:t xml:space="preserve">}</w:t>
      </w:r>
    </w:p>
    <w:p>
      <w:pPr>
        <w:pStyle w:val="Heading5"/>
      </w:pPr>
      <w:bookmarkStart w:id="126" w:name="обновить-кеш-справочника"/>
      <w:r>
        <w:t xml:space="preserve">Обновить кеш справочника</w:t>
      </w:r>
      <w:bookmarkEnd w:id="126"/>
    </w:p>
    <w:p>
      <w:pPr>
        <w:pStyle w:val="SourceCode"/>
      </w:pPr>
      <w:r>
        <w:rPr>
          <w:rStyle w:val="VerbatimChar"/>
        </w:rPr>
        <w:t xml:space="preserve">POST /api/countries/refresh</w:t>
      </w:r>
    </w:p>
    <w:p>
      <w:pPr>
        <w:pStyle w:val="FirstParagraph"/>
      </w:pPr>
      <w:r>
        <w:rPr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"Справочник стран обновлен"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127" w:name="конфигурация"/>
      <w:r>
        <w:t xml:space="preserve">Конфигурация</w:t>
      </w:r>
      <w:bookmarkEnd w:id="127"/>
    </w:p>
    <w:p>
      <w:pPr>
        <w:pStyle w:val="Heading5"/>
      </w:pPr>
      <w:bookmarkStart w:id="128" w:name="база-данных-oracle"/>
      <w:r>
        <w:t xml:space="preserve">База данных Oracle</w:t>
      </w:r>
      <w:bookmarkEnd w:id="128"/>
    </w:p>
    <w:p>
      <w:pPr>
        <w:pStyle w:val="FirstParagraph"/>
      </w:pPr>
      <w:r>
        <w:t xml:space="preserve">Настройки подключения находятся в</w:t>
      </w:r>
      <w:r>
        <w:t xml:space="preserve"> </w:t>
      </w:r>
      <w:r>
        <w:rPr>
          <w:rStyle w:val="VerbatimChar"/>
        </w:rPr>
        <w:t xml:space="preserve">src/main/resources/application.properties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spring.datasource.url=jdbc:oracle:thin:@192.168.203.212:1521:ses</w:t>
      </w:r>
      <w:r>
        <w:br/>
      </w:r>
      <w:r>
        <w:rPr>
          <w:rStyle w:val="VerbatimChar"/>
        </w:rPr>
        <w:t xml:space="preserve">spring.datasource.username=sesdev</w:t>
      </w:r>
      <w:r>
        <w:br/>
      </w:r>
      <w:r>
        <w:rPr>
          <w:rStyle w:val="VerbatimChar"/>
        </w:rPr>
        <w:t xml:space="preserve">spring.datasource.password=sesdev</w:t>
      </w:r>
      <w:r>
        <w:br/>
      </w:r>
      <w:r>
        <w:rPr>
          <w:rStyle w:val="VerbatimChar"/>
        </w:rPr>
        <w:t xml:space="preserve">spring.datasource.driver-class-name=oracle.jdbc.OracleDriver</w:t>
      </w:r>
    </w:p>
    <w:p>
      <w:pPr>
        <w:pStyle w:val="Heading5"/>
      </w:pPr>
      <w:bookmarkStart w:id="129" w:name="кеширование-1"/>
      <w:r>
        <w:t xml:space="preserve">Кеширование</w:t>
      </w:r>
      <w:bookmarkEnd w:id="129"/>
    </w:p>
    <w:p>
      <w:pPr>
        <w:pStyle w:val="FirstParagraph"/>
      </w:pPr>
      <w:r>
        <w:t xml:space="preserve">Справочники кешируются при старте приложения в памяти. Для обновления кеша используйте endpoint</w:t>
      </w:r>
      <w:r>
        <w:t xml:space="preserve"> </w:t>
      </w:r>
      <w:r>
        <w:rPr>
          <w:rStyle w:val="VerbatimChar"/>
        </w:rPr>
        <w:t xml:space="preserve">/api/countries/refresh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servlet-api"/>
      <w:r>
        <w:t xml:space="preserve">Servlet API</w:t>
      </w:r>
      <w:bookmarkEnd w:id="130"/>
    </w:p>
    <w:p>
      <w:pPr>
        <w:pStyle w:val="Heading3"/>
      </w:pPr>
      <w:bookmarkStart w:id="131" w:name="api-через-java-ee-сервлеты"/>
      <w:r>
        <w:t xml:space="preserve">API через Java EE сервлеты</w:t>
      </w:r>
      <w:bookmarkEnd w:id="131"/>
    </w:p>
    <w:p>
      <w:pPr>
        <w:pStyle w:val="Heading4"/>
      </w:pPr>
      <w:bookmarkStart w:id="132" w:name="архитектура"/>
      <w:r>
        <w:t xml:space="preserve">Архитектура</w:t>
      </w:r>
      <w:bookmarkEnd w:id="132"/>
    </w:p>
    <w:p>
      <w:pPr>
        <w:pStyle w:val="FirstParagraph"/>
      </w:pPr>
      <w:r>
        <w:t xml:space="preserve">Вместо Spring Boot используются обычные Java EE сервлеты с JDBC для подключения к Oracle.</w:t>
      </w:r>
    </w:p>
    <w:p>
      <w:pPr>
        <w:pStyle w:val="Heading4"/>
      </w:pPr>
      <w:bookmarkStart w:id="133" w:name="структура-1"/>
      <w:r>
        <w:t xml:space="preserve">Структура</w:t>
      </w:r>
      <w:bookmarkEnd w:id="133"/>
    </w:p>
    <w:p>
      <w:pPr>
        <w:pStyle w:val="SourceCode"/>
      </w:pPr>
      <w:r>
        <w:rPr>
          <w:rStyle w:val="VerbatimChar"/>
        </w:rPr>
        <w:t xml:space="preserve">src/main/java/com/eec/</w:t>
      </w:r>
      <w:r>
        <w:br/>
      </w:r>
      <w:r>
        <w:rPr>
          <w:rStyle w:val="VerbatimChar"/>
        </w:rPr>
        <w:t xml:space="preserve">├── servlet/</w:t>
      </w:r>
      <w:r>
        <w:br/>
      </w:r>
      <w:r>
        <w:rPr>
          <w:rStyle w:val="VerbatimChar"/>
        </w:rPr>
        <w:t xml:space="preserve">│   ├── CountriesOptionsServlet.java    # GET /api/countries/options</w:t>
      </w:r>
      <w:r>
        <w:br/>
      </w:r>
      <w:r>
        <w:rPr>
          <w:rStyle w:val="VerbatimChar"/>
        </w:rPr>
        <w:t xml:space="preserve">│   └── CountryExistsServlet.java       # GET /api/countries/{code}/exists</w:t>
      </w:r>
      <w:r>
        <w:br/>
      </w:r>
      <w:r>
        <w:rPr>
          <w:rStyle w:val="VerbatimChar"/>
        </w:rPr>
        <w:t xml:space="preserve">└── util/</w:t>
      </w:r>
      <w:r>
        <w:br/>
      </w:r>
      <w:r>
        <w:rPr>
          <w:rStyle w:val="VerbatimChar"/>
        </w:rPr>
        <w:t xml:space="preserve">    └── DatabaseUtil.java               # Утилита для работы с БД</w:t>
      </w:r>
    </w:p>
    <w:p>
      <w:pPr>
        <w:pStyle w:val="Heading4"/>
      </w:pPr>
      <w:bookmarkStart w:id="134" w:name="api-endpoints-1"/>
      <w:r>
        <w:t xml:space="preserve">API Endpoints</w:t>
      </w:r>
      <w:bookmarkEnd w:id="134"/>
    </w:p>
    <w:p>
      <w:pPr>
        <w:pStyle w:val="Heading5"/>
      </w:pPr>
      <w:bookmarkStart w:id="135" w:name="Xa85dccdf09243805a1552bb81592a82ccbe9bf9"/>
      <w:r>
        <w:t xml:space="preserve">1. Получить список стран для выпадающего списка</w:t>
      </w:r>
      <w:bookmarkEnd w:id="135"/>
    </w:p>
    <w:p>
      <w:pPr>
        <w:pStyle w:val="SourceCode"/>
      </w:pPr>
      <w:r>
        <w:rPr>
          <w:rStyle w:val="VerbatimChar"/>
        </w:rPr>
        <w:t xml:space="preserve">GET /api/countries/options</w:t>
      </w:r>
    </w:p>
    <w:p>
      <w:pPr>
        <w:pStyle w:val="FirstParagraph"/>
      </w:pPr>
      <w:r>
        <w:rPr>
          <w:b/>
        </w:rPr>
        <w:t xml:space="preserve">Ответ: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"Российская Федерация"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"Республика Беларусь"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Heading5"/>
      </w:pPr>
      <w:bookmarkStart w:id="136" w:name="проверить-существование-страны-1"/>
      <w:r>
        <w:t xml:space="preserve">2. Проверить существование страны</w:t>
      </w:r>
      <w:bookmarkEnd w:id="136"/>
    </w:p>
    <w:p>
      <w:pPr>
        <w:pStyle w:val="SourceCode"/>
      </w:pPr>
      <w:r>
        <w:rPr>
          <w:rStyle w:val="VerbatimChar"/>
        </w:rPr>
        <w:t xml:space="preserve">GET /api/countries/{code}/exists</w:t>
      </w:r>
    </w:p>
    <w:p>
      <w:pPr>
        <w:pStyle w:val="FirstParagraph"/>
      </w:pPr>
      <w:r>
        <w:rPr>
          <w:b/>
        </w:rP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GET /api/countries/RU/exists</w:t>
      </w:r>
    </w:p>
    <w:p>
      <w:pPr>
        <w:pStyle w:val="FirstParagraph"/>
      </w:pPr>
      <w:r>
        <w:rPr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"exists"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"Российская Федерация"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137" w:name="подключение-к-бд"/>
      <w:r>
        <w:t xml:space="preserve">Подключение к БД</w:t>
      </w:r>
      <w:bookmarkEnd w:id="137"/>
    </w:p>
    <w:p>
      <w:pPr>
        <w:pStyle w:val="FirstParagraph"/>
      </w:pPr>
      <w:r>
        <w:t xml:space="preserve">Настройки подключения находятся в</w:t>
      </w:r>
      <w:r>
        <w:t xml:space="preserve"> </w:t>
      </w:r>
      <w:r>
        <w:rPr>
          <w:rStyle w:val="VerbatimChar"/>
        </w:rPr>
        <w:t xml:space="preserve">DatabaseUtil.java</w:t>
      </w:r>
      <w:r>
        <w:t xml:space="preserve">: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jdbc:oracle:thin:@192.168.203.212:1521/ses</w:t>
      </w:r>
      <w:r>
        <w:t xml:space="preserve"> </w:t>
      </w:r>
      <w:r>
        <w:t xml:space="preserve">- User:</w:t>
      </w:r>
      <w:r>
        <w:t xml:space="preserve"> </w:t>
      </w:r>
      <w:r>
        <w:rPr>
          <w:rStyle w:val="VerbatimChar"/>
        </w:rPr>
        <w:t xml:space="preserve">sesdev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sesdev</w:t>
      </w:r>
    </w:p>
    <w:p>
      <w:pPr>
        <w:pStyle w:val="Heading4"/>
      </w:pPr>
      <w:bookmarkStart w:id="138" w:name="регистрация-сервлетов"/>
      <w:r>
        <w:t xml:space="preserve">Регистрация сервлетов</w:t>
      </w:r>
      <w:bookmarkEnd w:id="138"/>
    </w:p>
    <w:p>
      <w:pPr>
        <w:pStyle w:val="FirstParagraph"/>
      </w:pPr>
      <w:r>
        <w:t xml:space="preserve">Сервлеты регистрируются через аннотации</w:t>
      </w:r>
      <w:r>
        <w:t xml:space="preserve"> </w:t>
      </w:r>
      <w:r>
        <w:rPr>
          <w:rStyle w:val="VerbatimChar"/>
        </w:rPr>
        <w:t xml:space="preserve">@WebServlet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@WebServlet(name = "CountriesOptionsServlet", urlPatterns = "/api/countries/options")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@WebServlet(name = "CountryExistsServlet", urlPatterns = "/api/countries/*/exists")</w:t>
      </w:r>
    </w:p>
    <w:p>
      <w:pPr>
        <w:pStyle w:val="BodyText"/>
      </w:pPr>
      <w:r>
        <w:t xml:space="preserve">Tomcat 8.5.23 автоматически обнаружит эти сервлеты при развертывании.</w:t>
      </w:r>
    </w:p>
    <w:p>
      <w:pPr>
        <w:pStyle w:val="Heading4"/>
      </w:pPr>
      <w:bookmarkStart w:id="139" w:name="зависимости"/>
      <w:r>
        <w:t xml:space="preserve">Зависимости</w:t>
      </w:r>
      <w:bookmarkEnd w:id="139"/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ojdbc8</w:t>
      </w:r>
      <w:r>
        <w:t xml:space="preserve"> </w:t>
      </w:r>
      <w:r>
        <w:t xml:space="preserve">- Oracle JDBC драйвер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gson</w:t>
      </w:r>
      <w:r>
        <w:t xml:space="preserve"> </w:t>
      </w:r>
      <w:r>
        <w:t xml:space="preserve">- для работы с JSON (легче чем Jackson)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javax.servlet-api</w:t>
      </w:r>
      <w:r>
        <w:t xml:space="preserve"> </w:t>
      </w:r>
      <w:r>
        <w:t xml:space="preserve">- Servlet API (provided scope, уже есть в Tomcat)</w:t>
      </w:r>
    </w:p>
    <w:p>
      <w:pPr>
        <w:pStyle w:val="Heading4"/>
      </w:pPr>
      <w:bookmarkStart w:id="140" w:name="преимущества"/>
      <w:r>
        <w:t xml:space="preserve">Преимущества</w:t>
      </w:r>
      <w:bookmarkEnd w:id="140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Простота</w:t>
      </w:r>
      <w:r>
        <w:t xml:space="preserve"> </w:t>
      </w:r>
      <w:r>
        <w:t xml:space="preserve">- нет сложных фреймворков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Надежность</w:t>
      </w:r>
      <w:r>
        <w:t xml:space="preserve"> </w:t>
      </w:r>
      <w:r>
        <w:t xml:space="preserve">- стандартный Java EE, хорошо работает на Tomcat 8.5.23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Легковесность</w:t>
      </w:r>
      <w:r>
        <w:t xml:space="preserve"> </w:t>
      </w:r>
      <w:r>
        <w:t xml:space="preserve">- минимальные зависимости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Совместимость</w:t>
      </w:r>
      <w:r>
        <w:t xml:space="preserve"> </w:t>
      </w:r>
      <w:r>
        <w:t xml:space="preserve">- работает с Java 8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41" w:name="troubleshooting"/>
      <w:r>
        <w:t xml:space="preserve">Troubleshooting</w:t>
      </w:r>
      <w:bookmarkEnd w:id="141"/>
    </w:p>
    <w:p>
      <w:pPr>
        <w:pStyle w:val="Heading3"/>
      </w:pPr>
      <w:bookmarkStart w:id="142" w:name="решение-проблем-1"/>
      <w:r>
        <w:t xml:space="preserve">Решение проблем</w:t>
      </w:r>
      <w:bookmarkEnd w:id="142"/>
    </w:p>
    <w:p>
      <w:pPr>
        <w:pStyle w:val="Heading4"/>
      </w:pPr>
      <w:bookmarkStart w:id="143" w:name="Xa68bdf89b74cfaf213c0b45fe64ba058284c9d2"/>
      <w:r>
        <w:t xml:space="preserve">Проблема: В браузере не открывается приложение</w:t>
      </w:r>
      <w:bookmarkEnd w:id="143"/>
    </w:p>
    <w:p>
      <w:pPr>
        <w:pStyle w:val="Heading5"/>
      </w:pPr>
      <w:bookmarkStart w:id="144" w:name="что-проверить"/>
      <w:r>
        <w:t xml:space="preserve">Что проверить</w:t>
      </w:r>
      <w:bookmarkEnd w:id="144"/>
    </w:p>
    <w:p>
      <w:pPr>
        <w:numPr>
          <w:ilvl w:val="0"/>
          <w:numId w:val="1025"/>
        </w:numPr>
      </w:pPr>
      <w:r>
        <w:rPr>
          <w:b/>
        </w:rPr>
        <w:t xml:space="preserve">Правильный адрес (обязательно с путём приложения):</w:t>
      </w:r>
    </w:p>
    <w:p>
      <w:pPr>
        <w:numPr>
          <w:ilvl w:val="1"/>
          <w:numId w:val="1026"/>
        </w:numPr>
        <w:pStyle w:val="Compact"/>
      </w:pPr>
      <w:r>
        <w:t xml:space="preserve">✅</w:t>
      </w:r>
      <w:r>
        <w:t xml:space="preserve"> </w:t>
      </w:r>
      <w:r>
        <w:rPr>
          <w:rStyle w:val="VerbatimChar"/>
        </w:rPr>
        <w:t xml:space="preserve">http://localhost:8080/dpa_card/</w:t>
      </w:r>
    </w:p>
    <w:p>
      <w:pPr>
        <w:numPr>
          <w:ilvl w:val="1"/>
          <w:numId w:val="1026"/>
        </w:numPr>
        <w:pStyle w:val="Compact"/>
      </w:pPr>
      <w:r>
        <w:t xml:space="preserve">❌ Не открывать только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 </w:t>
      </w:r>
      <w:r>
        <w:t xml:space="preserve">— там приложения нет.</w:t>
      </w:r>
    </w:p>
    <w:p>
      <w:pPr>
        <w:numPr>
          <w:ilvl w:val="0"/>
          <w:numId w:val="1025"/>
        </w:numPr>
      </w:pPr>
      <w:r>
        <w:rPr>
          <w:b/>
        </w:rPr>
        <w:t xml:space="preserve">Быстрый запуск:</w:t>
      </w:r>
      <w:r>
        <w:t xml:space="preserve"> </w:t>
      </w:r>
      <w:r>
        <w:t xml:space="preserve">дважды откройте файл</w:t>
      </w:r>
      <w:r>
        <w:t xml:space="preserve"> </w:t>
      </w:r>
      <w:r>
        <w:rPr>
          <w:rStyle w:val="VerbatimChar"/>
        </w:rPr>
        <w:t xml:space="preserve">open-app.html</w:t>
      </w:r>
      <w:r>
        <w:t xml:space="preserve"> </w:t>
      </w:r>
      <w:r>
        <w:t xml:space="preserve">в корне проекта — он откроет приложение в браузере.</w:t>
      </w:r>
    </w:p>
    <w:p>
      <w:pPr>
        <w:numPr>
          <w:ilvl w:val="0"/>
          <w:numId w:val="1025"/>
        </w:numPr>
      </w:pPr>
      <w:r>
        <w:rPr>
          <w:b/>
        </w:rPr>
        <w:t xml:space="preserve">После деплоя: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build-and-deploy.bat</w:t>
      </w:r>
      <w:r>
        <w:t xml:space="preserve"> </w:t>
      </w:r>
      <w:r>
        <w:t xml:space="preserve">теперь ждёт 15 секунд и сам открывает браузер. Если окно закрыли до этого — откройте вручную по ссылке выше или через</w:t>
      </w:r>
      <w:r>
        <w:t xml:space="preserve"> </w:t>
      </w:r>
      <w:r>
        <w:rPr>
          <w:rStyle w:val="VerbatimChar"/>
        </w:rPr>
        <w:t xml:space="preserve">open-app.html</w:t>
      </w:r>
      <w:r>
        <w:t xml:space="preserve">.</w:t>
      </w:r>
    </w:p>
    <w:p>
      <w:pPr>
        <w:numPr>
          <w:ilvl w:val="0"/>
          <w:numId w:val="1025"/>
        </w:numPr>
      </w:pPr>
      <w:r>
        <w:rPr>
          <w:b/>
        </w:rPr>
        <w:t xml:space="preserve">Tomcat запущен?</w:t>
      </w:r>
      <w:r>
        <w:t xml:space="preserve"> </w:t>
      </w:r>
      <w:r>
        <w:t xml:space="preserve">В командной строке: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netstat -ano | findstr "8080"</w:t>
      </w:r>
    </w:p>
    <w:p>
      <w:pPr>
        <w:numPr>
          <w:ilvl w:val="0"/>
          <w:numId w:val="1000"/>
        </w:numPr>
      </w:pPr>
      <w:r>
        <w:t xml:space="preserve">Должна быть строка с</w:t>
      </w:r>
      <w:r>
        <w:t xml:space="preserve"> </w:t>
      </w:r>
      <w:r>
        <w:rPr>
          <w:rStyle w:val="VerbatimChar"/>
        </w:rPr>
        <w:t xml:space="preserve">LISTENING</w:t>
      </w:r>
      <w:r>
        <w:t xml:space="preserve">. Если нет — запустите Tomcat (или заново выполните</w:t>
      </w:r>
      <w:r>
        <w:t xml:space="preserve"> </w:t>
      </w:r>
      <w:r>
        <w:rPr>
          <w:rStyle w:val="VerbatimChar"/>
        </w:rPr>
        <w:t xml:space="preserve">build-and-deploy.bat</w:t>
      </w:r>
      <w:r>
        <w:t xml:space="preserve">).</w:t>
      </w:r>
    </w:p>
    <w:p>
      <w:pPr>
        <w:numPr>
          <w:ilvl w:val="0"/>
          <w:numId w:val="1025"/>
        </w:numPr>
      </w:pPr>
      <w:r>
        <w:rPr>
          <w:b/>
        </w:rPr>
        <w:t xml:space="preserve">Брандмауэр/антивирус:</w:t>
      </w:r>
      <w:r>
        <w:t xml:space="preserve"> </w:t>
      </w:r>
      <w:r>
        <w:t xml:space="preserve">иногда блокируют localhost. Временно отключите или добавьте исключение для Java/Tomcat.</w:t>
      </w:r>
    </w:p>
    <w:p>
      <w:pPr>
        <w:numPr>
          <w:ilvl w:val="0"/>
          <w:numId w:val="1025"/>
        </w:numPr>
      </w:pPr>
      <w:r>
        <w:rPr>
          <w:b/>
        </w:rPr>
        <w:t xml:space="preserve">Другой браузер:</w:t>
      </w:r>
      <w:r>
        <w:t xml:space="preserve"> </w:t>
      </w:r>
      <w:r>
        <w:t xml:space="preserve">попробуйте Chrome, Edge или режим инкогнито.</w:t>
      </w:r>
    </w:p>
    <w:p>
      <w:pPr>
        <w:numPr>
          <w:ilvl w:val="0"/>
          <w:numId w:val="1025"/>
        </w:numPr>
      </w:pPr>
      <w:r>
        <w:rPr>
          <w:b/>
        </w:rPr>
        <w:t xml:space="preserve">Ошибки развёртывания:</w:t>
      </w:r>
      <w:r>
        <w:t xml:space="preserve"> </w:t>
      </w:r>
      <w:r>
        <w:t xml:space="preserve">смотрите логи: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C:\tomcat\win\Tomcat8\logs\catalina.out</w:t>
      </w:r>
      <w:r>
        <w:t xml:space="preserve"> </w:t>
      </w:r>
      <w:r>
        <w:t xml:space="preserve">— общий лог Tomcat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C:\tomcat\win\Tomcat8\logs\localhost.*.log</w:t>
      </w:r>
      <w:r>
        <w:t xml:space="preserve"> </w:t>
      </w:r>
      <w:r>
        <w:t xml:space="preserve">— ошибки приложений</w:t>
      </w:r>
    </w:p>
    <w:p>
      <w:pPr>
        <w:pStyle w:val="Heading4"/>
      </w:pPr>
      <w:bookmarkStart w:id="145" w:name="проблема-api-возвращает-404"/>
      <w:r>
        <w:t xml:space="preserve">Проблема: API возвращает 404</w:t>
      </w:r>
      <w:bookmarkEnd w:id="145"/>
    </w:p>
    <w:p>
      <w:pPr>
        <w:pStyle w:val="Heading5"/>
      </w:pPr>
      <w:bookmarkStart w:id="146" w:name="причина"/>
      <w:r>
        <w:t xml:space="preserve">Причина</w:t>
      </w:r>
      <w:bookmarkEnd w:id="146"/>
    </w:p>
    <w:p>
      <w:pPr>
        <w:pStyle w:val="FirstParagraph"/>
      </w:pPr>
      <w:r>
        <w:t xml:space="preserve">Spring Boot не запускается на Tomcat или зависимости не включены в WAR.</w:t>
      </w:r>
    </w:p>
    <w:p>
      <w:pPr>
        <w:pStyle w:val="Heading5"/>
      </w:pPr>
      <w:bookmarkStart w:id="147" w:name="решение"/>
      <w:r>
        <w:t xml:space="preserve">Решение</w:t>
      </w:r>
      <w:bookmarkEnd w:id="147"/>
    </w:p>
    <w:p>
      <w:pPr>
        <w:numPr>
          <w:ilvl w:val="0"/>
          <w:numId w:val="1028"/>
        </w:numPr>
      </w:pPr>
      <w:r>
        <w:rPr>
          <w:b/>
        </w:rPr>
        <w:t xml:space="preserve">Проверьте логи Tomcat: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Основной лог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-Tail 100</w:t>
      </w:r>
      <w:r>
        <w:br/>
      </w:r>
      <w:r>
        <w:br/>
      </w:r>
      <w:r>
        <w:rPr>
          <w:rStyle w:val="CommentTok"/>
        </w:rPr>
        <w:t xml:space="preserve"># Лог приложения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C:\tomcat\win\Tomcat8\logs\xsd-form-builder.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-Tail 50</w:t>
      </w:r>
    </w:p>
    <w:p>
      <w:pPr>
        <w:numPr>
          <w:ilvl w:val="0"/>
          <w:numId w:val="1028"/>
        </w:numPr>
      </w:pPr>
      <w:r>
        <w:rPr>
          <w:b/>
        </w:rPr>
        <w:t xml:space="preserve">Проверьте, что Spring Boot запустился:</w:t>
      </w:r>
      <w:r>
        <w:t xml:space="preserve"> </w:t>
      </w:r>
      <w:r>
        <w:t xml:space="preserve">В логах должны быть строки: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[INFO] Starting Application</w:t>
      </w:r>
      <w:r>
        <w:br/>
      </w:r>
      <w:r>
        <w:rPr>
          <w:rStyle w:val="VerbatimChar"/>
        </w:rPr>
        <w:t xml:space="preserve">[INFO] Started Application in X seconds</w:t>
      </w:r>
    </w:p>
    <w:p>
      <w:pPr>
        <w:numPr>
          <w:ilvl w:val="0"/>
          <w:numId w:val="1028"/>
        </w:numPr>
      </w:pPr>
      <w:r>
        <w:rPr>
          <w:b/>
        </w:rPr>
        <w:t xml:space="preserve">Проверьте структуру WAR:</w:t>
      </w:r>
      <w:r>
        <w:t xml:space="preserve"> </w:t>
      </w:r>
      <w:r>
        <w:t xml:space="preserve">Убедитесь, что в</w:t>
      </w:r>
      <w:r>
        <w:t xml:space="preserve"> </w:t>
      </w:r>
      <w:r>
        <w:rPr>
          <w:rStyle w:val="VerbatimChar"/>
        </w:rPr>
        <w:t xml:space="preserve">WEB-INF/lib/</w:t>
      </w:r>
      <w:r>
        <w:t xml:space="preserve"> </w:t>
      </w:r>
      <w:r>
        <w:t xml:space="preserve">есть все зависимости Spring Boot: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Распакуйте WAR и проверьте</w:t>
      </w:r>
      <w:r>
        <w:br/>
      </w:r>
      <w:r>
        <w:rPr>
          <w:rStyle w:val="NormalTok"/>
        </w:rPr>
        <w:t xml:space="preserve">Expand-Archive -Path C:\tomcat\win\Tomcat8\webapps\dpa_card.</w:t>
      </w:r>
      <w:r>
        <w:rPr>
          <w:rStyle w:val="FunctionTok"/>
        </w:rPr>
        <w:t xml:space="preserve">war</w:t>
      </w:r>
      <w:r>
        <w:rPr>
          <w:rStyle w:val="NormalTok"/>
        </w:rPr>
        <w:t xml:space="preserve"> -DestinationPath C:\temp\war-check -Force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C:\temp\war-check\WEB-INF\lib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</w:p>
    <w:p>
      <w:pPr>
        <w:numPr>
          <w:ilvl w:val="0"/>
          <w:numId w:val="1028"/>
        </w:numPr>
      </w:pPr>
      <w:r>
        <w:rPr>
          <w:b/>
        </w:rPr>
        <w:t xml:space="preserve">Пересоберите проект: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npm run build</w:t>
      </w:r>
      <w:r>
        <w:br/>
      </w:r>
      <w:r>
        <w:rPr>
          <w:rStyle w:val="CommentTok"/>
        </w:rPr>
        <w:t xml:space="preserve"># Затем используйте Maven для сборки WAR с зависимостями</w:t>
      </w:r>
    </w:p>
    <w:p>
      <w:pPr>
        <w:pStyle w:val="Heading4"/>
      </w:pPr>
      <w:bookmarkStart w:id="148" w:name="проблема-логи-не-видны"/>
      <w:r>
        <w:t xml:space="preserve">Проблема: Логи не видны</w:t>
      </w:r>
      <w:bookmarkEnd w:id="148"/>
    </w:p>
    <w:p>
      <w:pPr>
        <w:pStyle w:val="Heading5"/>
      </w:pPr>
      <w:bookmarkStart w:id="149" w:name="где-искать-логи"/>
      <w:r>
        <w:t xml:space="preserve">Где искать логи</w:t>
      </w:r>
      <w:bookmarkEnd w:id="149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Основной лог Tomcat: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C:\tomcat\win\Tomcat8\logs\catalina.out</w:t>
      </w:r>
    </w:p>
    <w:p>
      <w:pPr>
        <w:numPr>
          <w:ilvl w:val="1"/>
          <w:numId w:val="1030"/>
        </w:numPr>
        <w:pStyle w:val="Compact"/>
      </w:pPr>
      <w:r>
        <w:t xml:space="preserve">Содержит все сообщения Tomcat и приложений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Лог приложения: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C:\tomcat\win\Tomcat8\logs\xsd-form-builder.log</w:t>
      </w:r>
    </w:p>
    <w:p>
      <w:pPr>
        <w:numPr>
          <w:ilvl w:val="1"/>
          <w:numId w:val="1031"/>
        </w:numPr>
        <w:pStyle w:val="Compact"/>
      </w:pPr>
      <w:r>
        <w:t xml:space="preserve">Создается автоматически при запуске Spring Boot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Лог localhost: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C:\tomcat\win\Tomcat8\logs\localhost.log</w:t>
      </w:r>
    </w:p>
    <w:p>
      <w:pPr>
        <w:numPr>
          <w:ilvl w:val="1"/>
          <w:numId w:val="1032"/>
        </w:numPr>
        <w:pStyle w:val="Compact"/>
      </w:pPr>
      <w:r>
        <w:t xml:space="preserve">Ошибки развертывания конкретных приложений</w:t>
      </w:r>
    </w:p>
    <w:p>
      <w:pPr>
        <w:pStyle w:val="Heading5"/>
      </w:pPr>
      <w:bookmarkStart w:id="150" w:name="как-просмотреть-логи"/>
      <w:r>
        <w:t xml:space="preserve">Как просмотреть логи</w:t>
      </w:r>
      <w:bookmarkEnd w:id="150"/>
    </w:p>
    <w:p>
      <w:pPr>
        <w:pStyle w:val="FirstParagraph"/>
      </w:pPr>
      <w:r>
        <w:rPr>
          <w:b/>
        </w:rPr>
        <w:t xml:space="preserve">Через PowerShell:</w:t>
      </w:r>
    </w:p>
    <w:p>
      <w:pPr>
        <w:pStyle w:val="SourceCode"/>
      </w:pPr>
      <w:r>
        <w:rPr>
          <w:rStyle w:val="CommentTok"/>
        </w:rPr>
        <w:t xml:space="preserve">### Последние 100 строк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-Tail 100</w:t>
      </w:r>
      <w:r>
        <w:br/>
      </w:r>
      <w:r>
        <w:br/>
      </w:r>
      <w:r>
        <w:rPr>
          <w:rStyle w:val="CommentTok"/>
        </w:rPr>
        <w:t xml:space="preserve">### Поиск ошибок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-Path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"ERROR|Exception"</w:t>
      </w:r>
      <w:r>
        <w:br/>
      </w:r>
      <w:r>
        <w:br/>
      </w:r>
      <w:r>
        <w:rPr>
          <w:rStyle w:val="CommentTok"/>
        </w:rPr>
        <w:t xml:space="preserve">### Поиск Spring Boot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-Path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"Spring|Application|CountryService"</w:t>
      </w:r>
    </w:p>
    <w:p>
      <w:pPr>
        <w:pStyle w:val="FirstParagraph"/>
      </w:pPr>
      <w:r>
        <w:rPr>
          <w:b/>
        </w:rPr>
        <w:t xml:space="preserve">Через скрипт:</w:t>
      </w:r>
    </w:p>
    <w:p>
      <w:pPr>
        <w:pStyle w:val="SourceCode"/>
      </w:pPr>
      <w:r>
        <w:rPr>
          <w:rStyle w:val="NormalTok"/>
        </w:rPr>
        <w:t xml:space="preserve">.\check-logs.</w:t>
      </w:r>
      <w:r>
        <w:rPr>
          <w:rStyle w:val="FunctionTok"/>
        </w:rPr>
        <w:t xml:space="preserve">bat</w:t>
      </w:r>
    </w:p>
    <w:p>
      <w:pPr>
        <w:pStyle w:val="Heading4"/>
      </w:pPr>
      <w:bookmarkStart w:id="151" w:name="проблема-страна-не-найдена-в-справочнике"/>
      <w:r>
        <w:t xml:space="preserve">Проблема: Страна не найдена в справочнике</w:t>
      </w:r>
      <w:bookmarkEnd w:id="151"/>
    </w:p>
    <w:p>
      <w:pPr>
        <w:pStyle w:val="Heading5"/>
      </w:pPr>
      <w:bookmarkStart w:id="152" w:name="проверка"/>
      <w:r>
        <w:t xml:space="preserve">Проверка</w:t>
      </w:r>
      <w:bookmarkEnd w:id="152"/>
    </w:p>
    <w:p>
      <w:pPr>
        <w:numPr>
          <w:ilvl w:val="0"/>
          <w:numId w:val="1033"/>
        </w:numPr>
      </w:pPr>
      <w:r>
        <w:rPr>
          <w:b/>
        </w:rPr>
        <w:t xml:space="preserve">Проверьте загрузку справочника в логах: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[INFO] Инициализация CountryService...</w:t>
      </w:r>
      <w:r>
        <w:br/>
      </w:r>
      <w:r>
        <w:rPr>
          <w:rStyle w:val="VerbatimChar"/>
        </w:rPr>
        <w:t xml:space="preserve">[INFO] Загружено стран в кеш: X</w:t>
      </w:r>
      <w:r>
        <w:br/>
      </w:r>
      <w:r>
        <w:rPr>
          <w:rStyle w:val="VerbatimChar"/>
        </w:rPr>
        <w:t xml:space="preserve">[INFO] Страна BY в справочнике: true/false</w:t>
      </w:r>
    </w:p>
    <w:p>
      <w:pPr>
        <w:numPr>
          <w:ilvl w:val="0"/>
          <w:numId w:val="1033"/>
        </w:numPr>
      </w:pPr>
      <w:r>
        <w:rPr>
          <w:b/>
        </w:rPr>
        <w:t xml:space="preserve">Проверьте API напрямую: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http://localhost:8080/dpa_card/api/countries/options</w:t>
      </w:r>
    </w:p>
    <w:p>
      <w:pPr>
        <w:numPr>
          <w:ilvl w:val="0"/>
          <w:numId w:val="1033"/>
        </w:numPr>
      </w:pPr>
      <w:r>
        <w:rPr>
          <w:b/>
        </w:rPr>
        <w:t xml:space="preserve">Проверьте подключение к БД:</w:t>
      </w:r>
      <w:r>
        <w:t xml:space="preserve"> </w:t>
      </w:r>
      <w:r>
        <w:t xml:space="preserve">В логах не должно быть ошибок подключения к Oracle.</w:t>
      </w:r>
    </w:p>
    <w:p>
      <w:pPr>
        <w:pStyle w:val="Heading5"/>
      </w:pPr>
      <w:bookmarkStart w:id="153" w:name="решение-1"/>
      <w:r>
        <w:t xml:space="preserve">Решение</w:t>
      </w:r>
      <w:bookmarkEnd w:id="153"/>
    </w:p>
    <w:p>
      <w:pPr>
        <w:pStyle w:val="FirstParagraph"/>
      </w:pPr>
      <w:r>
        <w:t xml:space="preserve">Если страна не загружается:</w:t>
      </w:r>
      <w:r>
        <w:t xml:space="preserve"> </w:t>
      </w:r>
      <w:r>
        <w:t xml:space="preserve">- Проверьте даты в БД (COUNTRYSDATE и COUNTRYEDATE)</w:t>
      </w:r>
      <w:r>
        <w:t xml:space="preserve"> </w:t>
      </w:r>
      <w:r>
        <w:t xml:space="preserve">- Обновите кеш:</w:t>
      </w:r>
      <w:r>
        <w:t xml:space="preserve"> </w:t>
      </w:r>
      <w:r>
        <w:rPr>
          <w:rStyle w:val="VerbatimChar"/>
        </w:rPr>
        <w:t xml:space="preserve">POST /api/countries/refresh</w:t>
      </w:r>
      <w:r>
        <w:t xml:space="preserve"> </w:t>
      </w:r>
      <w:r>
        <w:t xml:space="preserve">- Проверьте логи на наличие ошибок SQL</w:t>
      </w:r>
    </w:p>
    <w:p>
      <w:pPr>
        <w:pStyle w:val="Heading4"/>
      </w:pPr>
      <w:bookmarkStart w:id="154" w:name="проверка-работы-spring-boot"/>
      <w:r>
        <w:t xml:space="preserve">Проверка работы Spring Boot</w:t>
      </w:r>
      <w:bookmarkEnd w:id="154"/>
    </w:p>
    <w:p>
      <w:pPr>
        <w:pStyle w:val="Heading5"/>
      </w:pPr>
      <w:bookmarkStart w:id="155" w:name="быстрая-проверка"/>
      <w:r>
        <w:t xml:space="preserve">Быстрая проверка</w:t>
      </w:r>
      <w:bookmarkEnd w:id="155"/>
    </w:p>
    <w:p>
      <w:pPr>
        <w:numPr>
          <w:ilvl w:val="0"/>
          <w:numId w:val="1034"/>
        </w:numPr>
      </w:pPr>
      <w:r>
        <w:rPr>
          <w:b/>
        </w:rPr>
        <w:t xml:space="preserve">Откройте в браузере: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http://localhost:8080/dpa_card/api/countries/options</w:t>
      </w:r>
    </w:p>
    <w:p>
      <w:pPr>
        <w:numPr>
          <w:ilvl w:val="0"/>
          <w:numId w:val="1000"/>
        </w:numPr>
      </w:pPr>
      <w:r>
        <w:t xml:space="preserve">Должен вернуться JSON со списком стран.</w:t>
      </w:r>
    </w:p>
    <w:p>
      <w:pPr>
        <w:numPr>
          <w:ilvl w:val="0"/>
          <w:numId w:val="1034"/>
        </w:numPr>
      </w:pPr>
      <w:r>
        <w:rPr>
          <w:b/>
        </w:rPr>
        <w:t xml:space="preserve">Проверьте логи: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-Tail 200 |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"Spring|Application|CountryService|ERROR"</w:t>
      </w:r>
    </w:p>
    <w:p>
      <w:pPr>
        <w:numPr>
          <w:ilvl w:val="0"/>
          <w:numId w:val="1034"/>
        </w:numPr>
      </w:pPr>
      <w:r>
        <w:rPr>
          <w:b/>
        </w:rPr>
        <w:t xml:space="preserve">Проверьте структуру развернутого приложения: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C:\tomcat\win\Tomcat8\webapps\dpa_card\WEB-INF\lib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 -First 20</w:t>
      </w:r>
    </w:p>
    <w:p>
      <w:pPr>
        <w:pStyle w:val="Heading4"/>
      </w:pPr>
      <w:bookmarkStart w:id="156" w:name="частые-ошибки"/>
      <w:r>
        <w:t xml:space="preserve">Частые ошибки</w:t>
      </w:r>
      <w:bookmarkEnd w:id="156"/>
    </w:p>
    <w:p>
      <w:pPr>
        <w:pStyle w:val="Heading5"/>
      </w:pPr>
      <w:bookmarkStart w:id="157" w:name="ошибка-classnotfoundexception"/>
      <w:r>
        <w:t xml:space="preserve">Ошибка: ClassNotFoundException</w:t>
      </w:r>
      <w:bookmarkEnd w:id="157"/>
    </w:p>
    <w:p>
      <w:pPr>
        <w:pStyle w:val="FirstParagraph"/>
      </w:pPr>
      <w:r>
        <w:rPr>
          <w:b/>
        </w:rPr>
        <w:t xml:space="preserve">Причина:</w:t>
      </w:r>
      <w:r>
        <w:t xml:space="preserve"> </w:t>
      </w:r>
      <w:r>
        <w:t xml:space="preserve">Зависимости не включены в WAR</w:t>
      </w:r>
      <w:r>
        <w:br/>
      </w:r>
      <w:r>
        <w:rPr>
          <w:b/>
        </w:rPr>
        <w:t xml:space="preserve">Решение:</w:t>
      </w:r>
      <w:r>
        <w:t xml:space="preserve"> </w:t>
      </w:r>
      <w:r>
        <w:t xml:space="preserve">Пересоберите проект через Maven</w:t>
      </w:r>
    </w:p>
    <w:p>
      <w:pPr>
        <w:pStyle w:val="Heading5"/>
      </w:pPr>
      <w:bookmarkStart w:id="158" w:name="ошибка-cannot-connect-to-database"/>
      <w:r>
        <w:t xml:space="preserve">Ошибка: Cannot connect to database</w:t>
      </w:r>
      <w:bookmarkEnd w:id="158"/>
    </w:p>
    <w:p>
      <w:pPr>
        <w:pStyle w:val="FirstParagraph"/>
      </w:pPr>
      <w:r>
        <w:rPr>
          <w:b/>
        </w:rPr>
        <w:t xml:space="preserve">Причина:</w:t>
      </w:r>
      <w:r>
        <w:t xml:space="preserve"> </w:t>
      </w:r>
      <w:r>
        <w:t xml:space="preserve">Неправильные настройки подключения</w:t>
      </w:r>
      <w:r>
        <w:br/>
      </w:r>
      <w:r>
        <w:rPr>
          <w:b/>
        </w:rPr>
        <w:t xml:space="preserve">Решение:</w:t>
      </w:r>
      <w:r>
        <w:t xml:space="preserve"> </w:t>
      </w:r>
      <w:r>
        <w:t xml:space="preserve">Проверьте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и доступность БД</w:t>
      </w:r>
    </w:p>
    <w:p>
      <w:pPr>
        <w:pStyle w:val="Heading5"/>
      </w:pPr>
      <w:bookmarkStart w:id="159" w:name="ошибка-404-на-все-api-запросы"/>
      <w:r>
        <w:t xml:space="preserve">Ошибка: 404 на все API запросы</w:t>
      </w:r>
      <w:bookmarkEnd w:id="159"/>
    </w:p>
    <w:p>
      <w:pPr>
        <w:pStyle w:val="FirstParagraph"/>
      </w:pPr>
      <w:r>
        <w:rPr>
          <w:b/>
        </w:rPr>
        <w:t xml:space="preserve">Причина:</w:t>
      </w:r>
      <w:r>
        <w:t xml:space="preserve"> </w:t>
      </w:r>
      <w:r>
        <w:t xml:space="preserve">Spring Boot не запустился</w:t>
      </w:r>
      <w:r>
        <w:br/>
      </w:r>
      <w:r>
        <w:rPr>
          <w:b/>
        </w:rPr>
        <w:t xml:space="preserve">Решение:</w:t>
      </w:r>
      <w:r>
        <w:t xml:space="preserve"> </w:t>
      </w:r>
      <w:r>
        <w:t xml:space="preserve">Проверьте логи на наличие ошибок при старте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0" w:name="расположение-логов"/>
      <w:r>
        <w:t xml:space="preserve">Расположение логов</w:t>
      </w:r>
      <w:bookmarkEnd w:id="160"/>
    </w:p>
    <w:p>
      <w:pPr>
        <w:pStyle w:val="Heading3"/>
      </w:pPr>
      <w:bookmarkStart w:id="161" w:name="где-искать-логи-приложения"/>
      <w:r>
        <w:t xml:space="preserve">Где искать логи приложения</w:t>
      </w:r>
      <w:bookmarkEnd w:id="161"/>
    </w:p>
    <w:p>
      <w:pPr>
        <w:pStyle w:val="Heading4"/>
      </w:pPr>
      <w:bookmarkStart w:id="162" w:name="логи-tomcat"/>
      <w:r>
        <w:t xml:space="preserve">Логи Tomcat</w:t>
      </w:r>
      <w:bookmarkEnd w:id="162"/>
    </w:p>
    <w:p>
      <w:pPr>
        <w:pStyle w:val="Heading5"/>
      </w:pPr>
      <w:bookmarkStart w:id="163" w:name="основные-логи"/>
      <w:r>
        <w:t xml:space="preserve">Основные логи</w:t>
      </w:r>
      <w:bookmarkEnd w:id="163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catalina.out</w:t>
      </w:r>
      <w:r>
        <w:t xml:space="preserve"> </w:t>
      </w:r>
      <w:r>
        <w:t xml:space="preserve">- основной лог Tomcat и приложения</w:t>
      </w:r>
    </w:p>
    <w:p>
      <w:pPr>
        <w:numPr>
          <w:ilvl w:val="1"/>
          <w:numId w:val="1036"/>
        </w:numPr>
        <w:pStyle w:val="Compact"/>
      </w:pPr>
      <w:r>
        <w:t xml:space="preserve">Путь:</w:t>
      </w:r>
      <w:r>
        <w:t xml:space="preserve"> </w:t>
      </w:r>
      <w:r>
        <w:rPr>
          <w:rStyle w:val="VerbatimChar"/>
        </w:rPr>
        <w:t xml:space="preserve">C:\tomcat\win\Tomcat8\logs\catalina.out</w:t>
      </w:r>
    </w:p>
    <w:p>
      <w:pPr>
        <w:numPr>
          <w:ilvl w:val="1"/>
          <w:numId w:val="1036"/>
        </w:numPr>
        <w:pStyle w:val="Compact"/>
      </w:pPr>
      <w:r>
        <w:t xml:space="preserve">Содержит: запуск Tomcat, развертывание приложений, ошибки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localhost.log</w:t>
      </w:r>
      <w:r>
        <w:t xml:space="preserve"> </w:t>
      </w:r>
      <w:r>
        <w:t xml:space="preserve">- логи конкретных приложений</w:t>
      </w:r>
    </w:p>
    <w:p>
      <w:pPr>
        <w:numPr>
          <w:ilvl w:val="1"/>
          <w:numId w:val="1037"/>
        </w:numPr>
        <w:pStyle w:val="Compact"/>
      </w:pPr>
      <w:r>
        <w:t xml:space="preserve">Путь:</w:t>
      </w:r>
      <w:r>
        <w:t xml:space="preserve"> </w:t>
      </w:r>
      <w:r>
        <w:rPr>
          <w:rStyle w:val="VerbatimChar"/>
        </w:rPr>
        <w:t xml:space="preserve">C:\tomcat\win\Tomcat8\logs\localhost.log</w:t>
      </w:r>
    </w:p>
    <w:p>
      <w:pPr>
        <w:numPr>
          <w:ilvl w:val="1"/>
          <w:numId w:val="1037"/>
        </w:numPr>
        <w:pStyle w:val="Compact"/>
      </w:pPr>
      <w:r>
        <w:t xml:space="preserve">Содержит: ошибки при развертывании и работе приложений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xsd-form-builder.log</w:t>
      </w:r>
      <w:r>
        <w:t xml:space="preserve"> </w:t>
      </w:r>
      <w:r>
        <w:t xml:space="preserve">- логи Spring Boot приложения</w:t>
      </w:r>
    </w:p>
    <w:p>
      <w:pPr>
        <w:numPr>
          <w:ilvl w:val="1"/>
          <w:numId w:val="1038"/>
        </w:numPr>
        <w:pStyle w:val="Compact"/>
      </w:pPr>
      <w:r>
        <w:t xml:space="preserve">Путь:</w:t>
      </w:r>
      <w:r>
        <w:t xml:space="preserve"> </w:t>
      </w:r>
      <w:r>
        <w:rPr>
          <w:rStyle w:val="VerbatimChar"/>
        </w:rPr>
        <w:t xml:space="preserve">C:\tomcat\win\Tomcat8\logs\xsd-form-builder.log</w:t>
      </w:r>
    </w:p>
    <w:p>
      <w:pPr>
        <w:numPr>
          <w:ilvl w:val="1"/>
          <w:numId w:val="1038"/>
        </w:numPr>
        <w:pStyle w:val="Compact"/>
      </w:pPr>
      <w:r>
        <w:t xml:space="preserve">Содержит: логи Spring Boot, загрузка справочников, API запросы</w:t>
      </w:r>
    </w:p>
    <w:p>
      <w:pPr>
        <w:pStyle w:val="Heading5"/>
      </w:pPr>
      <w:bookmarkStart w:id="164" w:name="другие-логи"/>
      <w:r>
        <w:t xml:space="preserve">Другие логи</w:t>
      </w:r>
      <w:bookmarkEnd w:id="164"/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manager.log</w:t>
      </w:r>
      <w:r>
        <w:t xml:space="preserve"> </w:t>
      </w:r>
      <w:r>
        <w:t xml:space="preserve">- логи Tomcat Manager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host-manager.log</w:t>
      </w:r>
      <w:r>
        <w:t xml:space="preserve"> </w:t>
      </w:r>
      <w:r>
        <w:t xml:space="preserve">- логи Host Manager</w:t>
      </w:r>
    </w:p>
    <w:p>
      <w:pPr>
        <w:pStyle w:val="Heading4"/>
      </w:pPr>
      <w:bookmarkStart w:id="165" w:name="как-просмотреть-логи-1"/>
      <w:r>
        <w:t xml:space="preserve">Как просмотреть логи</w:t>
      </w:r>
      <w:bookmarkEnd w:id="165"/>
    </w:p>
    <w:p>
      <w:pPr>
        <w:pStyle w:val="Heading5"/>
      </w:pPr>
      <w:bookmarkStart w:id="166" w:name="через-командную-строку"/>
      <w:r>
        <w:t xml:space="preserve">Через командную строку</w:t>
      </w:r>
      <w:bookmarkEnd w:id="166"/>
    </w:p>
    <w:p>
      <w:pPr>
        <w:pStyle w:val="SourceCode"/>
      </w:pPr>
      <w:r>
        <w:rPr>
          <w:rStyle w:val="CommentTok"/>
        </w:rPr>
        <w:t xml:space="preserve">### Последние 50 строк catalina.out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-Tail 50</w:t>
      </w:r>
      <w:r>
        <w:br/>
      </w:r>
      <w:r>
        <w:br/>
      </w:r>
      <w:r>
        <w:rPr>
          <w:rStyle w:val="CommentTok"/>
        </w:rPr>
        <w:t xml:space="preserve">### Поиск ошибок</w:t>
      </w:r>
      <w:r>
        <w:br/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-Path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"ERROR|Exception|CountryService"</w:t>
      </w:r>
      <w:r>
        <w:br/>
      </w:r>
      <w:r>
        <w:br/>
      </w:r>
      <w:r>
        <w:rPr>
          <w:rStyle w:val="CommentTok"/>
        </w:rPr>
        <w:t xml:space="preserve">### Логи приложения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C:\tomcat\win\Tomcat8\logs\xsd-form-builder.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-Tail 100</w:t>
      </w:r>
    </w:p>
    <w:p>
      <w:pPr>
        <w:pStyle w:val="Heading5"/>
      </w:pPr>
      <w:bookmarkStart w:id="167" w:name="через-текстовый-редактор"/>
      <w:r>
        <w:t xml:space="preserve">Через текстовый редактор</w:t>
      </w:r>
      <w:bookmarkEnd w:id="167"/>
    </w:p>
    <w:p>
      <w:pPr>
        <w:pStyle w:val="FirstParagraph"/>
      </w:pPr>
      <w:r>
        <w:t xml:space="preserve">Откройте файлы в блокноте или любом текстовом редакторе: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C:\tomcat\win\Tomcat8\logs\catalina.out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C:\tomcat\win\Tomcat8\logs\xsd-form-builder.log</w:t>
      </w:r>
    </w:p>
    <w:p>
      <w:pPr>
        <w:pStyle w:val="Heading4"/>
      </w:pPr>
      <w:bookmarkStart w:id="168" w:name="что-искать-в-логах"/>
      <w:r>
        <w:t xml:space="preserve">Что искать в логах</w:t>
      </w:r>
      <w:bookmarkEnd w:id="168"/>
    </w:p>
    <w:p>
      <w:pPr>
        <w:pStyle w:val="Heading5"/>
      </w:pPr>
      <w:bookmarkStart w:id="169" w:name="при-запуске-приложения"/>
      <w:r>
        <w:t xml:space="preserve">При запуске приложения</w:t>
      </w:r>
      <w:bookmarkEnd w:id="169"/>
    </w:p>
    <w:p>
      <w:pPr>
        <w:pStyle w:val="SourceCode"/>
      </w:pPr>
      <w:r>
        <w:rPr>
          <w:rStyle w:val="VerbatimChar"/>
        </w:rPr>
        <w:t xml:space="preserve">[INFO] Запуск приложения XSD Form Builder...</w:t>
      </w:r>
      <w:r>
        <w:br/>
      </w:r>
      <w:r>
        <w:rPr>
          <w:rStyle w:val="VerbatimChar"/>
        </w:rPr>
        <w:t xml:space="preserve">[INFO] Инициализация CountryService...</w:t>
      </w:r>
      <w:r>
        <w:br/>
      </w:r>
      <w:r>
        <w:rPr>
          <w:rStyle w:val="VerbatimChar"/>
        </w:rPr>
        <w:t xml:space="preserve">[INFO] Начало загрузки справочника стран из БД...</w:t>
      </w:r>
      <w:r>
        <w:br/>
      </w:r>
      <w:r>
        <w:rPr>
          <w:rStyle w:val="VerbatimChar"/>
        </w:rPr>
        <w:t xml:space="preserve">[INFO] Загружено стран в кеш: X</w:t>
      </w:r>
    </w:p>
    <w:p>
      <w:pPr>
        <w:pStyle w:val="Heading5"/>
      </w:pPr>
      <w:bookmarkStart w:id="170" w:name="при-ошибках-подключения-к-бд"/>
      <w:r>
        <w:t xml:space="preserve">При ошибках подключения к БД</w:t>
      </w:r>
      <w:bookmarkEnd w:id="170"/>
    </w:p>
    <w:p>
      <w:pPr>
        <w:pStyle w:val="SourceCode"/>
      </w:pPr>
      <w:r>
        <w:rPr>
          <w:rStyle w:val="VerbatimChar"/>
        </w:rPr>
        <w:t xml:space="preserve">[ERROR] Ошибка при инициализации CountryService</w:t>
      </w:r>
      <w:r>
        <w:br/>
      </w:r>
      <w:r>
        <w:rPr>
          <w:rStyle w:val="VerbatimChar"/>
        </w:rPr>
        <w:t xml:space="preserve">java.sql.SQLException: ...</w:t>
      </w:r>
    </w:p>
    <w:p>
      <w:pPr>
        <w:pStyle w:val="Heading5"/>
      </w:pPr>
      <w:bookmarkStart w:id="171" w:name="при-запросах-к-api"/>
      <w:r>
        <w:t xml:space="preserve">При запросах к API</w:t>
      </w:r>
      <w:bookmarkEnd w:id="171"/>
    </w:p>
    <w:p>
      <w:pPr>
        <w:pStyle w:val="SourceCode"/>
      </w:pPr>
      <w:r>
        <w:rPr>
          <w:rStyle w:val="VerbatimChar"/>
        </w:rPr>
        <w:t xml:space="preserve">[INFO] Проверка существования страны: RU</w:t>
      </w:r>
      <w:r>
        <w:br/>
      </w:r>
      <w:r>
        <w:rPr>
          <w:rStyle w:val="VerbatimChar"/>
        </w:rPr>
        <w:t xml:space="preserve">[DEBUG] Страна найдена: RU -&gt; Российская Федерация</w:t>
      </w:r>
    </w:p>
    <w:p>
      <w:pPr>
        <w:pStyle w:val="Heading4"/>
      </w:pPr>
      <w:bookmarkStart w:id="172" w:name="проверка-работы-spring-boot-1"/>
      <w:r>
        <w:t xml:space="preserve">Проверка работы Spring Boot</w:t>
      </w:r>
      <w:bookmarkEnd w:id="172"/>
    </w:p>
    <w:p>
      <w:pPr>
        <w:pStyle w:val="FirstParagraph"/>
      </w:pPr>
      <w:r>
        <w:t xml:space="preserve">Если API возвращает 404, проверьте в логах:</w:t>
      </w:r>
    </w:p>
    <w:p>
      <w:pPr>
        <w:numPr>
          <w:ilvl w:val="0"/>
          <w:numId w:val="1040"/>
        </w:numPr>
      </w:pPr>
      <w:r>
        <w:rPr>
          <w:b/>
        </w:rPr>
        <w:t xml:space="preserve">Запустился ли Spring Boot: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[INFO] Starting Application</w:t>
      </w:r>
      <w:r>
        <w:br/>
      </w:r>
      <w:r>
        <w:rPr>
          <w:rStyle w:val="VerbatimChar"/>
        </w:rPr>
        <w:t xml:space="preserve">[INFO] Started Application in X seconds</w:t>
      </w:r>
    </w:p>
    <w:p>
      <w:pPr>
        <w:numPr>
          <w:ilvl w:val="0"/>
          <w:numId w:val="1040"/>
        </w:numPr>
      </w:pPr>
      <w:r>
        <w:rPr>
          <w:b/>
        </w:rPr>
        <w:t xml:space="preserve">Загрузились ли контроллеры: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[INFO] Mapped "{[/api/countries]}" onto ...</w:t>
      </w:r>
    </w:p>
    <w:p>
      <w:pPr>
        <w:numPr>
          <w:ilvl w:val="0"/>
          <w:numId w:val="1040"/>
        </w:numPr>
      </w:pPr>
      <w:r>
        <w:rPr>
          <w:b/>
        </w:rPr>
        <w:t xml:space="preserve">Есть ли ошибки при старте: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[ERROR] Application run failed</w:t>
      </w:r>
    </w:p>
    <w:p>
      <w:pPr>
        <w:pStyle w:val="Heading4"/>
      </w:pPr>
      <w:bookmarkStart w:id="173" w:name="быстрая-проверка-1"/>
      <w:r>
        <w:t xml:space="preserve">Быстрая проверка</w:t>
      </w:r>
      <w:bookmarkEnd w:id="173"/>
    </w:p>
    <w:p>
      <w:pPr>
        <w:pStyle w:val="FirstParagraph"/>
      </w:pPr>
      <w:r>
        <w:t xml:space="preserve">Выполните в PowerShell:</w:t>
      </w:r>
    </w:p>
    <w:p>
      <w:pPr>
        <w:pStyle w:val="SourceCode"/>
      </w:pPr>
      <w:r>
        <w:rPr>
          <w:rStyle w:val="CommentTok"/>
        </w:rPr>
        <w:t xml:space="preserve">### Проверка последних ошибок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out</w:t>
      </w:r>
      <w:r>
        <w:rPr>
          <w:rStyle w:val="NormalTok"/>
        </w:rPr>
        <w:t xml:space="preserve"> -Tail 100 |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"ERROR|Exception|CountryService|Application"</w:t>
      </w:r>
      <w:r>
        <w:br/>
      </w:r>
      <w:r>
        <w:br/>
      </w:r>
      <w:r>
        <w:rPr>
          <w:rStyle w:val="CommentTok"/>
        </w:rPr>
        <w:t xml:space="preserve">### Проверка логов приложения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"C:\tomcat\win\Tomcat8\logs\xsd-form-builder.log"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C:\tomcat\win\Tomcat8\logs\xsd-form-builder.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-Tail 50</w:t>
      </w:r>
      <w:r>
        <w:br/>
      </w:r>
      <w:r>
        <w:rPr>
          <w:rStyle w:val="NormalTok"/>
        </w:rPr>
        <w:t xml:space="preserve">}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"Лог файл приложения не найден. Проверьте catalina.out"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4" w:name="quick-fix"/>
      <w:r>
        <w:t xml:space="preserve">Quick fix</w:t>
      </w:r>
      <w:bookmarkEnd w:id="174"/>
    </w:p>
    <w:p>
      <w:pPr>
        <w:pStyle w:val="Heading3"/>
      </w:pPr>
      <w:bookmarkStart w:id="175" w:name="быстрое-решение-проблем"/>
      <w:r>
        <w:t xml:space="preserve">Быстрое решение проблем</w:t>
      </w:r>
      <w:bookmarkEnd w:id="175"/>
    </w:p>
    <w:p>
      <w:pPr>
        <w:pStyle w:val="Heading4"/>
      </w:pPr>
      <w:bookmarkStart w:id="176" w:name="X8869fdbefee3c2f3e66916e2b3f1cefb2002dbd"/>
      <w:r>
        <w:t xml:space="preserve">Проблема: API возвращает 404, логи не видны</w:t>
      </w:r>
      <w:bookmarkEnd w:id="176"/>
    </w:p>
    <w:p>
      <w:pPr>
        <w:pStyle w:val="Heading5"/>
      </w:pPr>
      <w:bookmarkStart w:id="177" w:name="где-искать-логи-1"/>
      <w:r>
        <w:t xml:space="preserve">Где искать логи:</w:t>
      </w:r>
      <w:bookmarkEnd w:id="177"/>
    </w:p>
    <w:p>
      <w:pPr>
        <w:numPr>
          <w:ilvl w:val="0"/>
          <w:numId w:val="1041"/>
        </w:numPr>
      </w:pPr>
      <w:r>
        <w:rPr>
          <w:b/>
        </w:rPr>
        <w:t xml:space="preserve">Основной лог Tomcat: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C:\tomcat\win\Tomcat8\logs\catalina.2025-12-26.log</w:t>
      </w:r>
    </w:p>
    <w:p>
      <w:pPr>
        <w:numPr>
          <w:ilvl w:val="0"/>
          <w:numId w:val="1000"/>
        </w:numPr>
      </w:pPr>
      <w:r>
        <w:t xml:space="preserve">(дата меняется каждый день)</w:t>
      </w:r>
    </w:p>
    <w:p>
      <w:pPr>
        <w:numPr>
          <w:ilvl w:val="0"/>
          <w:numId w:val="1041"/>
        </w:numPr>
      </w:pPr>
      <w:r>
        <w:rPr>
          <w:b/>
        </w:rPr>
        <w:t xml:space="preserve">Лог приложения: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C:\tomcat\win\Tomcat8\logs\localhost.2025-12-26.log</w:t>
      </w:r>
    </w:p>
    <w:p>
      <w:pPr>
        <w:numPr>
          <w:ilvl w:val="0"/>
          <w:numId w:val="1041"/>
        </w:numPr>
      </w:pPr>
      <w:r>
        <w:rPr>
          <w:b/>
        </w:rPr>
        <w:t xml:space="preserve">Лог Spring Boot (создается при запуске):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C:\tomcat\win\Tomcat8\logs\xsd-form-builder.log</w:t>
      </w:r>
    </w:p>
    <w:p>
      <w:pPr>
        <w:pStyle w:val="Heading5"/>
      </w:pPr>
      <w:bookmarkStart w:id="178" w:name="быстрая-проверка-логов"/>
      <w:r>
        <w:t xml:space="preserve">Быстрая проверка логов:</w:t>
      </w:r>
      <w:bookmarkEnd w:id="178"/>
    </w:p>
    <w:p>
      <w:pPr>
        <w:pStyle w:val="SourceCode"/>
      </w:pPr>
      <w:r>
        <w:rPr>
          <w:rStyle w:val="CommentTok"/>
        </w:rPr>
        <w:t xml:space="preserve">### Последние 100 строк основного лога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2025</w:t>
      </w:r>
      <w:r>
        <w:rPr>
          <w:rStyle w:val="NormalTok"/>
        </w:rPr>
        <w:t xml:space="preserve">-12-26.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-Tail 100</w:t>
      </w:r>
      <w:r>
        <w:br/>
      </w:r>
      <w:r>
        <w:br/>
      </w:r>
      <w:r>
        <w:rPr>
          <w:rStyle w:val="CommentTok"/>
        </w:rPr>
        <w:t xml:space="preserve">### Поиск Spring Boot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2025</w:t>
      </w:r>
      <w:r>
        <w:rPr>
          <w:rStyle w:val="NormalTok"/>
        </w:rPr>
        <w:t xml:space="preserve">-12-26.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"Spring|Application|CountryService"</w:t>
      </w:r>
      <w:r>
        <w:br/>
      </w:r>
      <w:r>
        <w:br/>
      </w:r>
      <w:r>
        <w:rPr>
          <w:rStyle w:val="CommentTok"/>
        </w:rPr>
        <w:t xml:space="preserve">### Поиск ошибок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2025</w:t>
      </w:r>
      <w:r>
        <w:rPr>
          <w:rStyle w:val="NormalTok"/>
        </w:rPr>
        <w:t xml:space="preserve">-12-26.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"ERROR|Exception"</w:t>
      </w:r>
    </w:p>
    <w:p>
      <w:pPr>
        <w:pStyle w:val="Heading5"/>
      </w:pPr>
      <w:bookmarkStart w:id="179" w:name="проблема-spring-boot-не-запускается"/>
      <w:r>
        <w:t xml:space="preserve">Проблема: Spring Boot не запускается</w:t>
      </w:r>
      <w:bookmarkEnd w:id="179"/>
    </w:p>
    <w:p>
      <w:pPr>
        <w:pStyle w:val="FirstParagraph"/>
      </w:pPr>
      <w:r>
        <w:rPr>
          <w:b/>
        </w:rPr>
        <w:t xml:space="preserve">Признаки:</w:t>
      </w:r>
      <w:r>
        <w:t xml:space="preserve"> </w:t>
      </w:r>
      <w:r>
        <w:t xml:space="preserve">- В логах нет сообщений</w:t>
      </w:r>
      <w:r>
        <w:t xml:space="preserve"> </w:t>
      </w:r>
      <w:r>
        <w:t xml:space="preserve">“</w:t>
      </w:r>
      <w:r>
        <w:t xml:space="preserve">Starting Application</w:t>
      </w:r>
      <w:r>
        <w:t xml:space="preserve">”</w:t>
      </w:r>
      <w:r>
        <w:t xml:space="preserve"> </w:t>
      </w:r>
      <w:r>
        <w:t xml:space="preserve">- API возвращает 404</w:t>
      </w:r>
      <w:r>
        <w:t xml:space="preserve"> </w:t>
      </w:r>
      <w:r>
        <w:t xml:space="preserve">- Нет лога</w:t>
      </w:r>
      <w:r>
        <w:t xml:space="preserve"> </w:t>
      </w:r>
      <w:r>
        <w:rPr>
          <w:rStyle w:val="VerbatimChar"/>
        </w:rPr>
        <w:t xml:space="preserve">xsd-form-builder.log</w:t>
      </w:r>
    </w:p>
    <w:p>
      <w:pPr>
        <w:pStyle w:val="BodyText"/>
      </w:pPr>
      <w:r>
        <w:rPr>
          <w:b/>
        </w:rPr>
        <w:t xml:space="preserve">Решение:</w:t>
      </w:r>
    </w:p>
    <w:p>
      <w:pPr>
        <w:numPr>
          <w:ilvl w:val="0"/>
          <w:numId w:val="1042"/>
        </w:numPr>
      </w:pPr>
      <w:r>
        <w:rPr>
          <w:b/>
        </w:rPr>
        <w:t xml:space="preserve">Пересоберите проект с правильными зависимостями: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npm run build</w:t>
      </w:r>
      <w:r>
        <w:br/>
      </w:r>
      <w:r>
        <w:rPr>
          <w:rStyle w:val="CommentTok"/>
        </w:rPr>
        <w:t xml:space="preserve"># Затем соберите через Maven (чтобы включить все зависимости)</w:t>
      </w:r>
    </w:p>
    <w:p>
      <w:pPr>
        <w:numPr>
          <w:ilvl w:val="0"/>
          <w:numId w:val="1042"/>
        </w:numPr>
      </w:pPr>
      <w:r>
        <w:rPr>
          <w:b/>
        </w:rPr>
        <w:t xml:space="preserve">Проверьте структуру WAR:</w:t>
      </w:r>
    </w:p>
    <w:p>
      <w:pPr>
        <w:numPr>
          <w:ilvl w:val="1"/>
          <w:numId w:val="1043"/>
        </w:numPr>
        <w:pStyle w:val="Compact"/>
      </w:pPr>
      <w:r>
        <w:t xml:space="preserve">Должна быть папка</w:t>
      </w:r>
      <w:r>
        <w:t xml:space="preserve"> </w:t>
      </w:r>
      <w:r>
        <w:rPr>
          <w:rStyle w:val="VerbatimChar"/>
        </w:rPr>
        <w:t xml:space="preserve">WEB-INF/lib/</w:t>
      </w:r>
      <w:r>
        <w:t xml:space="preserve"> </w:t>
      </w:r>
      <w:r>
        <w:t xml:space="preserve">с JAR файлами Spring Boot</w:t>
      </w:r>
    </w:p>
    <w:p>
      <w:pPr>
        <w:numPr>
          <w:ilvl w:val="1"/>
          <w:numId w:val="1043"/>
        </w:numPr>
        <w:pStyle w:val="Compact"/>
      </w:pPr>
      <w:r>
        <w:t xml:space="preserve">Должны быть скомпилированные классы в</w:t>
      </w:r>
      <w:r>
        <w:t xml:space="preserve"> </w:t>
      </w:r>
      <w:r>
        <w:rPr>
          <w:rStyle w:val="VerbatimChar"/>
        </w:rPr>
        <w:t xml:space="preserve">WEB-INF/classes/</w:t>
      </w:r>
    </w:p>
    <w:p>
      <w:pPr>
        <w:numPr>
          <w:ilvl w:val="0"/>
          <w:numId w:val="1042"/>
        </w:numPr>
      </w:pPr>
      <w:r>
        <w:rPr>
          <w:b/>
        </w:rPr>
        <w:t xml:space="preserve">Проверьте, что ServletInitializer включен:</w:t>
      </w:r>
    </w:p>
    <w:p>
      <w:pPr>
        <w:numPr>
          <w:ilvl w:val="1"/>
          <w:numId w:val="1044"/>
        </w:numPr>
        <w:pStyle w:val="Compac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src/main/java/com/eec/config/ServletInitializer.java</w:t>
      </w:r>
      <w:r>
        <w:t xml:space="preserve"> </w:t>
      </w:r>
      <w:r>
        <w:t xml:space="preserve">должен быть скомпилирован</w:t>
      </w:r>
    </w:p>
    <w:p>
      <w:pPr>
        <w:pStyle w:val="Heading5"/>
      </w:pPr>
      <w:bookmarkStart w:id="180" w:name="проверка-работы-api"/>
      <w:r>
        <w:t xml:space="preserve">Проверка работы API:</w:t>
      </w:r>
      <w:bookmarkEnd w:id="180"/>
    </w:p>
    <w:p>
      <w:pPr>
        <w:pStyle w:val="FirstParagraph"/>
      </w:pPr>
      <w:r>
        <w:t xml:space="preserve">После перезапуска Tomcat проверьте:</w:t>
      </w:r>
    </w:p>
    <w:p>
      <w:pPr>
        <w:pStyle w:val="SourceCode"/>
      </w:pPr>
      <w:r>
        <w:rPr>
          <w:rStyle w:val="VerbatimChar"/>
        </w:rPr>
        <w:t xml:space="preserve">http://localhost:8080/dpa_card/api/countries/options</w:t>
      </w:r>
    </w:p>
    <w:p>
      <w:pPr>
        <w:pStyle w:val="FirstParagraph"/>
      </w:pPr>
      <w:r>
        <w:t xml:space="preserve">Должен вернуться JSON со списком стран.</w:t>
      </w:r>
    </w:p>
    <w:p>
      <w:pPr>
        <w:pStyle w:val="BodyText"/>
      </w:pPr>
      <w:r>
        <w:t xml:space="preserve">Если возвращается 404 - Spring Boot не запустился. Проверьте логи на ошибки.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1" w:name="deploy-fix"/>
      <w:r>
        <w:t xml:space="preserve">Deploy fix</w:t>
      </w:r>
      <w:bookmarkEnd w:id="181"/>
    </w:p>
    <w:p>
      <w:pPr>
        <w:pStyle w:val="Heading3"/>
      </w:pPr>
      <w:bookmarkStart w:id="182" w:name="X5ccc4622ce2b49c00e10a9cea0a5dfa3ce03bd3"/>
      <w:r>
        <w:t xml:space="preserve">Решение проблемы</w:t>
      </w:r>
      <w:r>
        <w:t xml:space="preserve"> </w:t>
      </w:r>
      <w:r>
        <w:t xml:space="preserve">“</w:t>
      </w:r>
      <w:r>
        <w:t xml:space="preserve">файл используется другим процессом</w:t>
      </w:r>
      <w:r>
        <w:t xml:space="preserve">”</w:t>
      </w:r>
      <w:bookmarkEnd w:id="182"/>
    </w:p>
    <w:p>
      <w:pPr>
        <w:pStyle w:val="Heading4"/>
      </w:pPr>
      <w:bookmarkStart w:id="183" w:name="проблема"/>
      <w:r>
        <w:t xml:space="preserve">Проблема</w:t>
      </w:r>
      <w:bookmarkEnd w:id="183"/>
    </w:p>
    <w:p>
      <w:pPr>
        <w:pStyle w:val="FirstParagraph"/>
      </w:pPr>
      <w:r>
        <w:t xml:space="preserve">При развертывании WAR-файла на Tomcat возникает ошибка:</w:t>
      </w:r>
    </w:p>
    <w:p>
      <w:pPr>
        <w:pStyle w:val="SourceCode"/>
      </w:pPr>
      <w:r>
        <w:rPr>
          <w:rStyle w:val="VerbatimChar"/>
        </w:rPr>
        <w:t xml:space="preserve">файл используется другим процессом</w:t>
      </w:r>
      <w:r>
        <w:br/>
      </w:r>
      <w:r>
        <w:rPr>
          <w:rStyle w:val="VerbatimChar"/>
        </w:rPr>
        <w:t xml:space="preserve">java.io.FileNotFoundException</w:t>
      </w:r>
    </w:p>
    <w:p>
      <w:pPr>
        <w:pStyle w:val="Heading4"/>
      </w:pPr>
      <w:bookmarkStart w:id="184" w:name="причина-1"/>
      <w:r>
        <w:t xml:space="preserve">Причина</w:t>
      </w:r>
      <w:bookmarkEnd w:id="184"/>
    </w:p>
    <w:p>
      <w:pPr>
        <w:pStyle w:val="FirstParagraph"/>
      </w:pPr>
      <w:r>
        <w:t xml:space="preserve">Папка развертывания</w:t>
      </w:r>
      <w:r>
        <w:t xml:space="preserve"> </w:t>
      </w:r>
      <w:r>
        <w:rPr>
          <w:rStyle w:val="VerbatimChar"/>
        </w:rPr>
        <w:t xml:space="preserve">dpa_card</w:t>
      </w:r>
      <w:r>
        <w:t xml:space="preserve"> </w:t>
      </w:r>
      <w:r>
        <w:t xml:space="preserve">уже существует и заблокирована процессом Tomcat.</w:t>
      </w:r>
    </w:p>
    <w:p>
      <w:pPr>
        <w:pStyle w:val="Heading4"/>
      </w:pPr>
      <w:bookmarkStart w:id="185" w:name="решение-2"/>
      <w:r>
        <w:t xml:space="preserve">Решение</w:t>
      </w:r>
      <w:bookmarkEnd w:id="185"/>
    </w:p>
    <w:p>
      <w:pPr>
        <w:pStyle w:val="Heading5"/>
      </w:pPr>
      <w:bookmarkStart w:id="186" w:name="X6279c70ea6bc94191f403303e5925dc2ca72154"/>
      <w:r>
        <w:t xml:space="preserve">Вариант 1: Остановка Tomcat через сервис Windows</w:t>
      </w:r>
      <w:bookmarkEnd w:id="186"/>
    </w:p>
    <w:p>
      <w:pPr>
        <w:numPr>
          <w:ilvl w:val="0"/>
          <w:numId w:val="1045"/>
        </w:numPr>
      </w:pPr>
      <w:r>
        <w:t xml:space="preserve">Откройте</w:t>
      </w:r>
      <w:r>
        <w:t xml:space="preserve"> </w:t>
      </w:r>
      <w:r>
        <w:rPr>
          <w:b/>
        </w:rPr>
        <w:t xml:space="preserve">Службы</w:t>
      </w:r>
      <w:r>
        <w:t xml:space="preserve"> </w:t>
      </w:r>
      <w:r>
        <w:t xml:space="preserve">(Services):</w:t>
      </w:r>
    </w:p>
    <w:p>
      <w:pPr>
        <w:numPr>
          <w:ilvl w:val="1"/>
          <w:numId w:val="1046"/>
        </w:numPr>
        <w:pStyle w:val="Compact"/>
      </w:pPr>
      <w:r>
        <w:t xml:space="preserve">Нажмите</w:t>
      </w:r>
      <w:r>
        <w:t xml:space="preserve"> </w:t>
      </w:r>
      <w:r>
        <w:rPr>
          <w:rStyle w:val="VerbatimChar"/>
        </w:rPr>
        <w:t xml:space="preserve">Win + R</w:t>
      </w:r>
    </w:p>
    <w:p>
      <w:pPr>
        <w:numPr>
          <w:ilvl w:val="1"/>
          <w:numId w:val="1046"/>
        </w:numPr>
        <w:pStyle w:val="Compact"/>
      </w:pPr>
      <w:r>
        <w:t xml:space="preserve">Введите</w:t>
      </w:r>
      <w:r>
        <w:t xml:space="preserve"> </w:t>
      </w:r>
      <w:r>
        <w:rPr>
          <w:rStyle w:val="VerbatimChar"/>
        </w:rPr>
        <w:t xml:space="preserve">services.msc</w:t>
      </w:r>
    </w:p>
    <w:p>
      <w:pPr>
        <w:numPr>
          <w:ilvl w:val="1"/>
          <w:numId w:val="1046"/>
        </w:numPr>
        <w:pStyle w:val="Compact"/>
      </w:pPr>
      <w:r>
        <w:t xml:space="preserve">Нажмите Enter</w:t>
      </w:r>
    </w:p>
    <w:p>
      <w:pPr>
        <w:numPr>
          <w:ilvl w:val="0"/>
          <w:numId w:val="1045"/>
        </w:numPr>
      </w:pPr>
      <w:r>
        <w:t xml:space="preserve">Найдите службу</w:t>
      </w:r>
      <w:r>
        <w:t xml:space="preserve"> </w:t>
      </w:r>
      <w:r>
        <w:rPr>
          <w:b/>
        </w:rPr>
        <w:t xml:space="preserve">Apache Tomcat 8.5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Tomcat8</w:t>
      </w:r>
    </w:p>
    <w:p>
      <w:pPr>
        <w:numPr>
          <w:ilvl w:val="0"/>
          <w:numId w:val="1045"/>
        </w:numPr>
      </w:pPr>
      <w:r>
        <w:t xml:space="preserve">Остановите службу (правый клик → Остановить)</w:t>
      </w:r>
    </w:p>
    <w:p>
      <w:pPr>
        <w:numPr>
          <w:ilvl w:val="0"/>
          <w:numId w:val="1045"/>
        </w:numPr>
      </w:pPr>
      <w:r>
        <w:t xml:space="preserve">Удалите старую папку развертывания: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"C:\tomcat\win\Tomcat8\webapps\dpa_card"</w:t>
      </w:r>
      <w:r>
        <w:rPr>
          <w:rStyle w:val="NormalTok"/>
        </w:rPr>
        <w:t xml:space="preserve"> -Recurse -Force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"C:\tomcat\win\Tomcat8\webapps\dpa_card.war"</w:t>
      </w:r>
      <w:r>
        <w:rPr>
          <w:rStyle w:val="NormalTok"/>
        </w:rPr>
        <w:t xml:space="preserve"> -Force</w:t>
      </w:r>
    </w:p>
    <w:p>
      <w:pPr>
        <w:numPr>
          <w:ilvl w:val="0"/>
          <w:numId w:val="1045"/>
        </w:numPr>
      </w:pPr>
      <w:r>
        <w:t xml:space="preserve">Скопируйте новый WAR-файл: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"target\dpa_card.war"</w:t>
      </w:r>
      <w:r>
        <w:rPr>
          <w:rStyle w:val="NormalTok"/>
        </w:rPr>
        <w:t xml:space="preserve"> -Destination </w:t>
      </w:r>
      <w:r>
        <w:rPr>
          <w:rStyle w:val="StringTok"/>
        </w:rPr>
        <w:t xml:space="preserve">"C:\tomcat\win\Tomcat8\webapps\dpa_card.war"</w:t>
      </w:r>
    </w:p>
    <w:p>
      <w:pPr>
        <w:numPr>
          <w:ilvl w:val="0"/>
          <w:numId w:val="1045"/>
        </w:numPr>
      </w:pPr>
      <w:r>
        <w:t xml:space="preserve">Запустите службу Tomcat снова</w:t>
      </w:r>
    </w:p>
    <w:p>
      <w:pPr>
        <w:pStyle w:val="Heading5"/>
      </w:pPr>
      <w:bookmarkStart w:id="187" w:name="X874f81ef347d205c18da5d3fa357e2b5e5a224a"/>
      <w:r>
        <w:t xml:space="preserve">Вариант 2: Остановка через командную строку с правами администратора</w:t>
      </w:r>
      <w:bookmarkEnd w:id="187"/>
    </w:p>
    <w:p>
      <w:pPr>
        <w:numPr>
          <w:ilvl w:val="0"/>
          <w:numId w:val="1047"/>
        </w:numPr>
      </w:pPr>
      <w:r>
        <w:t xml:space="preserve">Откройте PowerShell</w:t>
      </w:r>
      <w:r>
        <w:t xml:space="preserve"> </w:t>
      </w:r>
      <w:r>
        <w:rPr>
          <w:b/>
        </w:rPr>
        <w:t xml:space="preserve">от имени администратора</w:t>
      </w:r>
    </w:p>
    <w:p>
      <w:pPr>
        <w:numPr>
          <w:ilvl w:val="0"/>
          <w:numId w:val="1047"/>
        </w:numPr>
      </w:pPr>
      <w:r>
        <w:t xml:space="preserve">Остановите Tomcat: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$env</w:t>
      </w:r>
      <w:r>
        <w:rPr>
          <w:rStyle w:val="NormalTok"/>
        </w:rPr>
        <w:t xml:space="preserve">:CATALINA_HOME = </w:t>
      </w:r>
      <w:r>
        <w:rPr>
          <w:rStyle w:val="StringTok"/>
        </w:rPr>
        <w:t xml:space="preserve">"C:\tomcat\win\Tomcat8"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"C:\tomcat\win\Tomcat8\bin"</w:t>
      </w:r>
      <w:r>
        <w:br/>
      </w:r>
      <w:r>
        <w:rPr>
          <w:rStyle w:val="NormalTok"/>
        </w:rPr>
        <w:t xml:space="preserve">.\shutdown.</w:t>
      </w:r>
      <w:r>
        <w:rPr>
          <w:rStyle w:val="FunctionTok"/>
        </w:rPr>
        <w:t xml:space="preserve">bat</w:t>
      </w:r>
    </w:p>
    <w:p>
      <w:pPr>
        <w:numPr>
          <w:ilvl w:val="0"/>
          <w:numId w:val="1047"/>
        </w:numPr>
      </w:pPr>
      <w:r>
        <w:t xml:space="preserve">Подождите 5-10 секунд, пока процесс завершится</w:t>
      </w:r>
    </w:p>
    <w:p>
      <w:pPr>
        <w:numPr>
          <w:ilvl w:val="0"/>
          <w:numId w:val="1047"/>
        </w:numPr>
      </w:pPr>
      <w:r>
        <w:t xml:space="preserve">Удалите старую папку и WAR: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Remove-Item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"C:\tomcat\win\Tomcat8\webapps\dpa_card"</w:t>
      </w:r>
      <w:r>
        <w:rPr>
          <w:rStyle w:val="NormalTok"/>
        </w:rPr>
        <w:t xml:space="preserve"> -Recurse -Force -ErrorAction SilentlyContinue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"C:\tomcat\win\Tomcat8\webapps\dpa_card.war"</w:t>
      </w:r>
      <w:r>
        <w:rPr>
          <w:rStyle w:val="NormalTok"/>
        </w:rPr>
        <w:t xml:space="preserve"> -Force -ErrorAction SilentlyContinue</w:t>
      </w:r>
    </w:p>
    <w:p>
      <w:pPr>
        <w:numPr>
          <w:ilvl w:val="0"/>
          <w:numId w:val="1047"/>
        </w:numPr>
      </w:pPr>
      <w:r>
        <w:t xml:space="preserve">Скопируйте новый WAR: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"C:\projects\IdeaProjects\xsd-form-builder\target\dpa_card.war"</w:t>
      </w:r>
      <w:r>
        <w:rPr>
          <w:rStyle w:val="NormalTok"/>
        </w:rPr>
        <w:t xml:space="preserve"> -Destination </w:t>
      </w:r>
      <w:r>
        <w:rPr>
          <w:rStyle w:val="StringTok"/>
        </w:rPr>
        <w:t xml:space="preserve">"C:\tomcat\win\Tomcat8\webapps\dpa_card.war"</w:t>
      </w:r>
    </w:p>
    <w:p>
      <w:pPr>
        <w:numPr>
          <w:ilvl w:val="0"/>
          <w:numId w:val="1047"/>
        </w:numPr>
      </w:pPr>
      <w:r>
        <w:t xml:space="preserve">Запустите Tomcat:</w:t>
      </w:r>
    </w:p>
    <w:p>
      <w:pPr>
        <w:numPr>
          <w:ilvl w:val="0"/>
          <w:numId w:val="1000"/>
        </w:numPr>
        <w:pStyle w:val="SourceCode"/>
      </w:pPr>
      <w:r>
        <w:rPr>
          <w:rStyle w:val="VariableTok"/>
        </w:rPr>
        <w:t xml:space="preserve">$env</w:t>
      </w:r>
      <w:r>
        <w:rPr>
          <w:rStyle w:val="NormalTok"/>
        </w:rPr>
        <w:t xml:space="preserve">:CATALINA_HOME = </w:t>
      </w:r>
      <w:r>
        <w:rPr>
          <w:rStyle w:val="StringTok"/>
        </w:rPr>
        <w:t xml:space="preserve">"C:\tomcat\win\Tomcat8"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:JAVA_HOME = </w:t>
      </w:r>
      <w:r>
        <w:rPr>
          <w:rStyle w:val="StringTok"/>
        </w:rPr>
        <w:t xml:space="preserve">"C:\tomcat\win\Tomcat8\java"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"C:\tomcat\win\Tomcat8\bin"</w:t>
      </w:r>
      <w:r>
        <w:br/>
      </w:r>
      <w:r>
        <w:rPr>
          <w:rStyle w:val="NormalTok"/>
        </w:rPr>
        <w:t xml:space="preserve">.\startup.</w:t>
      </w:r>
      <w:r>
        <w:rPr>
          <w:rStyle w:val="FunctionTok"/>
        </w:rPr>
        <w:t xml:space="preserve">bat</w:t>
      </w:r>
    </w:p>
    <w:p>
      <w:pPr>
        <w:pStyle w:val="Heading5"/>
      </w:pPr>
      <w:bookmarkStart w:id="188" w:name="вариант-3-использование-tomcat-manager"/>
      <w:r>
        <w:t xml:space="preserve">Вариант 3: Использование Tomcat Manager</w:t>
      </w:r>
      <w:bookmarkEnd w:id="188"/>
    </w:p>
    <w:p>
      <w:pPr>
        <w:pStyle w:val="FirstParagraph"/>
      </w:pPr>
      <w:r>
        <w:t xml:space="preserve">Если Tomcat Manager доступен:</w:t>
      </w:r>
    </w:p>
    <w:p>
      <w:pPr>
        <w:numPr>
          <w:ilvl w:val="0"/>
          <w:numId w:val="1048"/>
        </w:numPr>
      </w:pPr>
      <w:r>
        <w:t xml:space="preserve">Откройте</w:t>
      </w:r>
      <w:r>
        <w:t xml:space="preserve"> </w:t>
      </w:r>
      <w:r>
        <w:rPr>
          <w:rStyle w:val="VerbatimChar"/>
        </w:rPr>
        <w:t xml:space="preserve">http://localhost:8080/manager/html</w:t>
      </w:r>
    </w:p>
    <w:p>
      <w:pPr>
        <w:numPr>
          <w:ilvl w:val="0"/>
          <w:numId w:val="1048"/>
        </w:numPr>
      </w:pPr>
      <w:r>
        <w:t xml:space="preserve">Найдите приложение</w:t>
      </w:r>
      <w:r>
        <w:t xml:space="preserve"> </w:t>
      </w:r>
      <w:r>
        <w:rPr>
          <w:b/>
        </w:rPr>
        <w:t xml:space="preserve">dpa_card</w:t>
      </w:r>
      <w:r>
        <w:t xml:space="preserve"> </w:t>
      </w:r>
      <w:r>
        <w:t xml:space="preserve">в списке</w:t>
      </w:r>
    </w:p>
    <w:p>
      <w:pPr>
        <w:numPr>
          <w:ilvl w:val="0"/>
          <w:numId w:val="1048"/>
        </w:numPr>
      </w:pPr>
      <w:r>
        <w:t xml:space="preserve">Нажмите</w:t>
      </w:r>
      <w:r>
        <w:t xml:space="preserve"> </w:t>
      </w:r>
      <w:r>
        <w:rPr>
          <w:b/>
        </w:rPr>
        <w:t xml:space="preserve">Undeploy</w:t>
      </w:r>
      <w:r>
        <w:t xml:space="preserve"> </w:t>
      </w:r>
      <w:r>
        <w:t xml:space="preserve">для удаления</w:t>
      </w:r>
    </w:p>
    <w:p>
      <w:pPr>
        <w:numPr>
          <w:ilvl w:val="0"/>
          <w:numId w:val="1048"/>
        </w:numPr>
      </w:pPr>
      <w:r>
        <w:t xml:space="preserve">Подождите завершения операции</w:t>
      </w:r>
    </w:p>
    <w:p>
      <w:pPr>
        <w:numPr>
          <w:ilvl w:val="0"/>
          <w:numId w:val="1048"/>
        </w:numPr>
      </w:pPr>
      <w:r>
        <w:t xml:space="preserve">Загрузите новый WAR через</w:t>
      </w:r>
      <w:r>
        <w:t xml:space="preserve"> </w:t>
      </w:r>
      <w:r>
        <w:rPr>
          <w:b/>
        </w:rPr>
        <w:t xml:space="preserve">Deploy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Select WAR file to upload</w:t>
      </w:r>
    </w:p>
    <w:p>
      <w:pPr>
        <w:pStyle w:val="Heading5"/>
      </w:pPr>
      <w:bookmarkStart w:id="189" w:name="проверка-развертывания-1"/>
      <w:r>
        <w:t xml:space="preserve">Проверка развертывания</w:t>
      </w:r>
      <w:bookmarkEnd w:id="189"/>
    </w:p>
    <w:p>
      <w:pPr>
        <w:pStyle w:val="FirstParagraph"/>
      </w:pPr>
      <w:r>
        <w:t xml:space="preserve">После развертывания проверьте:</w:t>
      </w:r>
    </w:p>
    <w:p>
      <w:pPr>
        <w:numPr>
          <w:ilvl w:val="0"/>
          <w:numId w:val="1049"/>
        </w:numPr>
      </w:pPr>
      <w:r>
        <w:t xml:space="preserve">Папка создана: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"C:\tomcat\win\Tomcat8\webapps\dpa_card"</w:t>
      </w:r>
    </w:p>
    <w:p>
      <w:pPr>
        <w:numPr>
          <w:ilvl w:val="0"/>
          <w:numId w:val="1049"/>
        </w:numPr>
      </w:pPr>
      <w:r>
        <w:t xml:space="preserve">Приложение доступно:</w:t>
      </w:r>
    </w:p>
    <w:p>
      <w:pPr>
        <w:numPr>
          <w:ilvl w:val="1"/>
          <w:numId w:val="1050"/>
        </w:numPr>
        <w:pStyle w:val="Compact"/>
      </w:pPr>
      <w:r>
        <w:t xml:space="preserve">Откройте браузер</w:t>
      </w:r>
    </w:p>
    <w:p>
      <w:pPr>
        <w:numPr>
          <w:ilvl w:val="1"/>
          <w:numId w:val="1050"/>
        </w:numPr>
        <w:pStyle w:val="Compact"/>
      </w:pPr>
      <w:r>
        <w:t xml:space="preserve">Перейдите на</w:t>
      </w:r>
      <w:r>
        <w:t xml:space="preserve"> </w:t>
      </w:r>
      <w:r>
        <w:rPr>
          <w:rStyle w:val="VerbatimChar"/>
        </w:rPr>
        <w:t xml:space="preserve">http://localhost:8080/dpa_card/</w:t>
      </w:r>
    </w:p>
    <w:p>
      <w:pPr>
        <w:numPr>
          <w:ilvl w:val="0"/>
          <w:numId w:val="1049"/>
        </w:numPr>
      </w:pPr>
      <w:r>
        <w:t xml:space="preserve">Проверьте логи: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C:\tomcat\win\Tomcat8\logs\catalina.out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C:\tomcat\win\Tomcat8\logs\localhost.log</w:t>
      </w:r>
    </w:p>
    <w:p>
      <w:pPr>
        <w:pStyle w:val="Heading5"/>
      </w:pPr>
      <w:bookmarkStart w:id="190" w:name="X89b591b1528437eedebec3816f8e0e259fe1e44"/>
      <w:r>
        <w:t xml:space="preserve">Альтернативное решение: Развертывание в другой контекст</w:t>
      </w:r>
      <w:bookmarkEnd w:id="190"/>
    </w:p>
    <w:p>
      <w:pPr>
        <w:pStyle w:val="FirstParagraph"/>
      </w:pPr>
      <w:r>
        <w:t xml:space="preserve">Если проблема повторяется, можно развернуть приложение под другим именем:</w:t>
      </w:r>
    </w:p>
    <w:p>
      <w:pPr>
        <w:numPr>
          <w:ilvl w:val="0"/>
          <w:numId w:val="1052"/>
        </w:numPr>
      </w:pPr>
      <w:r>
        <w:t xml:space="preserve">Переименуйте WAR: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"target\dpa_card.war"</w:t>
      </w:r>
      <w:r>
        <w:rPr>
          <w:rStyle w:val="NormalTok"/>
        </w:rPr>
        <w:t xml:space="preserve"> -Destination </w:t>
      </w:r>
      <w:r>
        <w:rPr>
          <w:rStyle w:val="StringTok"/>
        </w:rPr>
        <w:t xml:space="preserve">"C:\tomcat\win\Tomcat8\webapps\app.war"</w:t>
      </w:r>
    </w:p>
    <w:p>
      <w:pPr>
        <w:numPr>
          <w:ilvl w:val="0"/>
          <w:numId w:val="1052"/>
        </w:numPr>
      </w:pPr>
      <w:r>
        <w:t xml:space="preserve">Приложение будет доступно по адресу:</w:t>
      </w:r>
      <w:r>
        <w:t xml:space="preserve"> </w:t>
      </w:r>
      <w:r>
        <w:rPr>
          <w:rStyle w:val="VerbatimChar"/>
        </w:rPr>
        <w:t xml:space="preserve">http://localhost:8080/app/</w:t>
      </w:r>
    </w:p>
    <w:p>
      <w:pPr>
        <w:pStyle w:val="Heading5"/>
      </w:pPr>
      <w:bookmarkStart w:id="191" w:name="предотвращение-проблемы-в-будущем"/>
      <w:r>
        <w:t xml:space="preserve">Предотвращение проблемы в будущем</w:t>
      </w:r>
      <w:bookmarkEnd w:id="191"/>
    </w:p>
    <w:p>
      <w:pPr>
        <w:numPr>
          <w:ilvl w:val="0"/>
          <w:numId w:val="1053"/>
        </w:numPr>
      </w:pPr>
      <w:r>
        <w:t xml:space="preserve">Всегда останавливайте Tomcat перед заменой WAR-файла</w:t>
      </w:r>
    </w:p>
    <w:p>
      <w:pPr>
        <w:numPr>
          <w:ilvl w:val="0"/>
          <w:numId w:val="1053"/>
        </w:numPr>
      </w:pPr>
      <w:r>
        <w:t xml:space="preserve">Используйте скрипт для автоматического развертывания: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deploy.ps1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:CATALINA_HOME = </w:t>
      </w:r>
      <w:r>
        <w:rPr>
          <w:rStyle w:val="StringTok"/>
        </w:rPr>
        <w:t xml:space="preserve">"C:\tomcat\win\Tomcat8"</w:t>
      </w:r>
      <w:r>
        <w:br/>
      </w:r>
      <w:r>
        <w:rPr>
          <w:rStyle w:val="VariableTok"/>
        </w:rPr>
        <w:t xml:space="preserve">$env</w:t>
      </w:r>
      <w:r>
        <w:rPr>
          <w:rStyle w:val="NormalTok"/>
        </w:rPr>
        <w:t xml:space="preserve">:JAVA_HOME = </w:t>
      </w:r>
      <w:r>
        <w:rPr>
          <w:rStyle w:val="StringTok"/>
        </w:rPr>
        <w:t xml:space="preserve">"C:\tomcat\win\Tomcat8\java"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"Останавливаю Tomcat..."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"$env:CATALINA_HOME\bin"</w:t>
      </w:r>
      <w:r>
        <w:br/>
      </w:r>
      <w:r>
        <w:rPr>
          <w:rStyle w:val="NormalTok"/>
        </w:rPr>
        <w:t xml:space="preserve">.\shutdown.</w:t>
      </w:r>
      <w:r>
        <w:rPr>
          <w:rStyle w:val="FunctionTok"/>
        </w:rPr>
        <w:t xml:space="preserve">bat</w:t>
      </w:r>
      <w:r>
        <w:br/>
      </w:r>
      <w:r>
        <w:rPr>
          <w:rStyle w:val="FunctionTok"/>
        </w:rPr>
        <w:t xml:space="preserve">Start-Sleep</w:t>
      </w:r>
      <w:r>
        <w:rPr>
          <w:rStyle w:val="NormalTok"/>
        </w:rPr>
        <w:t xml:space="preserve"> -Seconds 5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"Удаляю старое развертывание..."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"$env:CATALINA_HOME\webapps\dpa_card"</w:t>
      </w:r>
      <w:r>
        <w:rPr>
          <w:rStyle w:val="NormalTok"/>
        </w:rPr>
        <w:t xml:space="preserve"> -Recurse -Force -ErrorAction SilentlyContinue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"$env:CATALINA_HOME\webapps\dpa_card.war"</w:t>
      </w:r>
      <w:r>
        <w:rPr>
          <w:rStyle w:val="NormalTok"/>
        </w:rPr>
        <w:t xml:space="preserve"> -Force -ErrorAction SilentlyContinue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"Копирую новый WAR..."</w:t>
      </w:r>
      <w:r>
        <w:br/>
      </w:r>
      <w:r>
        <w:rPr>
          <w:rStyle w:val="FunctionTok"/>
        </w:rPr>
        <w:t xml:space="preserve">Copy-Item</w:t>
      </w:r>
      <w:r>
        <w:rPr>
          <w:rStyle w:val="NormalTok"/>
        </w:rPr>
        <w:t xml:space="preserve"> -Path </w:t>
      </w:r>
      <w:r>
        <w:rPr>
          <w:rStyle w:val="StringTok"/>
        </w:rPr>
        <w:t xml:space="preserve">"target\dpa_card.war"</w:t>
      </w:r>
      <w:r>
        <w:rPr>
          <w:rStyle w:val="NormalTok"/>
        </w:rPr>
        <w:t xml:space="preserve"> -Destination </w:t>
      </w:r>
      <w:r>
        <w:rPr>
          <w:rStyle w:val="StringTok"/>
        </w:rPr>
        <w:t xml:space="preserve">"$env:CATALINA_HOME\webapps\dpa_card.war"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"Запускаю Tomcat..."</w:t>
      </w:r>
      <w:r>
        <w:br/>
      </w:r>
      <w:r>
        <w:rPr>
          <w:rStyle w:val="NormalTok"/>
        </w:rPr>
        <w:t xml:space="preserve">.\startup.</w:t>
      </w:r>
      <w:r>
        <w:rPr>
          <w:rStyle w:val="FunctionTok"/>
        </w:rPr>
        <w:t xml:space="preserve">bat</w:t>
      </w:r>
      <w:r>
        <w:br/>
      </w:r>
      <w:r>
        <w:br/>
      </w:r>
      <w:r>
        <w:rPr>
          <w:rStyle w:val="FunctionTok"/>
        </w:rPr>
        <w:t xml:space="preserve">Write-Host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"Готово! Приложение доступно на http://localhost:8080/dpa_card/"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2" w:name="rebuild-required"/>
      <w:r>
        <w:t xml:space="preserve">Rebuild required</w:t>
      </w:r>
      <w:bookmarkEnd w:id="192"/>
    </w:p>
    <w:p>
      <w:pPr>
        <w:pStyle w:val="Heading3"/>
      </w:pPr>
      <w:bookmarkStart w:id="193" w:name="требуется-пересборка-проекта"/>
      <w:r>
        <w:t xml:space="preserve">⚠️ ТРЕБУЕТСЯ ПЕРЕСБОРКА ПРОЕКТА</w:t>
      </w:r>
      <w:bookmarkEnd w:id="193"/>
    </w:p>
    <w:p>
      <w:pPr>
        <w:pStyle w:val="Heading4"/>
      </w:pPr>
      <w:bookmarkStart w:id="194" w:name="проблема-1"/>
      <w:r>
        <w:t xml:space="preserve">Проблема</w:t>
      </w:r>
      <w:bookmarkEnd w:id="194"/>
    </w:p>
    <w:p>
      <w:pPr>
        <w:pStyle w:val="FirstParagraph"/>
      </w:pPr>
      <w:r>
        <w:t xml:space="preserve">Сервлеты созданы, но проект</w:t>
      </w:r>
      <w:r>
        <w:t xml:space="preserve"> </w:t>
      </w:r>
      <w:r>
        <w:rPr>
          <w:b/>
        </w:rPr>
        <w:t xml:space="preserve">НЕ ПЕРЕСОБРАН</w:t>
      </w:r>
      <w:r>
        <w:t xml:space="preserve">.</w:t>
      </w:r>
    </w:p>
    <w:p>
      <w:pPr>
        <w:pStyle w:val="BodyText"/>
      </w:pPr>
      <w:r>
        <w:t xml:space="preserve">Текущий WAR файл (0.41 MB) не содержит:</w:t>
      </w:r>
      <w:r>
        <w:t xml:space="preserve"> </w:t>
      </w:r>
      <w:r>
        <w:t xml:space="preserve">- ❌ Скомпилированных Java классов (сервлетов)</w:t>
      </w:r>
      <w:r>
        <w:t xml:space="preserve"> </w:t>
      </w:r>
      <w:r>
        <w:t xml:space="preserve">- ❌ Зависимостей (ojdbc8, gson)</w:t>
      </w:r>
      <w:r>
        <w:t xml:space="preserve"> </w:t>
      </w:r>
      <w:r>
        <w:t xml:space="preserve">- ❌ Обновленного web.xml</w:t>
      </w:r>
    </w:p>
    <w:p>
      <w:pPr>
        <w:pStyle w:val="Heading4"/>
      </w:pPr>
      <w:bookmarkStart w:id="195" w:name="решение-3"/>
      <w:r>
        <w:t xml:space="preserve">Решение</w:t>
      </w:r>
      <w:bookmarkEnd w:id="195"/>
    </w:p>
    <w:p>
      <w:pPr>
        <w:pStyle w:val="FirstParagraph"/>
      </w:pPr>
      <w:r>
        <w:rPr>
          <w:b/>
        </w:rPr>
        <w:t xml:space="preserve">Обязательно пересоберите проект:</w:t>
      </w:r>
    </w:p>
    <w:p>
      <w:pPr>
        <w:pStyle w:val="SourceCode"/>
      </w:pPr>
      <w:r>
        <w:rPr>
          <w:rStyle w:val="NormalTok"/>
        </w:rPr>
        <w:t xml:space="preserve">.\build-and-deploy.</w:t>
      </w:r>
      <w:r>
        <w:rPr>
          <w:rStyle w:val="FunctionTok"/>
        </w:rPr>
        <w:t xml:space="preserve">bat</w:t>
      </w:r>
    </w:p>
    <w:p>
      <w:pPr>
        <w:pStyle w:val="Heading4"/>
      </w:pPr>
      <w:bookmarkStart w:id="196" w:name="что-произойдет-после-пересборки"/>
      <w:r>
        <w:t xml:space="preserve">Что произойдет после пересборки</w:t>
      </w:r>
      <w:bookmarkEnd w:id="196"/>
    </w:p>
    <w:p>
      <w:pPr>
        <w:numPr>
          <w:ilvl w:val="0"/>
          <w:numId w:val="1054"/>
        </w:numPr>
      </w:pPr>
      <w:r>
        <w:t xml:space="preserve">Maven скомпилирует Java классы: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CountriesOptionsServlet.class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CountryExistsServlet.class</w:t>
      </w:r>
    </w:p>
    <w:p>
      <w:pPr>
        <w:numPr>
          <w:ilvl w:val="1"/>
          <w:numId w:val="1055"/>
        </w:numPr>
        <w:pStyle w:val="Compact"/>
      </w:pPr>
      <w:r>
        <w:rPr>
          <w:rStyle w:val="VerbatimChar"/>
        </w:rPr>
        <w:t xml:space="preserve">DatabaseUtil.class</w:t>
      </w:r>
    </w:p>
    <w:p>
      <w:pPr>
        <w:numPr>
          <w:ilvl w:val="0"/>
          <w:numId w:val="1054"/>
        </w:numPr>
      </w:pPr>
      <w:r>
        <w:t xml:space="preserve">Maven включит зависимости в WAR: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ojdbc8.jar</w:t>
      </w:r>
      <w:r>
        <w:t xml:space="preserve"> </w:t>
      </w:r>
      <w:r>
        <w:t xml:space="preserve">(Oracle JDBC)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gson.jar</w:t>
      </w:r>
      <w:r>
        <w:t xml:space="preserve"> </w:t>
      </w:r>
      <w:r>
        <w:t xml:space="preserve">(JSON)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jackson-databind.jar</w:t>
      </w:r>
      <w:r>
        <w:t xml:space="preserve"> </w:t>
      </w:r>
      <w:r>
        <w:t xml:space="preserve">(если используется)</w:t>
      </w:r>
    </w:p>
    <w:p>
      <w:pPr>
        <w:numPr>
          <w:ilvl w:val="0"/>
          <w:numId w:val="1054"/>
        </w:numPr>
      </w:pPr>
      <w:r>
        <w:t xml:space="preserve">WAR файл будет ~5-10 MB (вместо 0.41 MB)</w:t>
      </w:r>
    </w:p>
    <w:p>
      <w:pPr>
        <w:numPr>
          <w:ilvl w:val="0"/>
          <w:numId w:val="1054"/>
        </w:numPr>
      </w:pPr>
      <w:r>
        <w:t xml:space="preserve">В логах Tomcat появятся сообщения: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INFO ... Loading servlet CountriesOptionsServlet</w:t>
      </w:r>
      <w:r>
        <w:br/>
      </w:r>
      <w:r>
        <w:rPr>
          <w:rStyle w:val="VerbatimChar"/>
        </w:rPr>
        <w:t xml:space="preserve">INFO ... Loading servlet CountryExistsServlet</w:t>
      </w:r>
    </w:p>
    <w:p>
      <w:pPr>
        <w:numPr>
          <w:ilvl w:val="0"/>
          <w:numId w:val="1054"/>
        </w:numPr>
      </w:pPr>
      <w:r>
        <w:t xml:space="preserve">API заработает: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http://localhost:8080/dpa_card/api/countries/options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http://localhost:8080/dpa_card/api/countries/RU/exists</w:t>
      </w:r>
    </w:p>
    <w:p>
      <w:pPr>
        <w:pStyle w:val="Heading4"/>
      </w:pPr>
      <w:bookmarkStart w:id="197" w:name="проверка-после-пересборки"/>
      <w:r>
        <w:t xml:space="preserve">Проверка после пересборки</w:t>
      </w:r>
      <w:bookmarkEnd w:id="197"/>
    </w:p>
    <w:p>
      <w:pPr>
        <w:pStyle w:val="SourceCode"/>
      </w:pPr>
      <w:r>
        <w:rPr>
          <w:rStyle w:val="CommentTok"/>
        </w:rPr>
        <w:t xml:space="preserve">### Проверка размера WAR</w:t>
      </w:r>
      <w:r>
        <w:br/>
      </w:r>
      <w:r>
        <w:rPr>
          <w:rStyle w:val="FunctionTok"/>
        </w:rPr>
        <w:t xml:space="preserve">Get-Item</w:t>
      </w:r>
      <w:r>
        <w:rPr>
          <w:rStyle w:val="NormalTok"/>
        </w:rPr>
        <w:t xml:space="preserve"> target\dpa_card.</w:t>
      </w:r>
      <w:r>
        <w:rPr>
          <w:rStyle w:val="FunctionTok"/>
        </w:rPr>
        <w:t xml:space="preserve">war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Length, LastWriteTime</w:t>
      </w:r>
      <w:r>
        <w:br/>
      </w:r>
      <w:r>
        <w:br/>
      </w:r>
      <w:r>
        <w:rPr>
          <w:rStyle w:val="CommentTok"/>
        </w:rPr>
        <w:t xml:space="preserve">### Проверка классов в развернутом приложении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C:\tomcat\win\Tomcat8\webapps\dpa_card\WEB-INF\classes\com\eec\servlet\*.</w:t>
      </w:r>
      <w:r>
        <w:rPr>
          <w:rStyle w:val="FunctionTok"/>
        </w:rPr>
        <w:t xml:space="preserve">class</w:t>
      </w:r>
      <w:r>
        <w:br/>
      </w:r>
      <w:r>
        <w:br/>
      </w:r>
      <w:r>
        <w:rPr>
          <w:rStyle w:val="CommentTok"/>
        </w:rPr>
        <w:t xml:space="preserve">### Проверка зависимостей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C:\tomcat\win\Tomcat8\webapps\dpa_card\WEB-INF\lib\*.</w:t>
      </w:r>
      <w:r>
        <w:rPr>
          <w:rStyle w:val="FunctionTok"/>
        </w:rPr>
        <w:t xml:space="preserve">jar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</w:t>
      </w:r>
    </w:p>
    <w:p>
      <w:pPr>
        <w:pStyle w:val="Heading4"/>
      </w:pPr>
      <w:bookmarkStart w:id="198" w:name="текущее-состояние"/>
      <w:r>
        <w:t xml:space="preserve">Текущее состояние</w:t>
      </w:r>
      <w:bookmarkEnd w:id="198"/>
    </w:p>
    <w:p>
      <w:pPr>
        <w:numPr>
          <w:ilvl w:val="0"/>
          <w:numId w:val="1058"/>
        </w:numPr>
        <w:pStyle w:val="Compact"/>
      </w:pPr>
      <w:r>
        <w:t xml:space="preserve">❌ WAR: 0.41 MB (слишком маленький)</w:t>
      </w:r>
    </w:p>
    <w:p>
      <w:pPr>
        <w:numPr>
          <w:ilvl w:val="0"/>
          <w:numId w:val="1058"/>
        </w:numPr>
        <w:pStyle w:val="Compact"/>
      </w:pPr>
      <w:r>
        <w:t xml:space="preserve">❌ Сервлеты: не найдены в развернутом приложении</w:t>
      </w:r>
    </w:p>
    <w:p>
      <w:pPr>
        <w:numPr>
          <w:ilvl w:val="0"/>
          <w:numId w:val="1058"/>
        </w:numPr>
        <w:pStyle w:val="Compact"/>
      </w:pPr>
      <w:r>
        <w:t xml:space="preserve">❌ API: возвращает 404</w:t>
      </w:r>
    </w:p>
    <w:p>
      <w:pPr>
        <w:numPr>
          <w:ilvl w:val="0"/>
          <w:numId w:val="1058"/>
        </w:numPr>
        <w:pStyle w:val="Compact"/>
      </w:pPr>
      <w:r>
        <w:t xml:space="preserve">✅ Код сервлетов: создан и готов к компиляции</w:t>
      </w:r>
    </w:p>
    <w:p>
      <w:pPr>
        <w:pStyle w:val="FirstParagraph"/>
      </w:pPr>
      <w:r>
        <w:rPr>
          <w:b/>
        </w:rPr>
        <w:t xml:space="preserve">Запустите</w:t>
      </w:r>
      <w:r>
        <w:rPr>
          <w:b/>
        </w:rPr>
        <w:t xml:space="preserve"> </w:t>
      </w:r>
      <w:r>
        <w:rPr>
          <w:rStyle w:val="VerbatimChar"/>
          <w:b/>
        </w:rPr>
        <w:t xml:space="preserve">.\build-and-deploy.bat</w:t>
      </w:r>
      <w:r>
        <w:rPr>
          <w:b/>
        </w:rPr>
        <w:t xml:space="preserve"> </w:t>
      </w:r>
      <w:r>
        <w:rPr>
          <w:b/>
        </w:rPr>
        <w:t xml:space="preserve">для исправления!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99" w:name="загрузка-зависимостей"/>
      <w:r>
        <w:t xml:space="preserve">Загрузка зависимостей</w:t>
      </w:r>
      <w:bookmarkEnd w:id="199"/>
    </w:p>
    <w:p>
      <w:pPr>
        <w:pStyle w:val="Heading3"/>
      </w:pPr>
      <w:bookmarkStart w:id="200" w:name="скачивание-зависимостей-вручную"/>
      <w:r>
        <w:t xml:space="preserve">Скачивание зависимостей вручную</w:t>
      </w:r>
      <w:bookmarkEnd w:id="200"/>
    </w:p>
    <w:p>
      <w:pPr>
        <w:pStyle w:val="FirstParagraph"/>
      </w:pPr>
      <w:r>
        <w:t xml:space="preserve">Если зависимости не найдены в локальном Maven репозитории, скачайте их вручную:</w:t>
      </w:r>
    </w:p>
    <w:p>
      <w:pPr>
        <w:pStyle w:val="Heading4"/>
      </w:pPr>
      <w:bookmarkStart w:id="201" w:name="gson-2.10.1"/>
      <w:r>
        <w:t xml:space="preserve">Gson 2.10.1</w:t>
      </w:r>
      <w:bookmarkEnd w:id="201"/>
    </w:p>
    <w:p>
      <w:pPr>
        <w:numPr>
          <w:ilvl w:val="0"/>
          <w:numId w:val="1059"/>
        </w:numPr>
        <w:pStyle w:val="Compact"/>
      </w:pPr>
      <w:r>
        <w:t xml:space="preserve">Скачайте: https://repo1.maven.org/maven2/com/google/code/gson/gson/2.10.1/gson-2.10.1.jar</w:t>
      </w:r>
    </w:p>
    <w:p>
      <w:pPr>
        <w:numPr>
          <w:ilvl w:val="0"/>
          <w:numId w:val="1059"/>
        </w:numPr>
        <w:pStyle w:val="Compact"/>
      </w:pPr>
      <w:r>
        <w:t xml:space="preserve">Поместите в:</w:t>
      </w:r>
      <w:r>
        <w:t xml:space="preserve"> </w:t>
      </w:r>
      <w:r>
        <w:rPr>
          <w:rStyle w:val="VerbatimChar"/>
        </w:rPr>
        <w:t xml:space="preserve">target/dpa_card/WEB-INF/lib/gson.jar</w:t>
      </w:r>
    </w:p>
    <w:p>
      <w:pPr>
        <w:pStyle w:val="Heading4"/>
      </w:pPr>
      <w:bookmarkStart w:id="202" w:name="oracle-jdbc-21.9.0.0"/>
      <w:r>
        <w:t xml:space="preserve">Oracle JDBC 21.9.0.0</w:t>
      </w:r>
      <w:bookmarkEnd w:id="202"/>
    </w:p>
    <w:p>
      <w:pPr>
        <w:numPr>
          <w:ilvl w:val="0"/>
          <w:numId w:val="1060"/>
        </w:numPr>
        <w:pStyle w:val="Compact"/>
      </w:pPr>
      <w:r>
        <w:t xml:space="preserve">Скачайте: https://repo1.maven.org/maven2/com/oracle/database/jdbc/ojdbc8/21.9.0.0/ojdbc8-21.9.0.0.jar</w:t>
      </w:r>
    </w:p>
    <w:p>
      <w:pPr>
        <w:numPr>
          <w:ilvl w:val="0"/>
          <w:numId w:val="1060"/>
        </w:numPr>
        <w:pStyle w:val="Compact"/>
      </w:pPr>
      <w:r>
        <w:t xml:space="preserve">Поместите в:</w:t>
      </w:r>
      <w:r>
        <w:t xml:space="preserve"> </w:t>
      </w:r>
      <w:r>
        <w:rPr>
          <w:rStyle w:val="VerbatimChar"/>
        </w:rPr>
        <w:t xml:space="preserve">target/dpa_card/WEB-INF/lib/ojdbc8.jar</w:t>
      </w:r>
    </w:p>
    <w:p>
      <w:pPr>
        <w:pStyle w:val="Heading4"/>
      </w:pPr>
      <w:bookmarkStart w:id="203" w:name="альтернатива-через-curl-если-доступен"/>
      <w:r>
        <w:t xml:space="preserve">Альтернатива: через curl (если доступен)</w:t>
      </w:r>
      <w:bookmarkEnd w:id="203"/>
    </w:p>
    <w:p>
      <w:pPr>
        <w:pStyle w:val="SourceCode"/>
      </w:pPr>
      <w:r>
        <w:rPr>
          <w:rStyle w:val="CommentTok"/>
        </w:rPr>
        <w:t xml:space="preserve">### Создать папку для зависимостей</w:t>
      </w:r>
      <w:r>
        <w:br/>
      </w:r>
      <w:r>
        <w:rPr>
          <w:rStyle w:val="FunctionTok"/>
        </w:rPr>
        <w:t xml:space="preserve">New-Item</w:t>
      </w:r>
      <w:r>
        <w:rPr>
          <w:rStyle w:val="NormalTok"/>
        </w:rPr>
        <w:t xml:space="preserve"> -ItemType Directory -Path </w:t>
      </w:r>
      <w:r>
        <w:rPr>
          <w:rStyle w:val="StringTok"/>
        </w:rPr>
        <w:t xml:space="preserve">"target\dpa_card\WEB-INF\lib"</w:t>
      </w:r>
      <w:r>
        <w:rPr>
          <w:rStyle w:val="NormalTok"/>
        </w:rPr>
        <w:t xml:space="preserve"> -Force</w:t>
      </w:r>
      <w:r>
        <w:br/>
      </w:r>
      <w:r>
        <w:br/>
      </w:r>
      <w:r>
        <w:rPr>
          <w:rStyle w:val="CommentTok"/>
        </w:rPr>
        <w:t xml:space="preserve">### Скачать Gson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-L -o </w:t>
      </w:r>
      <w:r>
        <w:rPr>
          <w:rStyle w:val="StringTok"/>
        </w:rPr>
        <w:t xml:space="preserve">"target\dpa_card\WEB-INF\lib\gson.jar"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"https://repo1.maven.org/maven2/com/google/code/gson/gson/2.10.1/gson-2.10.1.jar"</w:t>
      </w:r>
      <w:r>
        <w:br/>
      </w:r>
      <w:r>
        <w:br/>
      </w:r>
      <w:r>
        <w:rPr>
          <w:rStyle w:val="CommentTok"/>
        </w:rPr>
        <w:t xml:space="preserve">### Скачать Oracle JDBC</w:t>
      </w:r>
      <w:r>
        <w:br/>
      </w:r>
      <w:r>
        <w:rPr>
          <w:rStyle w:val="FunctionTok"/>
        </w:rPr>
        <w:t xml:space="preserve">curl</w:t>
      </w:r>
      <w:r>
        <w:rPr>
          <w:rStyle w:val="NormalTok"/>
        </w:rPr>
        <w:t xml:space="preserve"> -L -o </w:t>
      </w:r>
      <w:r>
        <w:rPr>
          <w:rStyle w:val="StringTok"/>
        </w:rPr>
        <w:t xml:space="preserve">"target\dpa_card\WEB-INF\lib\ojdbc8.jar"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"https://repo1.maven.org/maven2/com/oracle/database/jdbc/ojdbc8/21.9.0.0/ojdbc8-21.9.0.0.jar"</w:t>
      </w:r>
    </w:p>
    <w:p>
      <w:pPr>
        <w:pStyle w:val="FirstParagraph"/>
      </w:pPr>
      <w:r>
        <w:t xml:space="preserve">После скачивания зависимостей запустите сборку снова.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4" w:name="ограничения-полей-xsd"/>
      <w:r>
        <w:t xml:space="preserve">Ограничения полей XSD</w:t>
      </w:r>
      <w:bookmarkEnd w:id="204"/>
    </w:p>
    <w:p>
      <w:pPr>
        <w:pStyle w:val="Heading3"/>
      </w:pPr>
      <w:bookmarkStart w:id="205" w:name="ограничения-полей-по-xsd-справочник"/>
      <w:r>
        <w:t xml:space="preserve">Ограничения полей по XSD (справочник)</w:t>
      </w:r>
      <w:bookmarkEnd w:id="205"/>
    </w:p>
    <w:p>
      <w:pPr>
        <w:pStyle w:val="FirstParagraph"/>
      </w:pPr>
      <w:r>
        <w:t xml:space="preserve">Источники:</w:t>
      </w:r>
      <w:r>
        <w:t xml:space="preserve"> </w:t>
      </w:r>
      <w:r>
        <w:rPr>
          <w:rStyle w:val="VerbatimChar"/>
        </w:rPr>
        <w:t xml:space="preserve">xsd/EEC_M_SimpleDataObjects_v0.4.12.xsd</w:t>
      </w:r>
      <w:r>
        <w:t xml:space="preserve">,</w:t>
      </w:r>
      <w:r>
        <w:t xml:space="preserve"> </w:t>
      </w:r>
      <w:r>
        <w:rPr>
          <w:rStyle w:val="VerbatimChar"/>
        </w:rPr>
        <w:t xml:space="preserve">xsd/EEC_M_SM_SimpleDataObjects_v0.3.9.xsd</w:t>
      </w:r>
      <w:r>
        <w:t xml:space="preserve">.</w:t>
      </w:r>
    </w:p>
    <w:p>
      <w:pPr>
        <w:pStyle w:val="BodyText"/>
      </w:pPr>
      <w:r>
        <w:t xml:space="preserve">Таблица типов данных и их ограничений (minLength, maxLength, length, totalDigits, fractionDigits, pattern). Типы с префиксом</w:t>
      </w:r>
      <w:r>
        <w:t xml:space="preserve"> </w:t>
      </w:r>
      <w:r>
        <w:rPr>
          <w:b/>
        </w:rPr>
        <w:t xml:space="preserve">csdo:</w:t>
      </w:r>
      <w:r>
        <w:t xml:space="preserve"> </w:t>
      </w:r>
      <w:r>
        <w:t xml:space="preserve">— общая модель ЕЭК (v0.4.12),</w:t>
      </w:r>
      <w:r>
        <w:t xml:space="preserve"> </w:t>
      </w:r>
      <w:r>
        <w:rPr>
          <w:b/>
        </w:rPr>
        <w:t xml:space="preserve">smsdo:</w:t>
      </w:r>
      <w:r>
        <w:t xml:space="preserve"> </w:t>
      </w:r>
      <w:r>
        <w:t xml:space="preserve">— санитарные меры (v0.3.9).</w:t>
      </w:r>
    </w:p>
    <w:p>
      <w:pPr>
        <w:pStyle w:val="Heading4"/>
      </w:pPr>
      <w:bookmarkStart w:id="206" w:name="таблица-ограничений-по-типам"/>
      <w:r>
        <w:t xml:space="preserve">Таблица ограничений по типам</w:t>
      </w:r>
      <w:bookmarkEnd w:id="2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minLength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maxLength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length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totalDigits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fractionDigits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 / примечание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Строковые (коды, имена, идентификаторы)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csdo:AbbreviationNameType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[А-Яа-я]{1,120}</w:t>
            </w:r>
            <w:r>
              <w:t xml:space="preserve"> </w:t>
            </w:r>
            <w:r>
              <w:t xml:space="preserve">→ по сути до 120 символов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csdo:AddressKindCodeType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csdo:AdministrativeDivisionCodeType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csdo:BankAccountIdType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csdo:BankAccountKindCodeType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csdo:BankIdType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9 цифр ИЛИ 6 букв+2 ИЛИ 6 букв+5 (БИК/СВИФТ)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csdo:BorderCheckpointCodeType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csdo:Code1Type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ровно 1 символ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csdo:Code1to2Type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csdo:Code1to3Type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csdo:Code2Type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ровно 2 символа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csdo:Code3Type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ровно 3 символа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csdo:Code6Type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ровно 6 символов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csdo:Code10Type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csdo:Code20Type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csdo:CommodityCodeType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ТН ВЭД: 2, 4, 6 или 8–10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csdo:CommunicationChannelCodeV2Type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csdo:CommunicationChannelIdType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телефон/email и т.д.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csdo:CountryCodeType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[A-Z]{2}</w:t>
            </w:r>
            <w:r>
              <w:t xml:space="preserve"> </w:t>
            </w:r>
            <w:r>
              <w:t xml:space="preserve">→ 2 буквы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csdo:CurrencyCodeType / CurrencyCodeV3Type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[A-Z]{3}</w:t>
            </w:r>
            <w:r>
              <w:t xml:space="preserve"> </w:t>
            </w:r>
            <w:r>
              <w:t xml:space="preserve">→ 3 буквы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csdo:CurrencyN3CodeType / V3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  <w:r>
              <w:t xml:space="preserve"> </w:t>
            </w:r>
            <w:r>
              <w:t xml:space="preserve">→ 3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csdo:CustomsDocumentIdType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csdo:CustomsOfficeCodeType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2, 5 или 8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csdo:DocKindCodeType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csdo:EAEUDocIssuerIdType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csdo:EAEUDocKindCodeType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csdo:EAEUScopeCodeType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csdo:EDocErrorCodeType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csdo:Id10Type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csdo:Id20Type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csdo:Id25Type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csdo:Id40Type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csdo:Id50Type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csdo:MediaTypeCodeType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255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MIME и т.п.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csdo:Name20Type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csdo:Name40Type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csdo:Name50Type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csdo:Name120Type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csdo:Name250Type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250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csdo:Name300Type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csdo:Name500Type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csdo:Name1000Type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csdo:Name4000Type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4000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csdo:OrganizationCodeType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csdo:OrganizationIdType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csdo:ReferenceDataIdType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csdo:ReferenceDataItemCodeType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csdo:ReportKindCodeType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csdo:ResourceIdType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2048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csdo:SexCodeType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csdo:StatusCodeType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csdo:TaxpayerIdType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csdo:TerritoryCodeType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csdo:Text100Type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csdo:Text250Type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250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csdo:Text1000Type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csdo:Text4000Type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4000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csdo:UnifiedCode20Type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csdo:UnifiedId20Type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csdo:UnifiedIdentityDocKindCodeType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csdo:UnifiedOrganizationCodeType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csdo:UnifiedOrganizationIdType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csdo:UnifiedTaxpayerIdType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csdo:UnifiedTerritoryCodeType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csdo:UniqueCustomsNumberIdType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csdo:Value100Type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csdo:VehicleCategoryCodeType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csdo:VehicleIdType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csdo:VehicleEcoClassCodeType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\d{2}</w:t>
            </w:r>
            <w:r>
              <w:t xml:space="preserve"> </w:t>
            </w:r>
            <w:r>
              <w:t xml:space="preserve">→ 2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csdo:VehicleMakeCodeType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\d{3}</w:t>
            </w:r>
            <w:r>
              <w:t xml:space="preserve"> </w:t>
            </w:r>
            <w:r>
              <w:t xml:space="preserve">→ 3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csdo:VehicleMassKindCodeType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\d{2}</w:t>
            </w:r>
            <w:r>
              <w:t xml:space="preserve"> </w:t>
            </w:r>
            <w:r>
              <w:t xml:space="preserve">→ 2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Числовые (decimal/integer)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csdo:AccountingAmountType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денежная сумма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csdo:AccountingAmountV3Type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csdo:FractionNumber10MeasureType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csdo:FractionNumber9MeasureType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csdo:GeoCoordinateMeasureType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csdo:Number2Type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целое 2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csdo:Ordinal3Type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целое до 3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csdo:Ordinal8Type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целое до 8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csdo:PhysicalMeasureType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величина измерения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csdo:Quantity4Type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целое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csdo:Quantity5Type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целое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csdo:Quantity6Type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целое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csdo:Quantity8Type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целое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csdo:Rate204Type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коэффициент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csdo:UnifiedAccountingAmountType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csdo:UnifiedPhysicalMeasureType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Только pattern (фиксированная длина по шаблону)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csdo:ClassificationLevelCodeType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</w:t>
            </w:r>
            <w:r>
              <w:t xml:space="preserve"> </w:t>
            </w:r>
            <w:r>
              <w:t xml:space="preserve">→ 1 цифра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csdo:ClassificationMethodCodeType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\d{2}</w:t>
            </w:r>
            <w:r>
              <w:t xml:space="preserve"> </w:t>
            </w:r>
            <w:r>
              <w:t xml:space="preserve">→ 2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csdo:CodeListConductMethodCodeType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csdo:CodeListEventCodeType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csdo:CodeListKindCodeType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</w:t>
            </w:r>
            <w:r>
              <w:t xml:space="preserve"> </w:t>
            </w:r>
            <w:r>
              <w:t xml:space="preserve">→ 1 цифра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csdo:CodeListProvideMethodCodeType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csdo:ConfidentialityDegreeCodeType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</w:t>
            </w:r>
            <w:r>
              <w:t xml:space="preserve"> </w:t>
            </w:r>
            <w:r>
              <w:t xml:space="preserve">→ 1 цифра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csdo:EducationLevelCodeType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1–3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csdo:LanguageCodeType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[a-z]{2}</w:t>
            </w:r>
            <w:r>
              <w:t xml:space="preserve"> </w:t>
            </w:r>
            <w:r>
              <w:t xml:space="preserve">→ 2 буквы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csdo:MeasurementUnitCodeType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2–3 буквы/цифры или 3–4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csdo:PackageKindCodeType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[A-Z0-9]{2}</w:t>
            </w:r>
            <w:r>
              <w:t xml:space="preserve"> </w:t>
            </w:r>
            <w:r>
              <w:t xml:space="preserve">→ 2 символа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csdo:PaymentBudgetCodeType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1–20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csdo:ReferenceDataKindCodeType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1–20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csdo:TaxRegistrationReasonCodeType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\d{9}</w:t>
            </w:r>
            <w:r>
              <w:t xml:space="preserve"> </w:t>
            </w:r>
            <w:r>
              <w:t xml:space="preserve">→ 9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csdo:TransportModeCodeType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csdo:UnifiedCountryCodeType / UnqualifiedCountryCodeType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[A-Z]{2}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csdo:UnifiedCurrencyCodeType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csdo:UnifiedCurrencyN3CodeType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csdo:UnifiedMeasurementUnitCodeType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как MeasurementUnitCodeType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csdo:UnifiedPackageKindCodeType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[A-Z0-9]{2}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csdo:UnifiedPaymentBudgetCodeType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1–20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csdo:UnifiedTransportModeCodeType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1–2 цифры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csdo:UniversallyUniqueIdType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csdo:VehicleEPassportIdType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шаблон СТС/ОТТС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Бинарные / размер в байтах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csdo:Picture1MbType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1048576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до 1 МБ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csdo:Picture1536KbType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1572864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до 1,5 МБ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csdo:Picture10MbType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10485760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до 10 МБ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Типы SM (smsdo:)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smsdo:ActiveIngredientCodeType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[0-9]{5}</w:t>
            </w:r>
            <w:r>
              <w:t xml:space="preserve"> </w:t>
            </w:r>
            <w:r>
              <w:t xml:space="preserve">→ 5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smsdo:AgriculturalOrganizationCodeType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smsdo:AnimalIdKindCodeType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[0-9]{2}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smsdo:AnimalTraceabilityInformationKindCodeType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smsdo:AnimalTurnoverParticipanKindCodeType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smsdo:CompartmentCodeType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ровно 1 символ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smsdo:InternationalNonProprietaryNameCodeType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smsdo:MeasureGoalCodeType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smsdo:MeasureKindCodeType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smsdo:RegistrationFileCodeType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smsdo:TemperatureMeasureType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температура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smsdo:VeterinaryDrugPackageKindCodeType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smsdo:VeterinaryDrugToolCodeType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smsdo:ZoneTypeCodeType</w:t>
            </w:r>
          </w:p>
        </w:tc>
        <w:tc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smsdo:AnimalMovementEventKindCodeType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smsdo:AnimalVeterinaryEventKindCodeType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smsdo:ClinicPharmacologicalGroupCodeType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smsdo:DrugSubstanceCodeType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smsdo:SanitaryProductKindCodeType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smsdo:SanitaryProductTypeCodeType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[0-9]{3}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smsdo:TechnicalRegulationIdType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«ТР ТС 001/2011» и т.п.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smsdo:VeterinaryCertificateIdType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 буквы + 10 цифр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smsdo:VeterinaryProductReleaseFormCodeType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[0-9]{5}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smsdo:VeterinaryProductCodeType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\d{5}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smsdo:OKPCodeType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\d{6}</w:t>
            </w:r>
          </w:p>
        </w:tc>
      </w:tr>
    </w:tbl>
    <w:p>
      <w:pPr>
        <w:pStyle w:val="BodyText"/>
      </w:pPr>
      <w:r>
        <w:t xml:space="preserve">Полный машинный вывод по всем типам (в т.ч. только pattern) можно перегенерировать скриптом в корне проекта (см. вывод команды с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xsd/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07" w:name="X7be4e34e93d74c9b6d0d827ffb22a988e56e5de"/>
      <w:r>
        <w:t xml:space="preserve">Второй шаг: ограничения для полей ввода в форме</w:t>
      </w:r>
      <w:bookmarkEnd w:id="207"/>
    </w:p>
    <w:p>
      <w:pPr>
        <w:pStyle w:val="FirstParagraph"/>
      </w:pPr>
      <w:r>
        <w:t xml:space="preserve">План:</w:t>
      </w:r>
    </w:p>
    <w:p>
      <w:pPr>
        <w:numPr>
          <w:ilvl w:val="0"/>
          <w:numId w:val="1061"/>
        </w:numPr>
      </w:pPr>
      <w:r>
        <w:rPr>
          <w:b/>
        </w:rPr>
        <w:t xml:space="preserve">Сопоставить поля формы с типами XSD</w:t>
      </w:r>
      <w:r>
        <w:br/>
      </w:r>
      <w:r>
        <w:t xml:space="preserve">По схеме карточки (DangerousProductAlert → SM Complex/Simple) для каждого поля ввода определить тип элемента (csdo:…/smsdo:…).</w:t>
      </w:r>
    </w:p>
    <w:p>
      <w:pPr>
        <w:numPr>
          <w:ilvl w:val="0"/>
          <w:numId w:val="1061"/>
        </w:numPr>
      </w:pPr>
      <w:r>
        <w:rPr>
          <w:b/>
        </w:rPr>
        <w:t xml:space="preserve">Задать ограничения в UI</w:t>
      </w:r>
    </w:p>
    <w:p>
      <w:pPr>
        <w:numPr>
          <w:ilvl w:val="1"/>
          <w:numId w:val="1062"/>
        </w:numPr>
        <w:pStyle w:val="Compact"/>
      </w:pPr>
      <w:r>
        <w:t xml:space="preserve">Для типов с</w:t>
      </w:r>
      <w:r>
        <w:t xml:space="preserve"> </w:t>
      </w:r>
      <w:r>
        <w:rPr>
          <w:b/>
        </w:rPr>
        <w:t xml:space="preserve">minLength/maxLength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length</w:t>
      </w:r>
      <w:r>
        <w:t xml:space="preserve">:</w:t>
      </w:r>
    </w:p>
    <w:p>
      <w:pPr>
        <w:numPr>
          <w:ilvl w:val="2"/>
          <w:numId w:val="1063"/>
        </w:numPr>
        <w:pStyle w:val="Compact"/>
      </w:pPr>
      <w:r>
        <w:rPr>
          <w:rStyle w:val="VerbatimChar"/>
        </w:rPr>
        <w:t xml:space="preserve">maxLength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&lt;Input&gt;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&lt;Input.TextArea&gt;</w:t>
      </w:r>
      <w:r>
        <w:t xml:space="preserve">, ограничение при валидации.</w:t>
      </w:r>
      <w:r>
        <w:br/>
      </w:r>
    </w:p>
    <w:p>
      <w:pPr>
        <w:numPr>
          <w:ilvl w:val="2"/>
          <w:numId w:val="1063"/>
        </w:numPr>
        <w:pStyle w:val="Compact"/>
      </w:pPr>
      <w:r>
        <w:t xml:space="preserve">При необходимости</w:t>
      </w:r>
      <w:r>
        <w:t xml:space="preserve"> </w:t>
      </w:r>
      <w:r>
        <w:rPr>
          <w:rStyle w:val="VerbatimChar"/>
        </w:rPr>
        <w:t xml:space="preserve">minLength</w:t>
      </w:r>
      <w:r>
        <w:t xml:space="preserve"> </w:t>
      </w:r>
      <w:r>
        <w:t xml:space="preserve">в правилах (например, обязательное поле с минимумом 1 символ уже покрыто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).</w:t>
      </w:r>
      <w:r>
        <w:br/>
      </w:r>
    </w:p>
    <w:p>
      <w:pPr>
        <w:numPr>
          <w:ilvl w:val="1"/>
          <w:numId w:val="1062"/>
        </w:numPr>
        <w:pStyle w:val="Compact"/>
      </w:pPr>
      <w:r>
        <w:t xml:space="preserve">Для типов с</w:t>
      </w:r>
      <w:r>
        <w:t xml:space="preserve"> </w:t>
      </w:r>
      <w:r>
        <w:rPr>
          <w:b/>
        </w:rPr>
        <w:t xml:space="preserve">totalDigits/fractionDigits</w:t>
      </w:r>
      <w:r>
        <w:t xml:space="preserve">:</w:t>
      </w:r>
    </w:p>
    <w:p>
      <w:pPr>
        <w:numPr>
          <w:ilvl w:val="2"/>
          <w:numId w:val="1064"/>
        </w:numPr>
        <w:pStyle w:val="Compact"/>
      </w:pPr>
      <w:r>
        <w:t xml:space="preserve">ограничение на числовое поле (целая часть, дробная часть), при необходимости</w:t>
      </w:r>
      <w:r>
        <w:t xml:space="preserve"> </w:t>
      </w:r>
      <w:r>
        <w:rPr>
          <w:rStyle w:val="VerbatimChar"/>
        </w:rPr>
        <w:t xml:space="preserve">min</w:t>
      </w:r>
      <w:r>
        <w:t xml:space="preserve">/</w:t>
      </w:r>
      <w:r>
        <w:rPr>
          <w:rStyle w:val="VerbatimChar"/>
        </w:rPr>
        <w:t xml:space="preserve">max</w:t>
      </w:r>
      <w:r>
        <w:t xml:space="preserve"> </w:t>
      </w:r>
      <w:r>
        <w:t xml:space="preserve">по смыслу.</w:t>
      </w:r>
      <w:r>
        <w:br/>
      </w:r>
    </w:p>
    <w:p>
      <w:pPr>
        <w:numPr>
          <w:ilvl w:val="1"/>
          <w:numId w:val="1062"/>
        </w:numPr>
        <w:pStyle w:val="Compact"/>
      </w:pPr>
      <w:r>
        <w:t xml:space="preserve">Для типов с</w:t>
      </w:r>
      <w:r>
        <w:t xml:space="preserve"> </w:t>
      </w:r>
      <w:r>
        <w:rPr>
          <w:b/>
        </w:rPr>
        <w:t xml:space="preserve">pattern</w:t>
      </w:r>
      <w:r>
        <w:t xml:space="preserve">:</w:t>
      </w:r>
    </w:p>
    <w:p>
      <w:pPr>
        <w:numPr>
          <w:ilvl w:val="2"/>
          <w:numId w:val="1065"/>
        </w:numPr>
        <w:pStyle w:val="Compact"/>
      </w:pPr>
      <w:r>
        <w:t xml:space="preserve">либо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 </w:t>
      </w:r>
      <w:r>
        <w:t xml:space="preserve">по длине шаблона (например, 2 для</w:t>
      </w:r>
      <w:r>
        <w:t xml:space="preserve"> </w:t>
      </w:r>
      <w:r>
        <w:rPr>
          <w:rStyle w:val="VerbatimChar"/>
        </w:rPr>
        <w:t xml:space="preserve">[A-Z]{2}</w:t>
      </w:r>
      <w:r>
        <w:t xml:space="preserve">),</w:t>
      </w:r>
      <w:r>
        <w:br/>
      </w:r>
    </w:p>
    <w:p>
      <w:pPr>
        <w:numPr>
          <w:ilvl w:val="2"/>
          <w:numId w:val="1065"/>
        </w:numPr>
        <w:pStyle w:val="Compact"/>
      </w:pPr>
      <w:r>
        <w:t xml:space="preserve">либо валидация по regex при сабмите / onBlur (и при желании подсказка в placeholder или под полем).</w:t>
      </w:r>
    </w:p>
    <w:p>
      <w:pPr>
        <w:numPr>
          <w:ilvl w:val="0"/>
          <w:numId w:val="1061"/>
        </w:numPr>
      </w:pPr>
      <w:r>
        <w:rPr>
          <w:b/>
        </w:rPr>
        <w:t xml:space="preserve">Где хранить маппинг</w:t>
      </w:r>
    </w:p>
    <w:p>
      <w:pPr>
        <w:numPr>
          <w:ilvl w:val="1"/>
          <w:numId w:val="1066"/>
        </w:numPr>
        <w:pStyle w:val="Compact"/>
      </w:pPr>
      <w:r>
        <w:t xml:space="preserve">Вариант А: один конфиг/мапа «имя поля (или path в XML) → тип» и общий хелпер, возвращающий</w:t>
      </w:r>
      <w:r>
        <w:t xml:space="preserve"> </w:t>
      </w:r>
      <w:r>
        <w:rPr>
          <w:rStyle w:val="VerbatimChar"/>
        </w:rPr>
        <w:t xml:space="preserve">{ maxLength, pattern, … }</w:t>
      </w:r>
      <w:r>
        <w:t xml:space="preserve"> </w:t>
      </w:r>
      <w:r>
        <w:t xml:space="preserve">по типу.</w:t>
      </w:r>
      <w:r>
        <w:br/>
      </w:r>
    </w:p>
    <w:p>
      <w:pPr>
        <w:numPr>
          <w:ilvl w:val="1"/>
          <w:numId w:val="1066"/>
        </w:numPr>
        <w:pStyle w:val="Compact"/>
      </w:pPr>
      <w:r>
        <w:t xml:space="preserve">Вариант Б: в описании полей формы (если есть единый источник правды для полей) добавить атрибуты</w:t>
      </w:r>
      <w:r>
        <w:t xml:space="preserve"> </w:t>
      </w:r>
      <w:r>
        <w:rPr>
          <w:rStyle w:val="VerbatimChar"/>
        </w:rPr>
        <w:t xml:space="preserve">xsdType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 </w:t>
      </w:r>
      <w:r>
        <w:t xml:space="preserve">и использовать их в компонентах ввода и в валидации.</w:t>
      </w:r>
    </w:p>
    <w:p>
      <w:pPr>
        <w:numPr>
          <w:ilvl w:val="0"/>
          <w:numId w:val="1061"/>
        </w:numPr>
      </w:pPr>
      <w:r>
        <w:rPr>
          <w:b/>
        </w:rPr>
        <w:t xml:space="preserve">Валидация</w:t>
      </w:r>
    </w:p>
    <w:p>
      <w:pPr>
        <w:numPr>
          <w:ilvl w:val="1"/>
          <w:numId w:val="1067"/>
        </w:numPr>
        <w:pStyle w:val="Compact"/>
      </w:pPr>
      <w:r>
        <w:t xml:space="preserve">При сохранении/отправке проверять длину и pattern по этой таблице, сообщения об ошибках формулировать по типам (например: «Код страны — 2 латинские буквы», «Наименование — до 300 символов»).</w:t>
      </w:r>
    </w:p>
    <w:p>
      <w:pPr>
        <w:pStyle w:val="FirstParagraph"/>
      </w:pPr>
      <w:r>
        <w:t xml:space="preserve">Когда будете готовы ввести ограничения в полях ввода, можно пройти по формам и для каждого поля подставить соответствующие значения из этой таблицы (и при необходимости вынести маппинг полей к типам в отдельный модуль).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8" w:name="анализ-xsd-1"/>
      <w:r>
        <w:t xml:space="preserve">Анализ XSD</w:t>
      </w:r>
      <w:bookmarkEnd w:id="208"/>
    </w:p>
    <w:p>
      <w:pPr>
        <w:pStyle w:val="Heading3"/>
      </w:pPr>
      <w:bookmarkStart w:id="209" w:name="Xefcd11c0d2ff723ff1bb621f2e7a726bbf5ab7d"/>
      <w:r>
        <w:t xml:space="preserve">Анализ XSD схем и предложение стека фронтенд-приложения</w:t>
      </w:r>
      <w:bookmarkEnd w:id="209"/>
    </w:p>
    <w:p>
      <w:pPr>
        <w:pStyle w:val="Heading4"/>
      </w:pPr>
      <w:bookmarkStart w:id="210" w:name="анализ-структуры-xsd"/>
      <w:r>
        <w:t xml:space="preserve">1. Анализ структуры XSD</w:t>
      </w:r>
      <w:bookmarkEnd w:id="210"/>
    </w:p>
    <w:p>
      <w:pPr>
        <w:pStyle w:val="Heading5"/>
      </w:pPr>
      <w:bookmarkStart w:id="211" w:name="основная-структура-документа"/>
      <w:r>
        <w:t xml:space="preserve">1.1 Основная структура документа</w:t>
      </w:r>
      <w:bookmarkEnd w:id="211"/>
    </w:p>
    <w:p>
      <w:pPr>
        <w:pStyle w:val="FirstParagraph"/>
      </w:pPr>
      <w:r>
        <w:t xml:space="preserve">Документ</w:t>
      </w:r>
      <w:r>
        <w:t xml:space="preserve"> </w:t>
      </w:r>
      <w:r>
        <w:rPr>
          <w:rStyle w:val="VerbatimChar"/>
        </w:rPr>
        <w:t xml:space="preserve">DangerousProductAlertDetails</w:t>
      </w:r>
      <w:r>
        <w:t xml:space="preserve"> </w:t>
      </w:r>
      <w:r>
        <w:t xml:space="preserve">(R.SM.SS.08.002) состоит из: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EDocHeader</w:t>
      </w:r>
      <w:r>
        <w:t xml:space="preserve"> </w:t>
      </w:r>
      <w:r>
        <w:t xml:space="preserve">(ccdo:EDocHeaderType) - заголовок электронного документа</w:t>
      </w:r>
    </w:p>
    <w:p>
      <w:pPr>
        <w:numPr>
          <w:ilvl w:val="1"/>
          <w:numId w:val="1069"/>
        </w:numPr>
        <w:pStyle w:val="Compact"/>
      </w:pPr>
      <w:r>
        <w:t xml:space="preserve">InfEnvelopeCode - код информационного конверта</w:t>
      </w:r>
    </w:p>
    <w:p>
      <w:pPr>
        <w:numPr>
          <w:ilvl w:val="1"/>
          <w:numId w:val="1069"/>
        </w:numPr>
        <w:pStyle w:val="Compact"/>
      </w:pPr>
      <w:r>
        <w:t xml:space="preserve">EDocCode - код электронного документа (R.SM.SS.08.002)</w:t>
      </w:r>
    </w:p>
    <w:p>
      <w:pPr>
        <w:numPr>
          <w:ilvl w:val="1"/>
          <w:numId w:val="1069"/>
        </w:numPr>
        <w:pStyle w:val="Compact"/>
      </w:pPr>
      <w:r>
        <w:t xml:space="preserve">EDocId - идентификатор электронного документа</w:t>
      </w:r>
    </w:p>
    <w:p>
      <w:pPr>
        <w:numPr>
          <w:ilvl w:val="1"/>
          <w:numId w:val="1069"/>
        </w:numPr>
        <w:pStyle w:val="Compact"/>
      </w:pPr>
      <w:r>
        <w:t xml:space="preserve">EDocRefId - ссылка на исходный документ</w:t>
      </w:r>
    </w:p>
    <w:p>
      <w:pPr>
        <w:numPr>
          <w:ilvl w:val="1"/>
          <w:numId w:val="1069"/>
        </w:numPr>
        <w:pStyle w:val="Compact"/>
      </w:pPr>
      <w:r>
        <w:t xml:space="preserve">EDocDateTime - дата и время документа</w:t>
      </w:r>
    </w:p>
    <w:p>
      <w:pPr>
        <w:numPr>
          <w:ilvl w:val="1"/>
          <w:numId w:val="1069"/>
        </w:numPr>
        <w:pStyle w:val="Compact"/>
      </w:pPr>
      <w:r>
        <w:t xml:space="preserve">LanguageCode - код языка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DangerousProductAlertDetails</w:t>
      </w:r>
      <w:r>
        <w:t xml:space="preserve"> </w:t>
      </w:r>
      <w:r>
        <w:t xml:space="preserve">(smcdo:DangerousProductAlertDetailsType) - основное содержимое</w:t>
      </w:r>
    </w:p>
    <w:p>
      <w:pPr>
        <w:numPr>
          <w:ilvl w:val="1"/>
          <w:numId w:val="1070"/>
        </w:numPr>
        <w:pStyle w:val="Compact"/>
      </w:pPr>
      <w:r>
        <w:t xml:space="preserve">Расширяет IncidentAlertDetailsType</w:t>
      </w:r>
    </w:p>
    <w:p>
      <w:pPr>
        <w:numPr>
          <w:ilvl w:val="1"/>
          <w:numId w:val="1070"/>
        </w:numPr>
        <w:pStyle w:val="Compact"/>
      </w:pPr>
      <w:r>
        <w:t xml:space="preserve">Содержит:</w:t>
      </w:r>
    </w:p>
    <w:p>
      <w:pPr>
        <w:numPr>
          <w:ilvl w:val="2"/>
          <w:numId w:val="1071"/>
        </w:numPr>
        <w:pStyle w:val="Compact"/>
      </w:pPr>
      <w:r>
        <w:t xml:space="preserve">NonCompliantSanitaryProductDetails - сведения о продукции</w:t>
      </w:r>
    </w:p>
    <w:p>
      <w:pPr>
        <w:numPr>
          <w:ilvl w:val="2"/>
          <w:numId w:val="1071"/>
        </w:numPr>
        <w:pStyle w:val="Compact"/>
      </w:pPr>
      <w:r>
        <w:t xml:space="preserve">DetectionPlaceDetails - место обнаружения</w:t>
      </w:r>
    </w:p>
    <w:p>
      <w:pPr>
        <w:numPr>
          <w:ilvl w:val="2"/>
          <w:numId w:val="1071"/>
        </w:numPr>
        <w:pStyle w:val="Compact"/>
      </w:pPr>
      <w:r>
        <w:t xml:space="preserve">SanitaryMeasureBaseDetails - принятые меры</w:t>
      </w:r>
    </w:p>
    <w:p>
      <w:pPr>
        <w:numPr>
          <w:ilvl w:val="2"/>
          <w:numId w:val="1071"/>
        </w:numPr>
        <w:pStyle w:val="Compact"/>
      </w:pPr>
      <w:r>
        <w:t xml:space="preserve">ResourceItemStatusDetails - статус записи</w:t>
      </w:r>
    </w:p>
    <w:p>
      <w:pPr>
        <w:pStyle w:val="Heading5"/>
      </w:pPr>
      <w:bookmarkStart w:id="212" w:name="X7f77dbf5263bc5016050ac0ec8bd822a5f2732f"/>
      <w:r>
        <w:t xml:space="preserve">1.2 Метаинформация карты (из IncidentAlertIdDetailsType)</w:t>
      </w:r>
      <w:bookmarkEnd w:id="212"/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UnifiedCountryCode</w:t>
      </w:r>
      <w:r>
        <w:t xml:space="preserve"> </w:t>
      </w:r>
      <w:r>
        <w:t xml:space="preserve">- Страна (государство-член)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IncidentId</w:t>
      </w:r>
      <w:r>
        <w:t xml:space="preserve"> </w:t>
      </w:r>
      <w:r>
        <w:t xml:space="preserve">- Регистрационный номер (RU-95746-44)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IncidentKindCode</w:t>
      </w:r>
      <w:r>
        <w:t xml:space="preserve"> </w:t>
      </w:r>
      <w:r>
        <w:t xml:space="preserve">- Вид уведомления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DocCreationDate</w:t>
      </w:r>
      <w:r>
        <w:t xml:space="preserve"> </w:t>
      </w:r>
      <w:r>
        <w:t xml:space="preserve">- Дата формирования уведомления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EndDate</w:t>
      </w:r>
      <w:r>
        <w:t xml:space="preserve"> </w:t>
      </w:r>
      <w:r>
        <w:t xml:space="preserve">- Дата закрытия (архивации)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UnifiedAuthorityDetails</w:t>
      </w:r>
      <w:r>
        <w:t xml:space="preserve"> </w:t>
      </w:r>
      <w:r>
        <w:t xml:space="preserve">- Уполномоченный орган</w:t>
      </w:r>
    </w:p>
    <w:p>
      <w:pPr>
        <w:pStyle w:val="Heading5"/>
      </w:pPr>
      <w:bookmarkStart w:id="213" w:name="дополнительная-метаинформация"/>
      <w:r>
        <w:t xml:space="preserve">1.3 Дополнительная метаинформация</w:t>
      </w:r>
      <w:bookmarkEnd w:id="213"/>
    </w:p>
    <w:p>
      <w:pPr>
        <w:pStyle w:val="FirstParagraph"/>
      </w:pPr>
      <w:r>
        <w:t xml:space="preserve">Из</w:t>
      </w:r>
      <w:r>
        <w:t xml:space="preserve"> </w:t>
      </w:r>
      <w:r>
        <w:rPr>
          <w:b/>
        </w:rPr>
        <w:t xml:space="preserve">ResourceItemStatusDetails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ValidityPeriodDetails</w:t>
      </w:r>
      <w:r>
        <w:t xml:space="preserve"> </w:t>
      </w:r>
      <w:r>
        <w:t xml:space="preserve">- период действия записи (StartDate, EndDate)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UpdateDateTime</w:t>
      </w:r>
      <w:r>
        <w:t xml:space="preserve"> </w:t>
      </w:r>
      <w:r>
        <w:t xml:space="preserve">- дата и время обновления записи</w:t>
      </w:r>
    </w:p>
    <w:p>
      <w:pPr>
        <w:pStyle w:val="BodyText"/>
      </w:pPr>
      <w:r>
        <w:t xml:space="preserve">Из</w:t>
      </w:r>
      <w:r>
        <w:t xml:space="preserve"> </w:t>
      </w:r>
      <w:r>
        <w:rPr>
          <w:b/>
        </w:rPr>
        <w:t xml:space="preserve">EDocHeader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EDocDateTime</w:t>
      </w:r>
      <w:r>
        <w:t xml:space="preserve"> </w:t>
      </w:r>
      <w:r>
        <w:t xml:space="preserve">- дата и время создания документа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EDocId</w:t>
      </w:r>
      <w:r>
        <w:t xml:space="preserve"> </w:t>
      </w:r>
      <w:r>
        <w:t xml:space="preserve">- идентификатор документа</w:t>
      </w:r>
    </w:p>
    <w:p>
      <w:pPr>
        <w:pStyle w:val="Heading5"/>
      </w:pPr>
      <w:bookmarkStart w:id="214" w:name="типовые-блоки-для-интерфейса"/>
      <w:r>
        <w:t xml:space="preserve">1.4 Типовые блоки для интерфейса</w:t>
      </w:r>
      <w:bookmarkEnd w:id="214"/>
    </w:p>
    <w:p>
      <w:pPr>
        <w:pStyle w:val="Heading6"/>
      </w:pPr>
      <w:bookmarkStart w:id="215" w:name="блок-1-метаинформация-header"/>
      <w:r>
        <w:t xml:space="preserve">Блок 1: Метаинформация (Header)</w:t>
      </w:r>
      <w:bookmarkEnd w:id="215"/>
    </w:p>
    <w:p>
      <w:pPr>
        <w:numPr>
          <w:ilvl w:val="0"/>
          <w:numId w:val="1073"/>
        </w:numPr>
        <w:pStyle w:val="Compact"/>
      </w:pPr>
      <w:r>
        <w:t xml:space="preserve">Страна (UnifiedCountryCode)</w:t>
      </w:r>
    </w:p>
    <w:p>
      <w:pPr>
        <w:numPr>
          <w:ilvl w:val="0"/>
          <w:numId w:val="1073"/>
        </w:numPr>
        <w:pStyle w:val="Compact"/>
      </w:pPr>
      <w:r>
        <w:t xml:space="preserve">Регистрационный номер (IncidentId)</w:t>
      </w:r>
    </w:p>
    <w:p>
      <w:pPr>
        <w:numPr>
          <w:ilvl w:val="0"/>
          <w:numId w:val="1073"/>
        </w:numPr>
        <w:pStyle w:val="Compact"/>
      </w:pPr>
      <w:r>
        <w:t xml:space="preserve">Версия (из системы, не в XSD)</w:t>
      </w:r>
    </w:p>
    <w:p>
      <w:pPr>
        <w:numPr>
          <w:ilvl w:val="0"/>
          <w:numId w:val="1073"/>
        </w:numPr>
        <w:pStyle w:val="Compact"/>
      </w:pPr>
      <w:r>
        <w:t xml:space="preserve">Источник (из системы: входящие/исходящие)</w:t>
      </w:r>
    </w:p>
    <w:p>
      <w:pPr>
        <w:numPr>
          <w:ilvl w:val="0"/>
          <w:numId w:val="1073"/>
        </w:numPr>
        <w:pStyle w:val="Compact"/>
      </w:pPr>
      <w:r>
        <w:t xml:space="preserve">Дата создания (EDocDateTime или DocCreationDate)</w:t>
      </w:r>
    </w:p>
    <w:p>
      <w:pPr>
        <w:numPr>
          <w:ilvl w:val="0"/>
          <w:numId w:val="1073"/>
        </w:numPr>
        <w:pStyle w:val="Compact"/>
      </w:pPr>
      <w:r>
        <w:t xml:space="preserve">Дата изменения (UpdateDateTime)</w:t>
      </w:r>
    </w:p>
    <w:p>
      <w:pPr>
        <w:numPr>
          <w:ilvl w:val="0"/>
          <w:numId w:val="1073"/>
        </w:numPr>
        <w:pStyle w:val="Compact"/>
      </w:pPr>
      <w:r>
        <w:t xml:space="preserve">Статус (из системы, не в XSD напрямую)</w:t>
      </w:r>
    </w:p>
    <w:p>
      <w:pPr>
        <w:pStyle w:val="Heading6"/>
      </w:pPr>
      <w:bookmarkStart w:id="216" w:name="блок-2-уведомление-incidentalertdetails"/>
      <w:r>
        <w:t xml:space="preserve">Блок 2: Уведомление (IncidentAlertDetails)</w:t>
      </w:r>
      <w:bookmarkEnd w:id="216"/>
    </w:p>
    <w:p>
      <w:pPr>
        <w:numPr>
          <w:ilvl w:val="0"/>
          <w:numId w:val="1074"/>
        </w:numPr>
        <w:pStyle w:val="Compact"/>
      </w:pPr>
      <w:r>
        <w:t xml:space="preserve">Страна</w:t>
      </w:r>
    </w:p>
    <w:p>
      <w:pPr>
        <w:numPr>
          <w:ilvl w:val="0"/>
          <w:numId w:val="1074"/>
        </w:numPr>
        <w:pStyle w:val="Compact"/>
      </w:pPr>
      <w:r>
        <w:t xml:space="preserve">Регистрационный номер</w:t>
      </w:r>
    </w:p>
    <w:p>
      <w:pPr>
        <w:numPr>
          <w:ilvl w:val="0"/>
          <w:numId w:val="1074"/>
        </w:numPr>
        <w:pStyle w:val="Compact"/>
      </w:pPr>
      <w:r>
        <w:t xml:space="preserve">Вид (IncidentKindCode)</w:t>
      </w:r>
    </w:p>
    <w:p>
      <w:pPr>
        <w:numPr>
          <w:ilvl w:val="0"/>
          <w:numId w:val="1074"/>
        </w:numPr>
        <w:pStyle w:val="Compact"/>
      </w:pPr>
      <w:r>
        <w:t xml:space="preserve">Дата формирования (DocCreationDate)</w:t>
      </w:r>
    </w:p>
    <w:p>
      <w:pPr>
        <w:numPr>
          <w:ilvl w:val="0"/>
          <w:numId w:val="1074"/>
        </w:numPr>
        <w:pStyle w:val="Compact"/>
      </w:pPr>
      <w:r>
        <w:t xml:space="preserve">Дата закрытия (EndDate)</w:t>
      </w:r>
    </w:p>
    <w:p>
      <w:pPr>
        <w:numPr>
          <w:ilvl w:val="0"/>
          <w:numId w:val="1074"/>
        </w:numPr>
        <w:pStyle w:val="Compact"/>
      </w:pPr>
      <w:r>
        <w:t xml:space="preserve">Уполномоченный орган (UnifiedAuthorityDetails)</w:t>
      </w:r>
    </w:p>
    <w:p>
      <w:pPr>
        <w:pStyle w:val="Heading6"/>
      </w:pPr>
      <w:bookmarkStart w:id="217" w:name="X3169e9886182a58a89fe9ceb76325ce86c86ca2"/>
      <w:r>
        <w:t xml:space="preserve">Блок 3: Продукция (NonCompliantSanitaryProductDetails)</w:t>
      </w:r>
      <w:bookmarkEnd w:id="217"/>
    </w:p>
    <w:p>
      <w:pPr>
        <w:numPr>
          <w:ilvl w:val="0"/>
          <w:numId w:val="1075"/>
        </w:numPr>
        <w:pStyle w:val="Compact"/>
      </w:pPr>
      <w:r>
        <w:t xml:space="preserve">Тип продукции (SanitaryProductTypeCode/Name)</w:t>
      </w:r>
    </w:p>
    <w:p>
      <w:pPr>
        <w:numPr>
          <w:ilvl w:val="0"/>
          <w:numId w:val="1075"/>
        </w:numPr>
        <w:pStyle w:val="Compact"/>
      </w:pPr>
      <w:r>
        <w:t xml:space="preserve">Детали продукции (ProductDetails)</w:t>
      </w:r>
    </w:p>
    <w:p>
      <w:pPr>
        <w:numPr>
          <w:ilvl w:val="0"/>
          <w:numId w:val="1075"/>
        </w:numPr>
        <w:pStyle w:val="Compact"/>
      </w:pPr>
      <w:r>
        <w:t xml:space="preserve">Изготовитель (SupplyChainPartyDetails)</w:t>
      </w:r>
    </w:p>
    <w:p>
      <w:pPr>
        <w:numPr>
          <w:ilvl w:val="0"/>
          <w:numId w:val="1075"/>
        </w:numPr>
        <w:pStyle w:val="Compact"/>
      </w:pPr>
      <w:r>
        <w:t xml:space="preserve">Партии продукции (NonCompliantSanitaryProductBatchDetails)</w:t>
      </w:r>
    </w:p>
    <w:p>
      <w:pPr>
        <w:pStyle w:val="Heading6"/>
      </w:pPr>
      <w:bookmarkStart w:id="218" w:name="Xa25a3b8b053254e4e9d8041c1fcebd6c45b3c61"/>
      <w:r>
        <w:t xml:space="preserve">Блок 4: Место обнаружения (DetectionPlaceDetails)</w:t>
      </w:r>
      <w:bookmarkEnd w:id="218"/>
    </w:p>
    <w:p>
      <w:pPr>
        <w:numPr>
          <w:ilvl w:val="0"/>
          <w:numId w:val="1076"/>
        </w:numPr>
        <w:pStyle w:val="Compact"/>
      </w:pPr>
      <w:r>
        <w:t xml:space="preserve">Организация (OrganizationDetails)</w:t>
      </w:r>
    </w:p>
    <w:p>
      <w:pPr>
        <w:numPr>
          <w:ilvl w:val="0"/>
          <w:numId w:val="1076"/>
        </w:numPr>
        <w:pStyle w:val="Compact"/>
      </w:pPr>
      <w:r>
        <w:t xml:space="preserve">Пункт пропуска (BorderCheckpointDetails)</w:t>
      </w:r>
    </w:p>
    <w:p>
      <w:pPr>
        <w:numPr>
          <w:ilvl w:val="0"/>
          <w:numId w:val="1076"/>
        </w:numPr>
        <w:pStyle w:val="Compact"/>
      </w:pPr>
      <w:r>
        <w:t xml:space="preserve">Адрес (ObjectAddressDetails)</w:t>
      </w:r>
    </w:p>
    <w:p>
      <w:pPr>
        <w:numPr>
          <w:ilvl w:val="0"/>
          <w:numId w:val="1076"/>
        </w:numPr>
        <w:pStyle w:val="Compact"/>
      </w:pPr>
      <w:r>
        <w:t xml:space="preserve">Геокоординаты (GeoCoordinateDetails)</w:t>
      </w:r>
    </w:p>
    <w:p>
      <w:pPr>
        <w:numPr>
          <w:ilvl w:val="0"/>
          <w:numId w:val="1076"/>
        </w:numPr>
        <w:pStyle w:val="Compact"/>
      </w:pPr>
      <w:r>
        <w:t xml:space="preserve">Описание (DescriptionText)</w:t>
      </w:r>
    </w:p>
    <w:p>
      <w:pPr>
        <w:pStyle w:val="Heading6"/>
      </w:pPr>
      <w:bookmarkStart w:id="219" w:name="Xf942c4b4901ba8e22072f431f04da57891d8ca4"/>
      <w:r>
        <w:t xml:space="preserve">Блок 5: Принятые меры (SanitaryMeasureBaseDetails)</w:t>
      </w:r>
      <w:bookmarkEnd w:id="219"/>
    </w:p>
    <w:p>
      <w:pPr>
        <w:numPr>
          <w:ilvl w:val="0"/>
          <w:numId w:val="1077"/>
        </w:numPr>
        <w:pStyle w:val="Compact"/>
      </w:pPr>
      <w:r>
        <w:t xml:space="preserve">Код и наименование меры (MeasureCode/Name)</w:t>
      </w:r>
    </w:p>
    <w:p>
      <w:pPr>
        <w:numPr>
          <w:ilvl w:val="0"/>
          <w:numId w:val="1077"/>
        </w:numPr>
        <w:pStyle w:val="Compact"/>
      </w:pPr>
      <w:r>
        <w:t xml:space="preserve">Документ меры (MeasureDocDetails)</w:t>
      </w:r>
    </w:p>
    <w:p>
      <w:pPr>
        <w:numPr>
          <w:ilvl w:val="0"/>
          <w:numId w:val="1077"/>
        </w:numPr>
        <w:pStyle w:val="Compact"/>
      </w:pPr>
      <w:r>
        <w:t xml:space="preserve">Дата начала/окончания (StartDate/EndDate)</w:t>
      </w:r>
    </w:p>
    <w:p>
      <w:pPr>
        <w:numPr>
          <w:ilvl w:val="0"/>
          <w:numId w:val="1077"/>
        </w:numPr>
        <w:pStyle w:val="Compact"/>
      </w:pPr>
      <w:r>
        <w:t xml:space="preserve">Описание (DescriptionText)</w:t>
      </w:r>
    </w:p>
    <w:p>
      <w:pPr>
        <w:numPr>
          <w:ilvl w:val="0"/>
          <w:numId w:val="1077"/>
        </w:numPr>
        <w:pStyle w:val="Compact"/>
      </w:pPr>
      <w:r>
        <w:t xml:space="preserve">Детали реализации (MeasureImplementationDetails)</w:t>
      </w:r>
    </w:p>
    <w:p>
      <w:pPr>
        <w:pStyle w:val="Heading6"/>
      </w:pPr>
      <w:bookmarkStart w:id="220" w:name="блок-6-документы-соответствия"/>
      <w:r>
        <w:t xml:space="preserve">Блок 6: Документы соответствия</w:t>
      </w:r>
      <w:bookmarkEnd w:id="220"/>
    </w:p>
    <w:p>
      <w:pPr>
        <w:numPr>
          <w:ilvl w:val="0"/>
          <w:numId w:val="1078"/>
        </w:numPr>
        <w:pStyle w:val="Compact"/>
      </w:pPr>
      <w:r>
        <w:t xml:space="preserve">Различные типы документов (DocContentDetailsType)</w:t>
      </w:r>
    </w:p>
    <w:p>
      <w:pPr>
        <w:pStyle w:val="Heading6"/>
      </w:pPr>
      <w:bookmarkStart w:id="221" w:name="блок-7-нарушения"/>
      <w:r>
        <w:t xml:space="preserve">Блок 7: Нарушения</w:t>
      </w:r>
      <w:bookmarkEnd w:id="221"/>
    </w:p>
    <w:p>
      <w:pPr>
        <w:numPr>
          <w:ilvl w:val="0"/>
          <w:numId w:val="1079"/>
        </w:numPr>
        <w:pStyle w:val="Compact"/>
      </w:pPr>
      <w:r>
        <w:t xml:space="preserve">Сведения о нарушениях (DiscrepancyOfQualityIndexDetails)</w:t>
      </w:r>
    </w:p>
    <w:p>
      <w:pPr>
        <w:pStyle w:val="Heading6"/>
      </w:pPr>
      <w:bookmarkStart w:id="222" w:name="блок-8-тсд-техническая-документация"/>
      <w:r>
        <w:t xml:space="preserve">Блок 8: ТСД (Техническая документация)</w:t>
      </w:r>
      <w:bookmarkEnd w:id="222"/>
    </w:p>
    <w:p>
      <w:pPr>
        <w:numPr>
          <w:ilvl w:val="0"/>
          <w:numId w:val="1080"/>
        </w:numPr>
        <w:pStyle w:val="Compact"/>
      </w:pPr>
      <w:r>
        <w:t xml:space="preserve">Различные технические документы</w:t>
      </w:r>
    </w:p>
    <w:p>
      <w:pPr>
        <w:pStyle w:val="Heading5"/>
      </w:pPr>
      <w:bookmarkStart w:id="223" w:name="типы-данных"/>
      <w:r>
        <w:t xml:space="preserve">1.5 Типы данных</w:t>
      </w:r>
      <w:bookmarkEnd w:id="223"/>
    </w:p>
    <w:p>
      <w:pPr>
        <w:pStyle w:val="FirstParagraph"/>
      </w:pPr>
      <w:r>
        <w:t xml:space="preserve">Базовые типы (BaseDataTypes):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TextType</w:t>
      </w:r>
      <w:r>
        <w:t xml:space="preserve"> </w:t>
      </w:r>
      <w:r>
        <w:t xml:space="preserve">- текст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CodeType</w:t>
      </w:r>
      <w:r>
        <w:t xml:space="preserve"> </w:t>
      </w:r>
      <w:r>
        <w:t xml:space="preserve">- код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DateType</w:t>
      </w:r>
      <w:r>
        <w:t xml:space="preserve"> </w:t>
      </w:r>
      <w:r>
        <w:t xml:space="preserve">- дата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DateTimeType</w:t>
      </w:r>
      <w:r>
        <w:t xml:space="preserve"> </w:t>
      </w:r>
      <w:r>
        <w:t xml:space="preserve">- дата и время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IdentifierType</w:t>
      </w:r>
      <w:r>
        <w:t xml:space="preserve"> </w:t>
      </w:r>
      <w:r>
        <w:t xml:space="preserve">- идентификатор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NameType</w:t>
      </w:r>
      <w:r>
        <w:t xml:space="preserve"> </w:t>
      </w:r>
      <w:r>
        <w:t xml:space="preserve">- наименование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IndicatorType</w:t>
      </w:r>
      <w:r>
        <w:t xml:space="preserve"> </w:t>
      </w:r>
      <w:r>
        <w:t xml:space="preserve">- индикатор (boolean)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QuantityType</w:t>
      </w:r>
      <w:r>
        <w:t xml:space="preserve"> </w:t>
      </w:r>
      <w:r>
        <w:t xml:space="preserve">- количество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AmountType</w:t>
      </w:r>
      <w:r>
        <w:t xml:space="preserve"> </w:t>
      </w:r>
      <w:r>
        <w:t xml:space="preserve">- денежная сумма</w:t>
      </w:r>
    </w:p>
    <w:p>
      <w:pPr>
        <w:pStyle w:val="Heading4"/>
      </w:pPr>
      <w:bookmarkStart w:id="224" w:name="предложение-стека-фронтенд-приложения"/>
      <w:r>
        <w:t xml:space="preserve">2. Предложение стека фронтенд-приложения</w:t>
      </w:r>
      <w:bookmarkEnd w:id="224"/>
    </w:p>
    <w:p>
      <w:pPr>
        <w:pStyle w:val="Heading5"/>
      </w:pPr>
      <w:bookmarkStart w:id="225" w:name="рекомендуемый-стек"/>
      <w:r>
        <w:t xml:space="preserve">2.1 Рекомендуемый стек</w:t>
      </w:r>
      <w:bookmarkEnd w:id="225"/>
    </w:p>
    <w:p>
      <w:pPr>
        <w:pStyle w:val="Heading6"/>
      </w:pPr>
      <w:bookmarkStart w:id="226" w:name="framework"/>
      <w:r>
        <w:t xml:space="preserve">Framework</w:t>
      </w:r>
      <w:bookmarkEnd w:id="226"/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React 18+</w:t>
      </w:r>
      <w:r>
        <w:t xml:space="preserve"> </w:t>
      </w:r>
      <w:r>
        <w:t xml:space="preserve">с TypeScript</w:t>
      </w:r>
    </w:p>
    <w:p>
      <w:pPr>
        <w:numPr>
          <w:ilvl w:val="1"/>
          <w:numId w:val="1082"/>
        </w:numPr>
        <w:pStyle w:val="Compact"/>
      </w:pPr>
      <w:r>
        <w:t xml:space="preserve">Популярный, зрелый фреймворк</w:t>
      </w:r>
    </w:p>
    <w:p>
      <w:pPr>
        <w:numPr>
          <w:ilvl w:val="1"/>
          <w:numId w:val="1082"/>
        </w:numPr>
        <w:pStyle w:val="Compact"/>
      </w:pPr>
      <w:r>
        <w:t xml:space="preserve">Отличная поддержка TypeScript</w:t>
      </w:r>
    </w:p>
    <w:p>
      <w:pPr>
        <w:numPr>
          <w:ilvl w:val="1"/>
          <w:numId w:val="1082"/>
        </w:numPr>
        <w:pStyle w:val="Compact"/>
      </w:pPr>
      <w:r>
        <w:t xml:space="preserve">Большое сообщество и экосистема</w:t>
      </w:r>
    </w:p>
    <w:p>
      <w:pPr>
        <w:numPr>
          <w:ilvl w:val="1"/>
          <w:numId w:val="1082"/>
        </w:numPr>
        <w:pStyle w:val="Compact"/>
      </w:pPr>
      <w:r>
        <w:t xml:space="preserve">Хорошая производительность</w:t>
      </w:r>
    </w:p>
    <w:p>
      <w:pPr>
        <w:pStyle w:val="Heading6"/>
      </w:pPr>
      <w:bookmarkStart w:id="227" w:name="ui-библиотека"/>
      <w:r>
        <w:t xml:space="preserve">UI библиотека</w:t>
      </w:r>
      <w:bookmarkEnd w:id="227"/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Ant Design (antd)</w:t>
      </w:r>
      <w:r>
        <w:t xml:space="preserve"> </w:t>
      </w:r>
      <w:r>
        <w:t xml:space="preserve">5.x</w:t>
      </w:r>
    </w:p>
    <w:p>
      <w:pPr>
        <w:numPr>
          <w:ilvl w:val="1"/>
          <w:numId w:val="1084"/>
        </w:numPr>
        <w:pStyle w:val="Compact"/>
      </w:pPr>
      <w:r>
        <w:t xml:space="preserve">Готовая компонентная библиотека с русской локализацией</w:t>
      </w:r>
    </w:p>
    <w:p>
      <w:pPr>
        <w:numPr>
          <w:ilvl w:val="1"/>
          <w:numId w:val="1084"/>
        </w:numPr>
        <w:pStyle w:val="Compact"/>
      </w:pPr>
      <w:r>
        <w:t xml:space="preserve">Компоненты: Tabs, Modal, Table, Form, DatePicker, Select и др.</w:t>
      </w:r>
    </w:p>
    <w:p>
      <w:pPr>
        <w:numPr>
          <w:ilvl w:val="1"/>
          <w:numId w:val="1084"/>
        </w:numPr>
        <w:pStyle w:val="Compact"/>
      </w:pPr>
      <w:r>
        <w:t xml:space="preserve">Поддержка тем и кастомизации</w:t>
      </w:r>
    </w:p>
    <w:p>
      <w:pPr>
        <w:numPr>
          <w:ilvl w:val="1"/>
          <w:numId w:val="1084"/>
        </w:numPr>
        <w:pStyle w:val="Compact"/>
      </w:pPr>
      <w:r>
        <w:t xml:space="preserve">Хорошая документация</w:t>
      </w:r>
    </w:p>
    <w:p>
      <w:pPr>
        <w:pStyle w:val="Heading6"/>
      </w:pPr>
      <w:bookmarkStart w:id="228" w:name="state-management"/>
      <w:r>
        <w:t xml:space="preserve">State Management</w:t>
      </w:r>
      <w:bookmarkEnd w:id="228"/>
    </w:p>
    <w:p>
      <w:pPr>
        <w:numPr>
          <w:ilvl w:val="0"/>
          <w:numId w:val="1085"/>
        </w:numPr>
        <w:pStyle w:val="Compact"/>
      </w:pPr>
      <w:r>
        <w:rPr>
          <w:b/>
        </w:rPr>
        <w:t xml:space="preserve">Zustand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Redux Toolkit</w:t>
      </w:r>
    </w:p>
    <w:p>
      <w:pPr>
        <w:numPr>
          <w:ilvl w:val="1"/>
          <w:numId w:val="1086"/>
        </w:numPr>
        <w:pStyle w:val="Compact"/>
      </w:pPr>
      <w:r>
        <w:t xml:space="preserve">Zustand - легковесный, простой в использовании</w:t>
      </w:r>
    </w:p>
    <w:p>
      <w:pPr>
        <w:numPr>
          <w:ilvl w:val="1"/>
          <w:numId w:val="1086"/>
        </w:numPr>
        <w:pStyle w:val="Compact"/>
      </w:pPr>
      <w:r>
        <w:t xml:space="preserve">Redux Toolkit - более мощный для сложных сценариев</w:t>
      </w:r>
    </w:p>
    <w:p>
      <w:pPr>
        <w:numPr>
          <w:ilvl w:val="1"/>
          <w:numId w:val="1086"/>
        </w:numPr>
        <w:pStyle w:val="Compact"/>
      </w:pPr>
      <w:r>
        <w:t xml:space="preserve">Для управления состоянием карты, модальных окон, истории статусов</w:t>
      </w:r>
    </w:p>
    <w:p>
      <w:pPr>
        <w:pStyle w:val="Heading6"/>
      </w:pPr>
      <w:bookmarkStart w:id="229" w:name="формы"/>
      <w:r>
        <w:t xml:space="preserve">Формы</w:t>
      </w:r>
      <w:bookmarkEnd w:id="229"/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React Hook Form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Zod</w:t>
      </w:r>
    </w:p>
    <w:p>
      <w:pPr>
        <w:numPr>
          <w:ilvl w:val="1"/>
          <w:numId w:val="1088"/>
        </w:numPr>
        <w:pStyle w:val="Compact"/>
      </w:pPr>
      <w:r>
        <w:t xml:space="preserve">React Hook Form - производительная библиотека форм</w:t>
      </w:r>
    </w:p>
    <w:p>
      <w:pPr>
        <w:numPr>
          <w:ilvl w:val="1"/>
          <w:numId w:val="1088"/>
        </w:numPr>
        <w:pStyle w:val="Compact"/>
      </w:pPr>
      <w:r>
        <w:t xml:space="preserve">Zod - валидация схем на основе TypeScript типов</w:t>
      </w:r>
    </w:p>
    <w:p>
      <w:pPr>
        <w:numPr>
          <w:ilvl w:val="1"/>
          <w:numId w:val="1088"/>
        </w:numPr>
        <w:pStyle w:val="Compact"/>
      </w:pPr>
      <w:r>
        <w:t xml:space="preserve">Можно генерировать схемы из XSD</w:t>
      </w:r>
    </w:p>
    <w:p>
      <w:pPr>
        <w:pStyle w:val="Heading6"/>
      </w:pPr>
      <w:bookmarkStart w:id="230" w:name="роутинг"/>
      <w:r>
        <w:t xml:space="preserve">Роутинг</w:t>
      </w:r>
      <w:bookmarkEnd w:id="230"/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React Router v6</w:t>
      </w:r>
    </w:p>
    <w:p>
      <w:pPr>
        <w:numPr>
          <w:ilvl w:val="1"/>
          <w:numId w:val="1090"/>
        </w:numPr>
        <w:pStyle w:val="Compact"/>
      </w:pPr>
      <w:r>
        <w:t xml:space="preserve">Стандартное решение для SPA</w:t>
      </w:r>
    </w:p>
    <w:p>
      <w:pPr>
        <w:numPr>
          <w:ilvl w:val="1"/>
          <w:numId w:val="1090"/>
        </w:numPr>
        <w:pStyle w:val="Compact"/>
      </w:pPr>
      <w:r>
        <w:t xml:space="preserve">Поддержка вложенных роутов</w:t>
      </w:r>
    </w:p>
    <w:p>
      <w:pPr>
        <w:pStyle w:val="Heading6"/>
      </w:pPr>
      <w:bookmarkStart w:id="231" w:name="http-клиент"/>
      <w:r>
        <w:t xml:space="preserve">HTTP клиент</w:t>
      </w:r>
      <w:bookmarkEnd w:id="231"/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Axios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Fetch API</w:t>
      </w:r>
    </w:p>
    <w:p>
      <w:pPr>
        <w:numPr>
          <w:ilvl w:val="1"/>
          <w:numId w:val="1092"/>
        </w:numPr>
        <w:pStyle w:val="Compact"/>
      </w:pPr>
      <w:r>
        <w:t xml:space="preserve">Axios - удобные interceptors, автоматическая сериализация</w:t>
      </w:r>
    </w:p>
    <w:p>
      <w:pPr>
        <w:numPr>
          <w:ilvl w:val="1"/>
          <w:numId w:val="1092"/>
        </w:numPr>
        <w:pStyle w:val="Compact"/>
      </w:pPr>
      <w:r>
        <w:t xml:space="preserve">Fetch - нативный, но требует обертки</w:t>
      </w:r>
    </w:p>
    <w:p>
      <w:pPr>
        <w:pStyle w:val="Heading6"/>
      </w:pPr>
      <w:bookmarkStart w:id="232" w:name="утилиты"/>
      <w:r>
        <w:t xml:space="preserve">Утилиты</w:t>
      </w:r>
      <w:bookmarkEnd w:id="232"/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date-fns</w:t>
      </w:r>
      <w:r>
        <w:t xml:space="preserve"> </w:t>
      </w:r>
      <w:r>
        <w:t xml:space="preserve">- работа с датами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lodash-es</w:t>
      </w:r>
      <w:r>
        <w:t xml:space="preserve"> </w:t>
      </w:r>
      <w:r>
        <w:t xml:space="preserve">- утилиты для работы с данными</w:t>
      </w:r>
    </w:p>
    <w:p>
      <w:pPr>
        <w:numPr>
          <w:ilvl w:val="0"/>
          <w:numId w:val="1093"/>
        </w:numPr>
        <w:pStyle w:val="Compact"/>
      </w:pPr>
      <w:r>
        <w:rPr>
          <w:b/>
        </w:rPr>
        <w:t xml:space="preserve">clsx</w:t>
      </w:r>
      <w:r>
        <w:t xml:space="preserve"> </w:t>
      </w:r>
      <w:r>
        <w:t xml:space="preserve">- условные классы</w:t>
      </w:r>
    </w:p>
    <w:p>
      <w:pPr>
        <w:pStyle w:val="Heading6"/>
      </w:pPr>
      <w:bookmarkStart w:id="233" w:name="сборка-1"/>
      <w:r>
        <w:t xml:space="preserve">Сборка</w:t>
      </w:r>
      <w:bookmarkEnd w:id="233"/>
    </w:p>
    <w:p>
      <w:pPr>
        <w:numPr>
          <w:ilvl w:val="0"/>
          <w:numId w:val="1094"/>
        </w:numPr>
        <w:pStyle w:val="Compact"/>
      </w:pPr>
      <w:r>
        <w:rPr>
          <w:b/>
        </w:rPr>
        <w:t xml:space="preserve">Vite</w:t>
      </w:r>
    </w:p>
    <w:p>
      <w:pPr>
        <w:numPr>
          <w:ilvl w:val="1"/>
          <w:numId w:val="1095"/>
        </w:numPr>
        <w:pStyle w:val="Compact"/>
      </w:pPr>
      <w:r>
        <w:t xml:space="preserve">Быстрая сборка и HMR</w:t>
      </w:r>
    </w:p>
    <w:p>
      <w:pPr>
        <w:numPr>
          <w:ilvl w:val="1"/>
          <w:numId w:val="1095"/>
        </w:numPr>
        <w:pStyle w:val="Compact"/>
      </w:pPr>
      <w:r>
        <w:t xml:space="preserve">Отличная поддержка TypeScript</w:t>
      </w:r>
    </w:p>
    <w:p>
      <w:pPr>
        <w:numPr>
          <w:ilvl w:val="1"/>
          <w:numId w:val="1095"/>
        </w:numPr>
        <w:pStyle w:val="Compact"/>
      </w:pPr>
      <w:r>
        <w:t xml:space="preserve">Современный инструментарий</w:t>
      </w:r>
    </w:p>
    <w:p>
      <w:pPr>
        <w:pStyle w:val="Heading6"/>
      </w:pPr>
      <w:bookmarkStart w:id="234" w:name="стилизация"/>
      <w:r>
        <w:t xml:space="preserve">Стилизация</w:t>
      </w:r>
      <w:bookmarkEnd w:id="234"/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CSS Modules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Tailwind CSS</w:t>
      </w:r>
    </w:p>
    <w:p>
      <w:pPr>
        <w:numPr>
          <w:ilvl w:val="1"/>
          <w:numId w:val="1097"/>
        </w:numPr>
        <w:pStyle w:val="Compact"/>
      </w:pPr>
      <w:r>
        <w:t xml:space="preserve">CSS Modules - изоляция стилей</w:t>
      </w:r>
    </w:p>
    <w:p>
      <w:pPr>
        <w:numPr>
          <w:ilvl w:val="1"/>
          <w:numId w:val="1097"/>
        </w:numPr>
        <w:pStyle w:val="Compact"/>
      </w:pPr>
      <w:r>
        <w:t xml:space="preserve">Tailwind - utility-first подход</w:t>
      </w:r>
    </w:p>
    <w:p>
      <w:pPr>
        <w:pStyle w:val="Heading5"/>
      </w:pPr>
      <w:bookmarkStart w:id="235" w:name="альтернативные-варианты"/>
      <w:r>
        <w:t xml:space="preserve">2.2 Альтернативные варианты</w:t>
      </w:r>
      <w:bookmarkEnd w:id="235"/>
    </w:p>
    <w:p>
      <w:pPr>
        <w:pStyle w:val="Heading6"/>
      </w:pPr>
      <w:bookmarkStart w:id="236" w:name="вариант-2-vue-3-typescript"/>
      <w:r>
        <w:t xml:space="preserve">Вариант 2: Vue 3 + TypeScript</w:t>
      </w:r>
      <w:bookmarkEnd w:id="236"/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Vue 3</w:t>
      </w:r>
      <w:r>
        <w:t xml:space="preserve"> </w:t>
      </w:r>
      <w:r>
        <w:t xml:space="preserve">с Composition API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Element Plus</w:t>
      </w:r>
      <w:r>
        <w:t xml:space="preserve"> </w:t>
      </w:r>
      <w:r>
        <w:t xml:space="preserve">или</w:t>
      </w:r>
      <w:r>
        <w:t xml:space="preserve"> </w:t>
      </w:r>
      <w:r>
        <w:rPr>
          <w:b/>
        </w:rPr>
        <w:t xml:space="preserve">Vuetify</w:t>
      </w:r>
      <w:r>
        <w:t xml:space="preserve"> </w:t>
      </w:r>
      <w:r>
        <w:t xml:space="preserve">- UI библиотеки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Pinia</w:t>
      </w:r>
      <w:r>
        <w:t xml:space="preserve"> </w:t>
      </w:r>
      <w:r>
        <w:t xml:space="preserve">- state management</w:t>
      </w:r>
    </w:p>
    <w:p>
      <w:pPr>
        <w:numPr>
          <w:ilvl w:val="0"/>
          <w:numId w:val="1098"/>
        </w:numPr>
        <w:pStyle w:val="Compact"/>
      </w:pPr>
      <w:r>
        <w:rPr>
          <w:b/>
        </w:rPr>
        <w:t xml:space="preserve">Vue Router</w:t>
      </w:r>
      <w:r>
        <w:t xml:space="preserve"> </w:t>
      </w:r>
      <w:r>
        <w:t xml:space="preserve">- роутинг</w:t>
      </w:r>
    </w:p>
    <w:p>
      <w:pPr>
        <w:pStyle w:val="Heading6"/>
      </w:pPr>
      <w:bookmarkStart w:id="237" w:name="вариант-3-angular"/>
      <w:r>
        <w:t xml:space="preserve">Вариант 3: Angular</w:t>
      </w:r>
      <w:bookmarkEnd w:id="237"/>
    </w:p>
    <w:p>
      <w:pPr>
        <w:numPr>
          <w:ilvl w:val="0"/>
          <w:numId w:val="1099"/>
        </w:numPr>
        <w:pStyle w:val="Compact"/>
      </w:pPr>
      <w:r>
        <w:rPr>
          <w:b/>
        </w:rPr>
        <w:t xml:space="preserve">Angular 17+</w:t>
      </w:r>
    </w:p>
    <w:p>
      <w:pPr>
        <w:numPr>
          <w:ilvl w:val="0"/>
          <w:numId w:val="1099"/>
        </w:numPr>
        <w:pStyle w:val="Compact"/>
      </w:pPr>
      <w:r>
        <w:rPr>
          <w:b/>
        </w:rPr>
        <w:t xml:space="preserve">Angular Material</w:t>
      </w:r>
      <w:r>
        <w:t xml:space="preserve"> </w:t>
      </w:r>
      <w:r>
        <w:t xml:space="preserve">- UI компоненты</w:t>
      </w:r>
    </w:p>
    <w:p>
      <w:pPr>
        <w:numPr>
          <w:ilvl w:val="0"/>
          <w:numId w:val="1099"/>
        </w:numPr>
        <w:pStyle w:val="Compact"/>
      </w:pPr>
      <w:r>
        <w:t xml:space="preserve">Встроенный state management и роутинг</w:t>
      </w:r>
    </w:p>
    <w:p>
      <w:pPr>
        <w:pStyle w:val="Heading5"/>
      </w:pPr>
      <w:bookmarkStart w:id="238" w:name="рекомендация"/>
      <w:r>
        <w:t xml:space="preserve">2.3 Рекомендация</w:t>
      </w:r>
      <w:bookmarkEnd w:id="238"/>
    </w:p>
    <w:p>
      <w:pPr>
        <w:pStyle w:val="FirstParagraph"/>
      </w:pPr>
      <w:r>
        <w:rPr>
          <w:b/>
        </w:rPr>
        <w:t xml:space="preserve">Выбрать: React 18 + TypeScript + Ant Design + Zustand + React Hook Form + Vite</w:t>
      </w:r>
    </w:p>
    <w:p>
      <w:pPr>
        <w:pStyle w:val="BodyText"/>
      </w:pPr>
      <w:r>
        <w:t xml:space="preserve">Причины:</w:t>
      </w:r>
      <w:r>
        <w:t xml:space="preserve"> </w:t>
      </w:r>
      <w:r>
        <w:t xml:space="preserve">1. React - наиболее популярный и востребованный</w:t>
      </w:r>
      <w:r>
        <w:t xml:space="preserve"> </w:t>
      </w:r>
      <w:r>
        <w:t xml:space="preserve">2. Ant Design - отличная поддержка русского языка из коробки</w:t>
      </w:r>
      <w:r>
        <w:t xml:space="preserve"> </w:t>
      </w:r>
      <w:r>
        <w:t xml:space="preserve">3. Zustand - простой и достаточный для данного проекта</w:t>
      </w:r>
      <w:r>
        <w:t xml:space="preserve"> </w:t>
      </w:r>
      <w:r>
        <w:t xml:space="preserve">4. Vite - быстрая разработка</w:t>
      </w:r>
      <w:r>
        <w:t xml:space="preserve"> </w:t>
      </w:r>
      <w:r>
        <w:t xml:space="preserve">5. TypeScript - типобезопасность при работе с XSD структурами</w:t>
      </w:r>
    </w:p>
    <w:p>
      <w:pPr>
        <w:pStyle w:val="Heading5"/>
      </w:pPr>
      <w:bookmarkStart w:id="239" w:name="структура-проекта-1"/>
      <w:r>
        <w:t xml:space="preserve">2.4 Структура проекта</w:t>
      </w:r>
      <w:bookmarkEnd w:id="239"/>
    </w:p>
    <w:p>
      <w:pPr>
        <w:pStyle w:val="SourceCode"/>
      </w:pPr>
      <w:r>
        <w:rPr>
          <w:rStyle w:val="VerbatimChar"/>
        </w:rPr>
        <w:t xml:space="preserve">xsd-form-builder/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common/          # Общие компоненты</w:t>
      </w:r>
      <w:r>
        <w:br/>
      </w:r>
      <w:r>
        <w:rPr>
          <w:rStyle w:val="VerbatimChar"/>
        </w:rPr>
        <w:t xml:space="preserve">│   │   ├── card/            # Компоненты карты</w:t>
      </w:r>
      <w:r>
        <w:br/>
      </w:r>
      <w:r>
        <w:rPr>
          <w:rStyle w:val="VerbatimChar"/>
        </w:rPr>
        <w:t xml:space="preserve">│   │   │   ├── CardHeader.tsx</w:t>
      </w:r>
      <w:r>
        <w:br/>
      </w:r>
      <w:r>
        <w:rPr>
          <w:rStyle w:val="VerbatimChar"/>
        </w:rPr>
        <w:t xml:space="preserve">│   │   │   ├── CardActions.tsx</w:t>
      </w:r>
      <w:r>
        <w:br/>
      </w:r>
      <w:r>
        <w:rPr>
          <w:rStyle w:val="VerbatimChar"/>
        </w:rPr>
        <w:t xml:space="preserve">│   │   │   └── CardTabs.tsx</w:t>
      </w:r>
      <w:r>
        <w:br/>
      </w:r>
      <w:r>
        <w:rPr>
          <w:rStyle w:val="VerbatimChar"/>
        </w:rPr>
        <w:t xml:space="preserve">│   │   ├── modals/          # Модальные окна</w:t>
      </w:r>
      <w:r>
        <w:br/>
      </w:r>
      <w:r>
        <w:rPr>
          <w:rStyle w:val="VerbatimChar"/>
        </w:rPr>
        <w:t xml:space="preserve">│   │   │   ├── StatusHistoryModal.tsx</w:t>
      </w:r>
      <w:r>
        <w:br/>
      </w:r>
      <w:r>
        <w:rPr>
          <w:rStyle w:val="VerbatimChar"/>
        </w:rPr>
        <w:t xml:space="preserve">│   │   │   ├── ElectronicDocumentModal.tsx</w:t>
      </w:r>
      <w:r>
        <w:br/>
      </w:r>
      <w:r>
        <w:rPr>
          <w:rStyle w:val="VerbatimChar"/>
        </w:rPr>
        <w:t xml:space="preserve">│   │   │   └── AccessModal.tsx</w:t>
      </w:r>
      <w:r>
        <w:br/>
      </w:r>
      <w:r>
        <w:rPr>
          <w:rStyle w:val="VerbatimChar"/>
        </w:rPr>
        <w:t xml:space="preserve">│   │   └── tabs/            # Вкладки</w:t>
      </w:r>
      <w:r>
        <w:br/>
      </w:r>
      <w:r>
        <w:rPr>
          <w:rStyle w:val="VerbatimChar"/>
        </w:rPr>
        <w:t xml:space="preserve">│   │       ├── NotificationTab.tsx</w:t>
      </w:r>
      <w:r>
        <w:br/>
      </w:r>
      <w:r>
        <w:rPr>
          <w:rStyle w:val="VerbatimChar"/>
        </w:rPr>
        <w:t xml:space="preserve">│   │       ├── ProductTab.tsx</w:t>
      </w:r>
      <w:r>
        <w:br/>
      </w:r>
      <w:r>
        <w:rPr>
          <w:rStyle w:val="VerbatimChar"/>
        </w:rPr>
        <w:t xml:space="preserve">│   │       ├── TSDTab.tsx</w:t>
      </w:r>
      <w:r>
        <w:br/>
      </w:r>
      <w:r>
        <w:rPr>
          <w:rStyle w:val="VerbatimChar"/>
        </w:rPr>
        <w:t xml:space="preserve">│   │       ├── ComplianceDocumentsTab.tsx</w:t>
      </w:r>
      <w:r>
        <w:br/>
      </w:r>
      <w:r>
        <w:rPr>
          <w:rStyle w:val="VerbatimChar"/>
        </w:rPr>
        <w:t xml:space="preserve">│   │       ├── ViolationsTab.tsx</w:t>
      </w:r>
      <w:r>
        <w:br/>
      </w:r>
      <w:r>
        <w:rPr>
          <w:rStyle w:val="VerbatimChar"/>
        </w:rPr>
        <w:t xml:space="preserve">│   │       ├── DetectionPlaceTab.tsx</w:t>
      </w:r>
      <w:r>
        <w:br/>
      </w:r>
      <w:r>
        <w:rPr>
          <w:rStyle w:val="VerbatimChar"/>
        </w:rPr>
        <w:t xml:space="preserve">│   │       └── MeasuresTab.tsx</w:t>
      </w:r>
      <w:r>
        <w:br/>
      </w:r>
      <w:r>
        <w:rPr>
          <w:rStyle w:val="VerbatimChar"/>
        </w:rPr>
        <w:t xml:space="preserve">│   ├── types/               # TypeScript типы</w:t>
      </w:r>
      <w:r>
        <w:br/>
      </w:r>
      <w:r>
        <w:rPr>
          <w:rStyle w:val="VerbatimChar"/>
        </w:rPr>
        <w:t xml:space="preserve">│   │   ├── xsd.ts           # Типы из XSD</w:t>
      </w:r>
      <w:r>
        <w:br/>
      </w:r>
      <w:r>
        <w:rPr>
          <w:rStyle w:val="VerbatimChar"/>
        </w:rPr>
        <w:t xml:space="preserve">│   │   └── card.ts          # Типы карты</w:t>
      </w:r>
      <w:r>
        <w:br/>
      </w:r>
      <w:r>
        <w:rPr>
          <w:rStyle w:val="VerbatimChar"/>
        </w:rPr>
        <w:t xml:space="preserve">│   ├── stores/              # Zustand stores</w:t>
      </w:r>
      <w:r>
        <w:br/>
      </w:r>
      <w:r>
        <w:rPr>
          <w:rStyle w:val="VerbatimChar"/>
        </w:rPr>
        <w:t xml:space="preserve">│   │   ├── cardStore.ts</w:t>
      </w:r>
      <w:r>
        <w:br/>
      </w:r>
      <w:r>
        <w:rPr>
          <w:rStyle w:val="VerbatimChar"/>
        </w:rPr>
        <w:t xml:space="preserve">│   │   └── modalStore.ts</w:t>
      </w:r>
      <w:r>
        <w:br/>
      </w:r>
      <w:r>
        <w:rPr>
          <w:rStyle w:val="VerbatimChar"/>
        </w:rPr>
        <w:t xml:space="preserve">│   ├── utils/               # Утилиты</w:t>
      </w:r>
      <w:r>
        <w:br/>
      </w:r>
      <w:r>
        <w:rPr>
          <w:rStyle w:val="VerbatimChar"/>
        </w:rPr>
        <w:t xml:space="preserve">│   │   ├── dateUtils.ts</w:t>
      </w:r>
      <w:r>
        <w:br/>
      </w:r>
      <w:r>
        <w:rPr>
          <w:rStyle w:val="VerbatimChar"/>
        </w:rPr>
        <w:t xml:space="preserve">│   │   └── formatters.ts</w:t>
      </w:r>
      <w:r>
        <w:br/>
      </w:r>
      <w:r>
        <w:rPr>
          <w:rStyle w:val="VerbatimChar"/>
        </w:rPr>
        <w:t xml:space="preserve">│   ├── hooks/               # Custom hooks</w:t>
      </w:r>
      <w:r>
        <w:br/>
      </w:r>
      <w:r>
        <w:rPr>
          <w:rStyle w:val="VerbatimChar"/>
        </w:rPr>
        <w:t xml:space="preserve">│   ├── services/            # API сервисы</w:t>
      </w:r>
      <w:r>
        <w:br/>
      </w:r>
      <w:r>
        <w:rPr>
          <w:rStyle w:val="VerbatimChar"/>
        </w:rPr>
        <w:t xml:space="preserve">│   │   └── api.ts</w:t>
      </w:r>
      <w:r>
        <w:br/>
      </w:r>
      <w:r>
        <w:rPr>
          <w:rStyle w:val="VerbatimChar"/>
        </w:rPr>
        <w:t xml:space="preserve">│   ├── App.tsx</w:t>
      </w:r>
      <w:r>
        <w:br/>
      </w:r>
      <w:r>
        <w:rPr>
          <w:rStyle w:val="VerbatimChar"/>
        </w:rPr>
        <w:t xml:space="preserve">│   └── main.tsx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Heading5"/>
      </w:pPr>
      <w:bookmarkStart w:id="240" w:name="особенности-реализации"/>
      <w:r>
        <w:t xml:space="preserve">2.5 Особенности реализации</w:t>
      </w:r>
      <w:bookmarkEnd w:id="240"/>
    </w:p>
    <w:p>
      <w:pPr>
        <w:numPr>
          <w:ilvl w:val="0"/>
          <w:numId w:val="1100"/>
        </w:numPr>
        <w:pStyle w:val="Compact"/>
      </w:pPr>
      <w:r>
        <w:rPr>
          <w:b/>
        </w:rPr>
        <w:t xml:space="preserve">Генерация типов из XSD</w:t>
      </w:r>
    </w:p>
    <w:p>
      <w:pPr>
        <w:numPr>
          <w:ilvl w:val="1"/>
          <w:numId w:val="1101"/>
        </w:numPr>
        <w:pStyle w:val="Compact"/>
      </w:pPr>
      <w:r>
        <w:t xml:space="preserve">Использовать инструменты типа</w:t>
      </w:r>
      <w:r>
        <w:t xml:space="preserve"> </w:t>
      </w:r>
      <w:r>
        <w:rPr>
          <w:rStyle w:val="VerbatimChar"/>
        </w:rPr>
        <w:t xml:space="preserve">xsd2ts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jsonix</w:t>
      </w:r>
      <w:r>
        <w:t xml:space="preserve"> </w:t>
      </w:r>
      <w:r>
        <w:t xml:space="preserve">для генерации TypeScript типов</w:t>
      </w:r>
    </w:p>
    <w:p>
      <w:pPr>
        <w:numPr>
          <w:ilvl w:val="1"/>
          <w:numId w:val="1101"/>
        </w:numPr>
        <w:pStyle w:val="Compact"/>
      </w:pPr>
      <w:r>
        <w:t xml:space="preserve">Или создать типы вручную на основе анализа XSD</w:t>
      </w:r>
    </w:p>
    <w:p>
      <w:pPr>
        <w:numPr>
          <w:ilvl w:val="0"/>
          <w:numId w:val="1100"/>
        </w:numPr>
        <w:pStyle w:val="Compact"/>
      </w:pPr>
      <w:r>
        <w:rPr>
          <w:b/>
        </w:rPr>
        <w:t xml:space="preserve">Валидация данных</w:t>
      </w:r>
    </w:p>
    <w:p>
      <w:pPr>
        <w:numPr>
          <w:ilvl w:val="1"/>
          <w:numId w:val="1102"/>
        </w:numPr>
        <w:pStyle w:val="Compact"/>
      </w:pPr>
      <w:r>
        <w:t xml:space="preserve">Использовать Zod схемы для валидации форм</w:t>
      </w:r>
    </w:p>
    <w:p>
      <w:pPr>
        <w:numPr>
          <w:ilvl w:val="1"/>
          <w:numId w:val="1102"/>
        </w:numPr>
        <w:pStyle w:val="Compact"/>
      </w:pPr>
      <w:r>
        <w:t xml:space="preserve">Синхронизация с XSD ограничениями</w:t>
      </w:r>
    </w:p>
    <w:p>
      <w:pPr>
        <w:numPr>
          <w:ilvl w:val="0"/>
          <w:numId w:val="1100"/>
        </w:numPr>
        <w:pStyle w:val="Compact"/>
      </w:pPr>
      <w:r>
        <w:rPr>
          <w:b/>
        </w:rPr>
        <w:t xml:space="preserve">Локализация</w:t>
      </w:r>
    </w:p>
    <w:p>
      <w:pPr>
        <w:numPr>
          <w:ilvl w:val="1"/>
          <w:numId w:val="1103"/>
        </w:numPr>
        <w:pStyle w:val="Compact"/>
      </w:pPr>
      <w:r>
        <w:t xml:space="preserve">Ant Design имеет встроенную русскую локализацию</w:t>
      </w:r>
    </w:p>
    <w:p>
      <w:pPr>
        <w:numPr>
          <w:ilvl w:val="1"/>
          <w:numId w:val="1103"/>
        </w:numPr>
        <w:pStyle w:val="Compact"/>
      </w:pPr>
      <w:r>
        <w:t xml:space="preserve">Для кастомных текстов использовать i18n библиотеку (react-i18next)</w:t>
      </w:r>
    </w:p>
    <w:p>
      <w:pPr>
        <w:numPr>
          <w:ilvl w:val="0"/>
          <w:numId w:val="1100"/>
        </w:numPr>
        <w:pStyle w:val="Compact"/>
      </w:pPr>
      <w:r>
        <w:rPr>
          <w:b/>
        </w:rPr>
        <w:t xml:space="preserve">Обработка дат</w:t>
      </w:r>
    </w:p>
    <w:p>
      <w:pPr>
        <w:numPr>
          <w:ilvl w:val="1"/>
          <w:numId w:val="1104"/>
        </w:numPr>
        <w:pStyle w:val="Compact"/>
      </w:pPr>
      <w:r>
        <w:t xml:space="preserve">Все даты в формате ISO 8601</w:t>
      </w:r>
    </w:p>
    <w:p>
      <w:pPr>
        <w:numPr>
          <w:ilvl w:val="1"/>
          <w:numId w:val="1104"/>
        </w:numPr>
        <w:pStyle w:val="Compact"/>
      </w:pPr>
      <w:r>
        <w:t xml:space="preserve">Отображение в формате DD.MM.YYYY HH:mm:ss</w:t>
      </w:r>
    </w:p>
    <w:p>
      <w:pPr>
        <w:numPr>
          <w:ilvl w:val="0"/>
          <w:numId w:val="1100"/>
        </w:numPr>
        <w:pStyle w:val="Compact"/>
      </w:pPr>
      <w:r>
        <w:rPr>
          <w:b/>
        </w:rPr>
        <w:t xml:space="preserve">Управление состоянием</w:t>
      </w:r>
    </w:p>
    <w:p>
      <w:pPr>
        <w:numPr>
          <w:ilvl w:val="1"/>
          <w:numId w:val="1105"/>
        </w:numPr>
        <w:pStyle w:val="Compact"/>
      </w:pPr>
      <w:r>
        <w:t xml:space="preserve">Карта сведений - центральный store</w:t>
      </w:r>
    </w:p>
    <w:p>
      <w:pPr>
        <w:numPr>
          <w:ilvl w:val="1"/>
          <w:numId w:val="1105"/>
        </w:numPr>
        <w:pStyle w:val="Compact"/>
      </w:pPr>
      <w:r>
        <w:t xml:space="preserve">Модальные окна - отдельный store или локальное состояние</w:t>
      </w:r>
    </w:p>
    <w:p>
      <w:pPr>
        <w:numPr>
          <w:ilvl w:val="1"/>
          <w:numId w:val="1105"/>
        </w:numPr>
        <w:pStyle w:val="Compact"/>
      </w:pPr>
      <w:r>
        <w:t xml:space="preserve">История статусов - кеширование в store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1" w:name="открытие-всех-версий"/>
      <w:r>
        <w:t xml:space="preserve">Открытие всех версий</w:t>
      </w:r>
      <w:bookmarkEnd w:id="241"/>
    </w:p>
    <w:p>
      <w:pPr>
        <w:pStyle w:val="Heading3"/>
      </w:pPr>
      <w:bookmarkStart w:id="242" w:name="варианты-реализации-открыть-все-версии"/>
      <w:r>
        <w:t xml:space="preserve">Варианты реализации «Открыть все версии»</w:t>
      </w:r>
      <w:bookmarkEnd w:id="242"/>
    </w:p>
    <w:p>
      <w:pPr>
        <w:pStyle w:val="FirstParagraph"/>
      </w:pPr>
      <w:r>
        <w:t xml:space="preserve">Цель: по кнопке «Открыть все версии» открыть в легаси-приложении реестр сведений об опасной продукции с фильтром по</w:t>
      </w:r>
      <w:r>
        <w:t xml:space="preserve"> </w:t>
      </w:r>
      <w:r>
        <w:rPr>
          <w:b/>
        </w:rPr>
        <w:t xml:space="preserve">Регистрационный номер</w:t>
      </w:r>
      <w:r>
        <w:t xml:space="preserve"> </w:t>
      </w:r>
      <w:r>
        <w:t xml:space="preserve">и</w:t>
      </w:r>
      <w:r>
        <w:t xml:space="preserve"> </w:t>
      </w:r>
      <w:r>
        <w:rPr>
          <w:b/>
        </w:rPr>
        <w:t xml:space="preserve">Страна</w:t>
      </w:r>
      <w:r>
        <w:t xml:space="preserve">, передав туда управление.</w:t>
      </w:r>
    </w:p>
    <w:p>
      <w:pPr>
        <w:pStyle w:val="BodyText"/>
      </w:pPr>
      <w:r>
        <w:t xml:space="preserve">Данные из карточки:</w:t>
      </w:r>
      <w:r>
        <w:t xml:space="preserve"> </w:t>
      </w:r>
      <w:r>
        <w:rPr>
          <w:rStyle w:val="VerbatimChar"/>
        </w:rPr>
        <w:t xml:space="preserve">data.registrationNumber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data.country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43" w:name="X402720e7c8757e70d6638fafcd8a7924cf81c6a"/>
      <w:r>
        <w:t xml:space="preserve">Вариант 1. Переход по URL в новой вкладке (рекомендуется)</w:t>
      </w:r>
      <w:bookmarkEnd w:id="243"/>
    </w:p>
    <w:p>
      <w:pPr>
        <w:pStyle w:val="FirstParagraph"/>
      </w:pPr>
      <w:r>
        <w:t xml:space="preserve">Легаси принимает параметры в query:</w:t>
      </w:r>
      <w:r>
        <w:br/>
      </w:r>
      <w:r>
        <w:rPr>
          <w:rStyle w:val="VerbatimChar"/>
        </w:rPr>
        <w:t xml:space="preserve">https://legacy-host/register?country=RU&amp;registrationNumber=RU-95746-44</w:t>
      </w:r>
    </w:p>
    <w:p>
      <w:pPr>
        <w:pStyle w:val="BodyText"/>
      </w:pPr>
      <w:r>
        <w:rPr>
          <w:b/>
        </w:rPr>
        <w:t xml:space="preserve">Реализация:</w:t>
      </w:r>
      <w:r>
        <w:t xml:space="preserve"> </w:t>
      </w:r>
      <w:r>
        <w:t xml:space="preserve">- В конфиге (env) задаётся базовый URL легаси, например</w:t>
      </w:r>
      <w:r>
        <w:t xml:space="preserve"> </w:t>
      </w:r>
      <w:r>
        <w:rPr>
          <w:rStyle w:val="VerbatimChar"/>
        </w:rPr>
        <w:t xml:space="preserve">VITE_LEGACY_REGISTER_URL=https://legacy.example/register</w:t>
      </w:r>
      <w:r>
        <w:t xml:space="preserve">.</w:t>
      </w:r>
      <w:r>
        <w:t xml:space="preserve"> </w:t>
      </w:r>
      <w:r>
        <w:t xml:space="preserve">- По клику строится URL с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registrationNumber</w:t>
      </w:r>
      <w:r>
        <w:t xml:space="preserve">, вызывается</w:t>
      </w:r>
      <w:r>
        <w:t xml:space="preserve"> </w:t>
      </w:r>
      <w:r>
        <w:rPr>
          <w:rStyle w:val="VerbatimChar"/>
        </w:rPr>
        <w:t xml:space="preserve">window.open(url, '_blank')</w:t>
      </w:r>
      <w:r>
        <w:t xml:space="preserve">.</w:t>
      </w:r>
    </w:p>
    <w:p>
      <w:pPr>
        <w:pStyle w:val="BodyText"/>
      </w:pPr>
      <w:r>
        <w:rPr>
          <w:b/>
        </w:rPr>
        <w:t xml:space="preserve">Плюсы:</w:t>
      </w:r>
      <w:r>
        <w:t xml:space="preserve"> </w:t>
      </w:r>
      <w:r>
        <w:t xml:space="preserve">просто, пользователь остаётся в текущей карточке, реестр открыт в отдельной вкладке.</w:t>
      </w:r>
      <w:r>
        <w:br/>
      </w:r>
      <w:r>
        <w:rPr>
          <w:b/>
        </w:rPr>
        <w:t xml:space="preserve">Минусы:</w:t>
      </w:r>
      <w:r>
        <w:t xml:space="preserve"> </w:t>
      </w:r>
      <w:r>
        <w:t xml:space="preserve">легаси должен уметь читать GET-параметры и применять фильтр.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44" w:name="вариант-2.-редирект-в-текущем-окне"/>
      <w:r>
        <w:t xml:space="preserve">Вариант 2. Редирект в текущем окне</w:t>
      </w:r>
      <w:bookmarkEnd w:id="244"/>
    </w:p>
    <w:p>
      <w:pPr>
        <w:pStyle w:val="FirstParagraph"/>
      </w:pPr>
      <w:r>
        <w:t xml:space="preserve">Тот же URL, но</w:t>
      </w:r>
      <w:r>
        <w:t xml:space="preserve"> </w:t>
      </w:r>
      <w:r>
        <w:rPr>
          <w:rStyle w:val="VerbatimChar"/>
        </w:rPr>
        <w:t xml:space="preserve">window.location.href = url</w:t>
      </w:r>
      <w:r>
        <w:t xml:space="preserve"> </w:t>
      </w:r>
      <w:r>
        <w:t xml:space="preserve">(переход в текущей вкладке).</w:t>
      </w:r>
    </w:p>
    <w:p>
      <w:pPr>
        <w:pStyle w:val="BodyText"/>
      </w:pPr>
      <w:r>
        <w:rPr>
          <w:b/>
        </w:rPr>
        <w:t xml:space="preserve">Плюсы:</w:t>
      </w:r>
      <w:r>
        <w:t xml:space="preserve"> </w:t>
      </w:r>
      <w:r>
        <w:t xml:space="preserve">не нужна вторая вкладка.</w:t>
      </w:r>
      <w:r>
        <w:br/>
      </w:r>
      <w:r>
        <w:rPr>
          <w:b/>
        </w:rPr>
        <w:t xml:space="preserve">Минусы:</w:t>
      </w:r>
      <w:r>
        <w:t xml:space="preserve"> </w:t>
      </w:r>
      <w:r>
        <w:t xml:space="preserve">пользователь уходит из нового UI; чтобы вернуться к карточке, нужна кнопка «Назад» или ссылка из легаси.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45" w:name="вариант-3.-post-в-новую-вкладку"/>
      <w:r>
        <w:t xml:space="preserve">Вариант 3. POST в новую вкладку</w:t>
      </w:r>
      <w:bookmarkEnd w:id="245"/>
    </w:p>
    <w:p>
      <w:pPr>
        <w:pStyle w:val="FirstParagraph"/>
      </w:pPr>
      <w:r>
        <w:t xml:space="preserve">Если легаси принимает только POST (форма с полями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registrationNumber</w:t>
      </w:r>
      <w:r>
        <w:t xml:space="preserve">):</w:t>
      </w:r>
    </w:p>
    <w:p>
      <w:pPr>
        <w:numPr>
          <w:ilvl w:val="0"/>
          <w:numId w:val="1106"/>
        </w:numPr>
        <w:pStyle w:val="Compact"/>
      </w:pPr>
      <w:r>
        <w:t xml:space="preserve">Создать скрытую форму:</w:t>
      </w:r>
      <w:r>
        <w:t xml:space="preserve"> </w:t>
      </w:r>
      <w:r>
        <w:rPr>
          <w:rStyle w:val="VerbatimChar"/>
        </w:rPr>
        <w:t xml:space="preserve">action=legacyUrl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method=POST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target="_blank"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Добавить</w:t>
      </w:r>
      <w:r>
        <w:t xml:space="preserve"> </w:t>
      </w:r>
      <w:r>
        <w:rPr>
          <w:rStyle w:val="VerbatimChar"/>
        </w:rPr>
        <w:t xml:space="preserve">&lt;input name="country"&gt;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&lt;input name="registrationNumber"&gt;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t xml:space="preserve">По клику подставить значения и вызвать</w:t>
      </w:r>
      <w:r>
        <w:t xml:space="preserve"> </w:t>
      </w:r>
      <w:r>
        <w:rPr>
          <w:rStyle w:val="VerbatimChar"/>
        </w:rPr>
        <w:t xml:space="preserve">form.submit()</w:t>
      </w:r>
      <w:r>
        <w:t xml:space="preserve">.</w:t>
      </w:r>
    </w:p>
    <w:p>
      <w:pPr>
        <w:pStyle w:val="FirstParagraph"/>
      </w:pPr>
      <w:r>
        <w:rPr>
          <w:b/>
        </w:rPr>
        <w:t xml:space="preserve">Плюсы:</w:t>
      </w:r>
      <w:r>
        <w:t xml:space="preserve"> </w:t>
      </w:r>
      <w:r>
        <w:t xml:space="preserve">подходит, когда реестр открывается только по POST.</w:t>
      </w:r>
      <w:r>
        <w:br/>
      </w:r>
      <w:r>
        <w:rPr>
          <w:b/>
        </w:rPr>
        <w:t xml:space="preserve">Минусы:</w:t>
      </w:r>
      <w:r>
        <w:t xml:space="preserve"> </w:t>
      </w:r>
      <w:r>
        <w:t xml:space="preserve">имена полей и URL должны совпадать с ожиданиями легаси.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46" w:name="X456f6f7fa70774620408d9170434ff99307b4b7"/>
      <w:r>
        <w:t xml:space="preserve">Вариант 4. Отдельный путь легаси для «всех версий»</w:t>
      </w:r>
      <w:bookmarkEnd w:id="246"/>
    </w:p>
    <w:p>
      <w:pPr>
        <w:pStyle w:val="FirstParagraph"/>
      </w:pPr>
      <w:r>
        <w:t xml:space="preserve">Легаси предоставляет специальный endpoint, например:</w:t>
      </w:r>
      <w:r>
        <w:br/>
      </w:r>
      <w:r>
        <w:rPr>
          <w:rStyle w:val="VerbatimChar"/>
        </w:rPr>
        <w:t xml:space="preserve">https://legacy-host/register/all-versions?country=RU&amp;registrationNumber=RU-95746-44</w:t>
      </w:r>
      <w:r>
        <w:br/>
      </w:r>
      <w:r>
        <w:t xml:space="preserve">и сам открывает нужную вкладку реестра с фильтром.</w:t>
      </w:r>
    </w:p>
    <w:p>
      <w:pPr>
        <w:pStyle w:val="BodyText"/>
      </w:pPr>
      <w:r>
        <w:rPr>
          <w:b/>
        </w:rPr>
        <w:t xml:space="preserve">Плюсы:</w:t>
      </w:r>
      <w:r>
        <w:t xml:space="preserve"> </w:t>
      </w:r>
      <w:r>
        <w:t xml:space="preserve">гибкость на стороне легаси (можно подставить свою вкладку, доп. параметры).</w:t>
      </w:r>
      <w:r>
        <w:br/>
      </w:r>
      <w:r>
        <w:rPr>
          <w:b/>
        </w:rPr>
        <w:t xml:space="preserve">Минусы:</w:t>
      </w:r>
      <w:r>
        <w:t xml:space="preserve"> </w:t>
      </w:r>
      <w:r>
        <w:t xml:space="preserve">нужно доработать легаси.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47" w:name="рекомендация-1"/>
      <w:r>
        <w:t xml:space="preserve">Рекомендация</w:t>
      </w:r>
      <w:bookmarkEnd w:id="247"/>
    </w:p>
    <w:p>
      <w:pPr>
        <w:pStyle w:val="FirstParagraph"/>
      </w:pPr>
      <w:r>
        <w:t xml:space="preserve">Оптимально начать с</w:t>
      </w:r>
      <w:r>
        <w:t xml:space="preserve"> </w:t>
      </w:r>
      <w:r>
        <w:rPr>
          <w:b/>
        </w:rPr>
        <w:t xml:space="preserve">варианта 1</w:t>
      </w:r>
      <w:r>
        <w:t xml:space="preserve"> </w:t>
      </w:r>
      <w:r>
        <w:t xml:space="preserve">(новая вкладка + GET-параметры), с вынесением базового URL в конфиг (например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):</w:t>
      </w:r>
    </w:p>
    <w:p>
      <w:pPr>
        <w:numPr>
          <w:ilvl w:val="0"/>
          <w:numId w:val="1107"/>
        </w:numPr>
        <w:pStyle w:val="Compact"/>
      </w:pPr>
      <w:r>
        <w:rPr>
          <w:rStyle w:val="VerbatimChar"/>
        </w:rPr>
        <w:t xml:space="preserve">VITE_LEGACY_REGISTER_URL</w:t>
      </w:r>
      <w:r>
        <w:t xml:space="preserve"> </w:t>
      </w:r>
      <w:r>
        <w:t xml:space="preserve">— полный URL страницы реестра без параметров, например</w:t>
      </w:r>
      <w:r>
        <w:t xml:space="preserve"> </w:t>
      </w:r>
      <w:r>
        <w:rPr>
          <w:rStyle w:val="VerbatimChar"/>
        </w:rPr>
        <w:t xml:space="preserve">https://legacy.example/register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t xml:space="preserve">Параметры: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registrationNumber</w:t>
      </w:r>
      <w:r>
        <w:t xml:space="preserve"> </w:t>
      </w:r>
      <w:r>
        <w:t xml:space="preserve">(или имена, которые ожидает легаси:</w:t>
      </w:r>
      <w:r>
        <w:t xml:space="preserve"> </w:t>
      </w:r>
      <w:r>
        <w:rPr>
          <w:rStyle w:val="VerbatimChar"/>
        </w:rPr>
        <w:t xml:space="preserve">regNumber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incidentId</w:t>
      </w:r>
      <w:r>
        <w:t xml:space="preserve"> </w:t>
      </w:r>
      <w:r>
        <w:t xml:space="preserve">и т.д.).</w:t>
      </w:r>
    </w:p>
    <w:p>
      <w:pPr>
        <w:pStyle w:val="FirstParagraph"/>
      </w:pPr>
      <w:r>
        <w:t xml:space="preserve">Если легаси использует другие имена параметров или только POST — реализовать</w:t>
      </w:r>
      <w:r>
        <w:t xml:space="preserve"> </w:t>
      </w:r>
      <w:r>
        <w:rPr>
          <w:b/>
        </w:rPr>
        <w:t xml:space="preserve">вариант 3</w:t>
      </w:r>
      <w:r>
        <w:t xml:space="preserve"> </w:t>
      </w:r>
      <w:r>
        <w:t xml:space="preserve">с формой.</w:t>
      </w:r>
    </w:p>
    <w:p>
      <w:pPr>
        <w:pStyle w:val="BodyText"/>
      </w:pPr>
      <w:r>
        <w:t xml:space="preserve">Имена параметров и путь (в т.ч. вкладка) нужно уточнить по документации или коду легаси.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48" w:name="реализация-вариант-1"/>
      <w:r>
        <w:t xml:space="preserve">Реализация (вариант 1)</w:t>
      </w:r>
      <w:bookmarkEnd w:id="248"/>
    </w:p>
    <w:p>
      <w:pPr>
        <w:pStyle w:val="FirstParagraph"/>
      </w:pPr>
      <w:r>
        <w:t xml:space="preserve">В проекте добавлено:</w:t>
      </w:r>
    </w:p>
    <w:p>
      <w:pPr>
        <w:numPr>
          <w:ilvl w:val="0"/>
          <w:numId w:val="1108"/>
        </w:numPr>
        <w:pStyle w:val="Compact"/>
      </w:pPr>
      <w:r>
        <w:rPr>
          <w:rStyle w:val="VerbatimChar"/>
          <w:b/>
        </w:rPr>
        <w:t xml:space="preserve">src/utils/legacyRegisterUrl.ts</w:t>
      </w:r>
      <w:r>
        <w:t xml:space="preserve"> </w:t>
      </w:r>
      <w:r>
        <w:t xml:space="preserve">— сборка URL и открытие в новой вкладке.</w:t>
      </w:r>
    </w:p>
    <w:p>
      <w:pPr>
        <w:numPr>
          <w:ilvl w:val="0"/>
          <w:numId w:val="1108"/>
        </w:numPr>
        <w:pStyle w:val="Compact"/>
      </w:pPr>
      <w:r>
        <w:t xml:space="preserve">В</w:t>
      </w:r>
      <w:r>
        <w:t xml:space="preserve"> </w:t>
      </w:r>
      <w:r>
        <w:rPr>
          <w:b/>
        </w:rPr>
        <w:t xml:space="preserve">DangerousProductCard</w:t>
      </w:r>
      <w:r>
        <w:t xml:space="preserve"> </w:t>
      </w:r>
      <w:r>
        <w:t xml:space="preserve">по кнопке «Открыть все версии» вызывается</w:t>
      </w:r>
      <w:r>
        <w:t xml:space="preserve"> </w:t>
      </w:r>
      <w:r>
        <w:rPr>
          <w:rStyle w:val="VerbatimChar"/>
        </w:rPr>
        <w:t xml:space="preserve">openLegacyRegisterAllVersions(country, registrationNumber)</w:t>
      </w:r>
      <w:r>
        <w:t xml:space="preserve">.</w:t>
      </w:r>
    </w:p>
    <w:p>
      <w:pPr>
        <w:pStyle w:val="FirstParagraph"/>
      </w:pPr>
      <w:r>
        <w:rPr>
          <w:b/>
        </w:rPr>
        <w:t xml:space="preserve">Настройка:</w:t>
      </w:r>
      <w:r>
        <w:t xml:space="preserve"> </w:t>
      </w:r>
      <w:r>
        <w:t xml:space="preserve">в корне проекта создайте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(или задайте переменные при сборке):</w:t>
      </w:r>
    </w:p>
    <w:p>
      <w:pPr>
        <w:pStyle w:val="SourceCode"/>
      </w:pPr>
      <w:r>
        <w:rPr>
          <w:rStyle w:val="VerbatimChar"/>
        </w:rPr>
        <w:t xml:space="preserve">### URL страницы реестра в легаси (без параметров)</w:t>
      </w:r>
      <w:r>
        <w:br/>
      </w:r>
      <w:r>
        <w:rPr>
          <w:rStyle w:val="VerbatimChar"/>
        </w:rPr>
        <w:t xml:space="preserve">VITE_LEGACY_REGISTER_URL=https://legacy.example/register</w:t>
      </w:r>
      <w:r>
        <w:br/>
      </w:r>
      <w:r>
        <w:br/>
      </w:r>
      <w:r>
        <w:rPr>
          <w:rStyle w:val="VerbatimChar"/>
        </w:rPr>
        <w:t xml:space="preserve">### Опционально: имена параметров, если в легаси не country и registrationNumber</w:t>
      </w:r>
      <w:r>
        <w:br/>
      </w:r>
      <w:r>
        <w:rPr>
          <w:rStyle w:val="VerbatimChar"/>
        </w:rPr>
        <w:t xml:space="preserve">### VITE_LEGACY_REGISTER_PARAM_COUNTRY=country</w:t>
      </w:r>
      <w:r>
        <w:br/>
      </w:r>
      <w:r>
        <w:rPr>
          <w:rStyle w:val="VerbatimChar"/>
        </w:rPr>
        <w:t xml:space="preserve">### VITE_LEGACY_REGISTER_PARAM_REG=registrationNumber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rStyle w:val="VerbatimChar"/>
        </w:rPr>
        <w:t xml:space="preserve">VITE_LEGACY_REGISTER_URL</w:t>
      </w:r>
      <w:r>
        <w:t xml:space="preserve"> </w:t>
      </w:r>
      <w:r>
        <w:t xml:space="preserve">не задан, по клику показывается предупреждение. После задания URL пересоберите фронт (</w:t>
      </w:r>
      <w:r>
        <w:rPr>
          <w:rStyle w:val="VerbatimChar"/>
        </w:rPr>
        <w:t xml:space="preserve">npm run build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9" w:name="план-партии-и-вкладки"/>
      <w:r>
        <w:t xml:space="preserve">План: партии и вкладки</w:t>
      </w:r>
      <w:bookmarkEnd w:id="249"/>
    </w:p>
    <w:p>
      <w:pPr>
        <w:pStyle w:val="Heading3"/>
      </w:pPr>
      <w:bookmarkStart w:id="250" w:name="X2eef941afb3b7435b0eb0f58c65dbc594ae6f09"/>
      <w:r>
        <w:t xml:space="preserve">План: кортежи партий (множественность) на вкладках ТСД, Документы соответствия, Нарушения</w:t>
      </w:r>
      <w:bookmarkEnd w:id="250"/>
    </w:p>
    <w:p>
      <w:pPr>
        <w:pStyle w:val="Heading4"/>
      </w:pPr>
      <w:bookmarkStart w:id="251" w:name="текущее-состояние-as-is"/>
      <w:r>
        <w:t xml:space="preserve">Текущее состояние (AS IS)</w:t>
      </w:r>
      <w:bookmarkEnd w:id="251"/>
    </w:p>
    <w:p>
      <w:pPr>
        <w:numPr>
          <w:ilvl w:val="0"/>
          <w:numId w:val="1109"/>
        </w:numPr>
        <w:pStyle w:val="Compact"/>
      </w:pPr>
      <w:r>
        <w:rPr>
          <w:b/>
        </w:rPr>
        <w:t xml:space="preserve">Модель данных:</w:t>
      </w:r>
      <w:r>
        <w:t xml:space="preserve"> </w:t>
      </w:r>
      <w:r>
        <w:rPr>
          <w:rStyle w:val="VerbatimChar"/>
        </w:rPr>
        <w:t xml:space="preserve">tsd.batches[]</w:t>
      </w:r>
      <w:r>
        <w:t xml:space="preserve"> </w:t>
      </w:r>
      <w:r>
        <w:t xml:space="preserve">— массив партий; каждая партия (</w:t>
      </w:r>
      <w:r>
        <w:rPr>
          <w:rStyle w:val="VerbatimChar"/>
        </w:rPr>
        <w:t xml:space="preserve">ProductBatchDetails</w:t>
      </w:r>
      <w:r>
        <w:t xml:space="preserve">) содержит сведения о серии/партии и</w:t>
      </w:r>
      <w:r>
        <w:t xml:space="preserve"> </w:t>
      </w:r>
      <w:r>
        <w:rPr>
          <w:rStyle w:val="VerbatimChar"/>
        </w:rPr>
        <w:t xml:space="preserve">shippingDocuments</w:t>
      </w:r>
      <w:r>
        <w:t xml:space="preserve">. Документы соответствия и нарушения хранятся на уровне карты:</w:t>
      </w:r>
      <w:r>
        <w:t xml:space="preserve"> </w:t>
      </w:r>
      <w:r>
        <w:rPr>
          <w:rStyle w:val="VerbatimChar"/>
        </w:rPr>
        <w:t xml:space="preserve">complianceDocuments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</w:t>
      </w:r>
      <w:r>
        <w:t xml:space="preserve"> </w:t>
      </w:r>
      <w:r>
        <w:t xml:space="preserve">(один общий список).</w:t>
      </w:r>
    </w:p>
    <w:p>
      <w:pPr>
        <w:numPr>
          <w:ilvl w:val="0"/>
          <w:numId w:val="1109"/>
        </w:numPr>
        <w:pStyle w:val="Compact"/>
      </w:pPr>
      <w:r>
        <w:rPr>
          <w:b/>
        </w:rPr>
        <w:t xml:space="preserve">XML:</w:t>
      </w:r>
      <w:r>
        <w:t xml:space="preserve"> </w:t>
      </w:r>
      <w:r>
        <w:t xml:space="preserve">в XSD каждый</w:t>
      </w:r>
      <w:r>
        <w:t xml:space="preserve"> </w:t>
      </w:r>
      <w:r>
        <w:rPr>
          <w:rStyle w:val="VerbatimChar"/>
        </w:rPr>
        <w:t xml:space="preserve">NonCompliantSanitaryProductBatchDetails</w:t>
      </w:r>
      <w:r>
        <w:t xml:space="preserve"> </w:t>
      </w:r>
      <w:r>
        <w:t xml:space="preserve">содержит:</w:t>
      </w:r>
      <w:r>
        <w:t xml:space="preserve"> </w:t>
      </w:r>
      <w:r>
        <w:rPr>
          <w:rStyle w:val="VerbatimChar"/>
        </w:rPr>
        <w:t xml:space="preserve">BatchDetails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ConsignmentId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CommodityMeasure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ShippingDocumentDetails[]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ConformityDocDetails[]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RequirementViolationDetails[]</w:t>
      </w:r>
      <w:r>
        <w:t xml:space="preserve">. Парсер сейчас собирает ТСД по партиям, а документы соответствия и нарушения — из всего документа (без привязки к партии).</w:t>
      </w:r>
    </w:p>
    <w:p>
      <w:pPr>
        <w:numPr>
          <w:ilvl w:val="0"/>
          <w:numId w:val="1109"/>
        </w:numPr>
        <w:pStyle w:val="Compact"/>
      </w:pPr>
      <w:r>
        <w:rPr>
          <w:b/>
        </w:rPr>
        <w:t xml:space="preserve">Вкладка ТСД:</w:t>
      </w:r>
      <w:r>
        <w:t xml:space="preserve"> </w:t>
      </w:r>
      <w:r>
        <w:t xml:space="preserve">отображается только первая партия (</w:t>
      </w:r>
      <w:r>
        <w:rPr>
          <w:rStyle w:val="VerbatimChar"/>
        </w:rPr>
        <w:t xml:space="preserve">data.batches[0]</w:t>
      </w:r>
      <w:r>
        <w:t xml:space="preserve">).</w:t>
      </w:r>
    </w:p>
    <w:p>
      <w:pPr>
        <w:numPr>
          <w:ilvl w:val="0"/>
          <w:numId w:val="1109"/>
        </w:numPr>
        <w:pStyle w:val="Compact"/>
      </w:pPr>
      <w:r>
        <w:rPr>
          <w:b/>
        </w:rPr>
        <w:t xml:space="preserve">Вкладки «Документы соответствия» и «Нарушения»:</w:t>
      </w:r>
      <w:r>
        <w:t xml:space="preserve"> </w:t>
      </w:r>
      <w:r>
        <w:t xml:space="preserve">работают с «плоскими» данными карты, не привязаны к партиям.</w:t>
      </w:r>
    </w:p>
    <w:p>
      <w:pPr>
        <w:pStyle w:val="Heading4"/>
      </w:pPr>
      <w:bookmarkStart w:id="252" w:name="целевое-состояние-to-be"/>
      <w:r>
        <w:t xml:space="preserve">Целевое состояние (TO BE)</w:t>
      </w:r>
      <w:bookmarkEnd w:id="252"/>
    </w:p>
    <w:p>
      <w:pPr>
        <w:numPr>
          <w:ilvl w:val="0"/>
          <w:numId w:val="1110"/>
        </w:numPr>
        <w:pStyle w:val="Compact"/>
      </w:pPr>
      <w:r>
        <w:t xml:space="preserve">Один массив кортежей (партий). Каждый кортеж: сведения о серии/партии + ТСД + документы соответствия + нарушения.</w:t>
      </w:r>
    </w:p>
    <w:p>
      <w:pPr>
        <w:numPr>
          <w:ilvl w:val="0"/>
          <w:numId w:val="1110"/>
        </w:numPr>
        <w:pStyle w:val="Compact"/>
      </w:pPr>
      <w:r>
        <w:t xml:space="preserve">Вкладки ТСД, Документы соответствия, Нарушения: постраничный просмотр (или аккордеон/список партий) по всем кортежам; внутри выбранного кортежа — свои данные вкладки.</w:t>
      </w:r>
    </w:p>
    <w:p>
      <w:pPr>
        <w:numPr>
          <w:ilvl w:val="0"/>
          <w:numId w:val="1110"/>
        </w:numPr>
        <w:pStyle w:val="Compact"/>
      </w:pPr>
      <w:r>
        <w:t xml:space="preserve">Экспорт XML и сравнение XML — с учётом структуры «всё внутри каждого NonCompliantSanitaryProductBatchDetails».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3" w:name="модель-данных-typescard.ts"/>
      <w:r>
        <w:t xml:space="preserve">1. Модель данных (types/card.ts)</w:t>
      </w:r>
      <w:bookmarkEnd w:id="253"/>
    </w:p>
    <w:p>
      <w:pPr>
        <w:numPr>
          <w:ilvl w:val="0"/>
          <w:numId w:val="1111"/>
        </w:numPr>
        <w:pStyle w:val="Compact"/>
      </w:pPr>
      <w:r>
        <w:t xml:space="preserve">Расширить</w:t>
      </w:r>
      <w:r>
        <w:t xml:space="preserve"> </w:t>
      </w:r>
      <w:r>
        <w:rPr>
          <w:b/>
        </w:rPr>
        <w:t xml:space="preserve">ProductBatchDetails</w:t>
      </w:r>
      <w:r>
        <w:t xml:space="preserve"> </w:t>
      </w:r>
      <w:r>
        <w:t xml:space="preserve">(или ввести тип «кортеж партии»):</w:t>
      </w:r>
    </w:p>
    <w:p>
      <w:pPr>
        <w:numPr>
          <w:ilvl w:val="1"/>
          <w:numId w:val="1112"/>
        </w:numPr>
        <w:pStyle w:val="Compact"/>
      </w:pPr>
      <w:r>
        <w:t xml:space="preserve">оставить: сведения о серии/партии,</w:t>
      </w:r>
      <w:r>
        <w:t xml:space="preserve"> </w:t>
      </w:r>
      <w:r>
        <w:rPr>
          <w:rStyle w:val="VerbatimChar"/>
        </w:rPr>
        <w:t xml:space="preserve">shippingDocuments</w:t>
      </w:r>
      <w:r>
        <w:t xml:space="preserve">;</w:t>
      </w:r>
    </w:p>
    <w:p>
      <w:pPr>
        <w:numPr>
          <w:ilvl w:val="1"/>
          <w:numId w:val="1112"/>
        </w:numPr>
        <w:pStyle w:val="Compact"/>
      </w:pPr>
      <w:r>
        <w:t xml:space="preserve">добавить:</w:t>
      </w:r>
      <w:r>
        <w:t xml:space="preserve"> </w:t>
      </w:r>
      <w:r>
        <w:rPr>
          <w:rStyle w:val="VerbatimChar"/>
        </w:rPr>
        <w:t xml:space="preserve">complianceDocuments?: ComplianceDocument[]</w:t>
      </w:r>
      <w:r>
        <w:t xml:space="preserve">,</w:t>
      </w:r>
      <w:r>
        <w:t xml:space="preserve"> </w:t>
      </w:r>
      <w:r>
        <w:rPr>
          <w:rStyle w:val="VerbatimChar"/>
        </w:rPr>
        <w:t xml:space="preserve">violations?: ViolationsData</w:t>
      </w:r>
      <w:r>
        <w:t xml:space="preserve">.</w:t>
      </w:r>
    </w:p>
    <w:p>
      <w:pPr>
        <w:numPr>
          <w:ilvl w:val="0"/>
          <w:numId w:val="1111"/>
        </w:numPr>
        <w:pStyle w:val="Compact"/>
      </w:pPr>
      <w:r>
        <w:t xml:space="preserve">Решение по верхнему уровню:</w:t>
      </w:r>
    </w:p>
    <w:p>
      <w:pPr>
        <w:numPr>
          <w:ilvl w:val="1"/>
          <w:numId w:val="1113"/>
        </w:numPr>
        <w:pStyle w:val="Compact"/>
      </w:pPr>
      <w:r>
        <w:rPr>
          <w:b/>
        </w:rPr>
        <w:t xml:space="preserve">Вариант A:</w:t>
      </w:r>
      <w:r>
        <w:t xml:space="preserve"> </w:t>
      </w:r>
      <w:r>
        <w:t xml:space="preserve">единственный источник правды —</w:t>
      </w:r>
      <w:r>
        <w:t xml:space="preserve"> </w:t>
      </w:r>
      <w:r>
        <w:rPr>
          <w:rStyle w:val="VerbatimChar"/>
        </w:rPr>
        <w:t xml:space="preserve">tsd.batches[]</w:t>
      </w:r>
      <w:r>
        <w:t xml:space="preserve">; в каждой партии есть и ТСД, и документы соответствия, и нарушения. Поля</w:t>
      </w:r>
      <w:r>
        <w:t xml:space="preserve"> </w:t>
      </w:r>
      <w:r>
        <w:rPr>
          <w:rStyle w:val="VerbatimChar"/>
        </w:rPr>
        <w:t xml:space="preserve">cardData.complianceDocuments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cardData.violations</w:t>
      </w:r>
      <w:r>
        <w:t xml:space="preserve"> </w:t>
      </w:r>
      <w:r>
        <w:t xml:space="preserve">удалить или оставить только как «склейку» всех партий для обратной совместиости (если где-то используются).</w:t>
      </w:r>
    </w:p>
    <w:p>
      <w:pPr>
        <w:numPr>
          <w:ilvl w:val="1"/>
          <w:numId w:val="1113"/>
        </w:numPr>
        <w:pStyle w:val="Compact"/>
      </w:pPr>
      <w:r>
        <w:rPr>
          <w:b/>
        </w:rPr>
        <w:t xml:space="preserve">Вариант B (рекомендуется):</w:t>
      </w:r>
      <w:r>
        <w:t xml:space="preserve"> </w:t>
      </w:r>
      <w:r>
        <w:t xml:space="preserve">оставить</w:t>
      </w:r>
      <w:r>
        <w:t xml:space="preserve"> </w:t>
      </w:r>
      <w:r>
        <w:rPr>
          <w:rStyle w:val="VerbatimChar"/>
        </w:rPr>
        <w:t xml:space="preserve">cardData.complianceDocuments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cardData.violations</w:t>
      </w:r>
      <w:r>
        <w:t xml:space="preserve"> </w:t>
      </w:r>
      <w:r>
        <w:t xml:space="preserve">для обратной совместиости; при загрузке из XML заполнять их объединением по всем партиям; при сохранении/экспорте — собирать только из</w:t>
      </w:r>
      <w:r>
        <w:t xml:space="preserve"> </w:t>
      </w:r>
      <w:r>
        <w:rPr>
          <w:rStyle w:val="VerbatimChar"/>
        </w:rPr>
        <w:t xml:space="preserve">tsd.batches[].complianceDocuments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tsd.batches[].violations</w:t>
      </w:r>
      <w:r>
        <w:t xml:space="preserve">.</w:t>
      </w:r>
    </w:p>
    <w:p>
      <w:pPr>
        <w:pStyle w:val="FirstParagraph"/>
      </w:pPr>
      <w:r>
        <w:t xml:space="preserve">Итог: в типах у каждой партии явно есть</w:t>
      </w:r>
      <w:r>
        <w:t xml:space="preserve"> </w:t>
      </w:r>
      <w:r>
        <w:rPr>
          <w:rStyle w:val="VerbatimChar"/>
        </w:rPr>
        <w:t xml:space="preserve">complianceDocuments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violations</w:t>
      </w:r>
      <w:r>
        <w:t xml:space="preserve">; при необходимости сохраняем плоские поля на карте как производные.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4" w:name="парсер-xml-xmlparser.ts"/>
      <w:r>
        <w:t xml:space="preserve">2. Парсер XML (xmlParser.ts)</w:t>
      </w:r>
      <w:bookmarkEnd w:id="254"/>
    </w:p>
    <w:p>
      <w:pPr>
        <w:numPr>
          <w:ilvl w:val="0"/>
          <w:numId w:val="1114"/>
        </w:numPr>
        <w:pStyle w:val="Compact"/>
      </w:pPr>
      <w:r>
        <w:t xml:space="preserve">При разборе каждой партии (</w:t>
      </w:r>
      <w:r>
        <w:rPr>
          <w:rStyle w:val="VerbatimChar"/>
        </w:rPr>
        <w:t xml:space="preserve">parseBatchDetails</w:t>
      </w:r>
      <w:r>
        <w:t xml:space="preserve"> </w:t>
      </w:r>
      <w:r>
        <w:t xml:space="preserve">или аналог) для элемента</w:t>
      </w:r>
      <w:r>
        <w:t xml:space="preserve"> </w:t>
      </w:r>
      <w:r>
        <w:rPr>
          <w:rStyle w:val="VerbatimChar"/>
        </w:rPr>
        <w:t xml:space="preserve">NonCompliantSanitaryProductBatchDetails</w:t>
      </w:r>
      <w:r>
        <w:t xml:space="preserve">:</w:t>
      </w:r>
    </w:p>
    <w:p>
      <w:pPr>
        <w:numPr>
          <w:ilvl w:val="1"/>
          <w:numId w:val="1115"/>
        </w:numPr>
        <w:pStyle w:val="Compact"/>
      </w:pPr>
      <w:r>
        <w:t xml:space="preserve">как сейчас: читать</w:t>
      </w:r>
      <w:r>
        <w:t xml:space="preserve"> </w:t>
      </w:r>
      <w:r>
        <w:rPr>
          <w:rStyle w:val="VerbatimChar"/>
        </w:rPr>
        <w:t xml:space="preserve">BatchDetails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ShippingDocumentDetails</w:t>
      </w:r>
      <w:r>
        <w:t xml:space="preserve"> </w:t>
      </w:r>
      <w:r>
        <w:t xml:space="preserve">→ сведения о партии и ТСД;</w:t>
      </w:r>
    </w:p>
    <w:p>
      <w:pPr>
        <w:numPr>
          <w:ilvl w:val="1"/>
          <w:numId w:val="1115"/>
        </w:numPr>
        <w:pStyle w:val="Compact"/>
      </w:pPr>
      <w:r>
        <w:t xml:space="preserve">дополнительно: искать</w:t>
      </w:r>
      <w:r>
        <w:t xml:space="preserve"> </w:t>
      </w:r>
      <w:r>
        <w:rPr>
          <w:b/>
        </w:rPr>
        <w:t xml:space="preserve">внутри этого элемента партии</w:t>
      </w:r>
      <w:r>
        <w:t xml:space="preserve"> </w:t>
      </w:r>
      <w:r>
        <w:t xml:space="preserve">все</w:t>
      </w:r>
      <w:r>
        <w:t xml:space="preserve"> </w:t>
      </w:r>
      <w:r>
        <w:rPr>
          <w:rStyle w:val="VerbatimChar"/>
        </w:rPr>
        <w:t xml:space="preserve">ConformityDocDetails</w:t>
      </w:r>
      <w:r>
        <w:t xml:space="preserve"> </w:t>
      </w:r>
      <w:r>
        <w:t xml:space="preserve">→ вызывать существующий</w:t>
      </w:r>
      <w:r>
        <w:t xml:space="preserve"> </w:t>
      </w:r>
      <w:r>
        <w:rPr>
          <w:rStyle w:val="VerbatimChar"/>
        </w:rPr>
        <w:t xml:space="preserve">parseComplianceDocument</w:t>
      </w:r>
      <w:r>
        <w:t xml:space="preserve"> </w:t>
      </w:r>
      <w:r>
        <w:t xml:space="preserve">по каждому → записывать в</w:t>
      </w:r>
      <w:r>
        <w:t xml:space="preserve"> </w:t>
      </w:r>
      <w:r>
        <w:rPr>
          <w:rStyle w:val="VerbatimChar"/>
        </w:rPr>
        <w:t xml:space="preserve">batch.complianceDocuments</w:t>
      </w:r>
      <w:r>
        <w:t xml:space="preserve">;</w:t>
      </w:r>
    </w:p>
    <w:p>
      <w:pPr>
        <w:numPr>
          <w:ilvl w:val="1"/>
          <w:numId w:val="1115"/>
        </w:numPr>
        <w:pStyle w:val="Compact"/>
      </w:pPr>
      <w:r>
        <w:t xml:space="preserve">дополнительно: искать</w:t>
      </w:r>
      <w:r>
        <w:t xml:space="preserve"> </w:t>
      </w:r>
      <w:r>
        <w:rPr>
          <w:b/>
        </w:rPr>
        <w:t xml:space="preserve">внутри этого элемента партии</w:t>
      </w:r>
      <w:r>
        <w:t xml:space="preserve"> </w:t>
      </w:r>
      <w:r>
        <w:t xml:space="preserve">все</w:t>
      </w:r>
      <w:r>
        <w:t xml:space="preserve"> </w:t>
      </w:r>
      <w:r>
        <w:rPr>
          <w:rStyle w:val="VerbatimChar"/>
        </w:rPr>
        <w:t xml:space="preserve">RequirementViolationDetails</w:t>
      </w:r>
      <w:r>
        <w:t xml:space="preserve"> </w:t>
      </w:r>
      <w:r>
        <w:t xml:space="preserve">→ вызывать существующую логику разбора нарушений (требования + показатели) → записывать в</w:t>
      </w:r>
      <w:r>
        <w:t xml:space="preserve"> </w:t>
      </w:r>
      <w:r>
        <w:rPr>
          <w:rStyle w:val="VerbatimChar"/>
        </w:rPr>
        <w:t xml:space="preserve">batch.violations</w:t>
      </w:r>
      <w:r>
        <w:t xml:space="preserve">.</w:t>
      </w:r>
    </w:p>
    <w:p>
      <w:pPr>
        <w:numPr>
          <w:ilvl w:val="0"/>
          <w:numId w:val="1114"/>
        </w:numPr>
        <w:pStyle w:val="Compact"/>
      </w:pPr>
      <w:r>
        <w:t xml:space="preserve">После разбора всех партий: при необходимости заполнять</w:t>
      </w:r>
      <w:r>
        <w:t xml:space="preserve"> </w:t>
      </w:r>
      <w:r>
        <w:rPr>
          <w:rStyle w:val="VerbatimChar"/>
        </w:rPr>
        <w:t xml:space="preserve">cardData.complianceDocuments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cardData.violations</w:t>
      </w:r>
      <w:r>
        <w:t xml:space="preserve"> </w:t>
      </w:r>
      <w:r>
        <w:t xml:space="preserve">объединением по всем партиям (если оставляем плоскую модель для совместимости).</w:t>
      </w:r>
    </w:p>
    <w:p>
      <w:pPr>
        <w:numPr>
          <w:ilvl w:val="0"/>
          <w:numId w:val="1114"/>
        </w:numPr>
        <w:pStyle w:val="Compact"/>
      </w:pPr>
      <w:r>
        <w:t xml:space="preserve">Убедиться, что партии без документов соответствия/нарушений в XML получают пустые массивы/пустой объект, а не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 чтобы вкладки могли единообразно итерировать по партиям.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5" w:name="вкладка-тсд-tsdtab.tsx"/>
      <w:r>
        <w:t xml:space="preserve">3. Вкладка «ТСД» (TSDTab.tsx)</w:t>
      </w:r>
      <w:bookmarkEnd w:id="255"/>
    </w:p>
    <w:p>
      <w:pPr>
        <w:numPr>
          <w:ilvl w:val="0"/>
          <w:numId w:val="1116"/>
        </w:numPr>
        <w:pStyle w:val="Compact"/>
      </w:pPr>
      <w:r>
        <w:t xml:space="preserve">Убрать использование только первой партии (</w:t>
      </w:r>
      <w:r>
        <w:rPr>
          <w:rStyle w:val="VerbatimChar"/>
        </w:rPr>
        <w:t xml:space="preserve">data.batches[0]</w:t>
      </w:r>
      <w:r>
        <w:t xml:space="preserve">).</w:t>
      </w:r>
    </w:p>
    <w:p>
      <w:pPr>
        <w:numPr>
          <w:ilvl w:val="0"/>
          <w:numId w:val="1116"/>
        </w:numPr>
        <w:pStyle w:val="Compact"/>
      </w:pPr>
      <w:r>
        <w:t xml:space="preserve">Реализовать просмотр по всем партиям:</w:t>
      </w:r>
    </w:p>
    <w:p>
      <w:pPr>
        <w:numPr>
          <w:ilvl w:val="1"/>
          <w:numId w:val="1117"/>
        </w:numPr>
        <w:pStyle w:val="Compact"/>
      </w:pPr>
      <w:r>
        <w:rPr>
          <w:b/>
        </w:rPr>
        <w:t xml:space="preserve">Пагинация:</w:t>
      </w:r>
      <w:r>
        <w:t xml:space="preserve"> </w:t>
      </w:r>
      <w:r>
        <w:t xml:space="preserve">список партий (например, таблица или карточки) с пагинацией Ant Design; на каждой странице — одна или несколько партий; для выбранной партии выводить блок «сведения о серии/партии» + таблица ТСД (как сейчас для одной партии).</w:t>
      </w:r>
    </w:p>
    <w:p>
      <w:pPr>
        <w:numPr>
          <w:ilvl w:val="1"/>
          <w:numId w:val="1117"/>
        </w:numPr>
        <w:pStyle w:val="Compact"/>
      </w:pPr>
      <w:r>
        <w:t xml:space="preserve">Альтернатива: аккордеон (Collapse) — каждая панель = одна партия, внутри — сведения о партии + ТСД.</w:t>
      </w:r>
    </w:p>
    <w:p>
      <w:pPr>
        <w:numPr>
          <w:ilvl w:val="1"/>
          <w:numId w:val="1117"/>
        </w:numPr>
        <w:pStyle w:val="Compact"/>
      </w:pPr>
      <w:r>
        <w:t xml:space="preserve">Альтернатива: выпадающий список «Партия 1, Партия 2, …» + под ним блок сведений о выбранной партии и её ТСД.</w:t>
      </w:r>
    </w:p>
    <w:p>
      <w:pPr>
        <w:numPr>
          <w:ilvl w:val="0"/>
          <w:numId w:val="1116"/>
        </w:numPr>
        <w:pStyle w:val="Compact"/>
      </w:pPr>
      <w:r>
        <w:t xml:space="preserve">В блоке партии показывать краткий идентификатор (например, номер партии, дата изготовления, BatchId), чтобы пользователь отличал кортежи.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6" w:name="X610f0d004b91c2fcacc471a84afe80e0b33ef7e"/>
      <w:r>
        <w:t xml:space="preserve">4. Вкладка «Документы соответствия» (ComplianceDocumentsTab.tsx)</w:t>
      </w:r>
      <w:bookmarkEnd w:id="256"/>
    </w:p>
    <w:p>
      <w:pPr>
        <w:numPr>
          <w:ilvl w:val="0"/>
          <w:numId w:val="1118"/>
        </w:numPr>
        <w:pStyle w:val="Compact"/>
      </w:pPr>
      <w:r>
        <w:t xml:space="preserve">Перейти на данные по партиям: источник —</w:t>
      </w:r>
      <w:r>
        <w:t xml:space="preserve"> </w:t>
      </w:r>
      <w:r>
        <w:rPr>
          <w:rStyle w:val="VerbatimChar"/>
        </w:rPr>
        <w:t xml:space="preserve">tsd.batches</w:t>
      </w:r>
      <w:r>
        <w:t xml:space="preserve"> </w:t>
      </w:r>
      <w:r>
        <w:t xml:space="preserve">(или единый массив кортежей), для каждой партии —</w:t>
      </w:r>
      <w:r>
        <w:t xml:space="preserve"> </w:t>
      </w:r>
      <w:r>
        <w:rPr>
          <w:rStyle w:val="VerbatimChar"/>
        </w:rPr>
        <w:t xml:space="preserve">batch.complianceDocuments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t xml:space="preserve">Реализовать ту же схему навигации, что и на вкладке ТСД: пагинация по партиям (или аккордеон, или выбор партии из списка). Для выбранной партии отображать:</w:t>
      </w:r>
    </w:p>
    <w:p>
      <w:pPr>
        <w:numPr>
          <w:ilvl w:val="1"/>
          <w:numId w:val="1119"/>
        </w:numPr>
        <w:pStyle w:val="Compact"/>
      </w:pPr>
      <w:r>
        <w:t xml:space="preserve">сведения о серии/партии (краткий блок);</w:t>
      </w:r>
    </w:p>
    <w:p>
      <w:pPr>
        <w:numPr>
          <w:ilvl w:val="1"/>
          <w:numId w:val="1119"/>
        </w:numPr>
        <w:pStyle w:val="Compact"/>
      </w:pPr>
      <w:r>
        <w:t xml:space="preserve">таблицу/список документов соответствия этой партии.</w:t>
      </w:r>
    </w:p>
    <w:p>
      <w:pPr>
        <w:numPr>
          <w:ilvl w:val="0"/>
          <w:numId w:val="1118"/>
        </w:numPr>
        <w:pStyle w:val="Compact"/>
      </w:pPr>
      <w:r>
        <w:t xml:space="preserve">Если в данных остаётся плоский</w:t>
      </w:r>
      <w:r>
        <w:t xml:space="preserve"> </w:t>
      </w:r>
      <w:r>
        <w:rPr>
          <w:rStyle w:val="VerbatimChar"/>
        </w:rPr>
        <w:t xml:space="preserve">cardData.complianceDocuments</w:t>
      </w:r>
      <w:r>
        <w:t xml:space="preserve">, можно показывать его только при отсутствии партий (обратная совместиость) или не использовать вовсе — по решению по п. 1.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7" w:name="вкладка-нарушения-violationstab.tsx"/>
      <w:r>
        <w:t xml:space="preserve">5. Вкладка «Нарушения» (ViolationsTab.tsx)</w:t>
      </w:r>
      <w:bookmarkEnd w:id="257"/>
    </w:p>
    <w:p>
      <w:pPr>
        <w:numPr>
          <w:ilvl w:val="0"/>
          <w:numId w:val="1120"/>
        </w:numPr>
        <w:pStyle w:val="Compact"/>
      </w:pPr>
      <w:r>
        <w:t xml:space="preserve">Аналогично: данные по партиям из</w:t>
      </w:r>
      <w:r>
        <w:t xml:space="preserve"> </w:t>
      </w:r>
      <w:r>
        <w:rPr>
          <w:rStyle w:val="VerbatimChar"/>
        </w:rPr>
        <w:t xml:space="preserve">tsd.batches[].violations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t xml:space="preserve">Навигация по кортежам (пагинация/аккордеон/список партий); для выбранной партии:</w:t>
      </w:r>
    </w:p>
    <w:p>
      <w:pPr>
        <w:numPr>
          <w:ilvl w:val="1"/>
          <w:numId w:val="1121"/>
        </w:numPr>
        <w:pStyle w:val="Compact"/>
      </w:pPr>
      <w:r>
        <w:t xml:space="preserve">сведения о серии/партии;</w:t>
      </w:r>
    </w:p>
    <w:p>
      <w:pPr>
        <w:numPr>
          <w:ilvl w:val="1"/>
          <w:numId w:val="1121"/>
        </w:numPr>
        <w:pStyle w:val="Compact"/>
      </w:pPr>
      <w:r>
        <w:t xml:space="preserve">сведения о нарушениях (многократные нарушения внутри одной партии — как сейчас: таблицы требований и показателей).</w:t>
      </w:r>
    </w:p>
    <w:p>
      <w:pPr>
        <w:numPr>
          <w:ilvl w:val="0"/>
          <w:numId w:val="1120"/>
        </w:numPr>
        <w:pStyle w:val="Compact"/>
      </w:pPr>
      <w:r>
        <w:t xml:space="preserve">Учесть, что нарушения внутри одной партии могут быть многократными — отображение всех записей по выбранной партии.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8" w:name="редактирование-edit-вкладки"/>
      <w:r>
        <w:t xml:space="preserve">6. Редактирование (Edit-вкладки)</w:t>
      </w:r>
      <w:bookmarkEnd w:id="258"/>
    </w:p>
    <w:p>
      <w:pPr>
        <w:numPr>
          <w:ilvl w:val="0"/>
          <w:numId w:val="1122"/>
        </w:numPr>
        <w:pStyle w:val="Compact"/>
      </w:pPr>
      <w:r>
        <w:rPr>
          <w:b/>
        </w:rPr>
        <w:t xml:space="preserve">TSDTabEdit, ComplianceDocumentsTabEdit, ViolationsTabEdit:</w:t>
      </w:r>
      <w:r>
        <w:t xml:space="preserve"> </w:t>
      </w:r>
      <w:r>
        <w:t xml:space="preserve">перевести на работу с массивом партий: добавление/удаление/редактирование партий и внутри каждой партии — ТСД, документов соответствия, нарушений.</w:t>
      </w:r>
    </w:p>
    <w:p>
      <w:pPr>
        <w:numPr>
          <w:ilvl w:val="0"/>
          <w:numId w:val="1122"/>
        </w:numPr>
        <w:pStyle w:val="Compact"/>
      </w:pPr>
      <w:r>
        <w:t xml:space="preserve">Форма редактирования одной партии: сведения о партии + вложенные списки ТСД / документов соответствия / нарушений; при множественности партий — список партий с возможностью выбора и переключения (и пагинация при необходимости).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59" w:name="X5b8b916e9fa54258a9164527be3b79126001134"/>
      <w:r>
        <w:t xml:space="preserve">7. Экспорт XML (xmlExporter / логика сборки XML)</w:t>
      </w:r>
      <w:bookmarkEnd w:id="259"/>
    </w:p>
    <w:p>
      <w:pPr>
        <w:numPr>
          <w:ilvl w:val="0"/>
          <w:numId w:val="1123"/>
        </w:numPr>
        <w:pStyle w:val="Compact"/>
      </w:pPr>
      <w:r>
        <w:t xml:space="preserve">При формировании XML для каждого элемента</w:t>
      </w:r>
      <w:r>
        <w:t xml:space="preserve"> </w:t>
      </w:r>
      <w:r>
        <w:rPr>
          <w:rStyle w:val="VerbatimChar"/>
        </w:rPr>
        <w:t xml:space="preserve">NonCompliantSanitaryProductBatchDetails</w:t>
      </w:r>
      <w:r>
        <w:t xml:space="preserve"> </w:t>
      </w:r>
      <w:r>
        <w:t xml:space="preserve">выводить:</w:t>
      </w:r>
    </w:p>
    <w:p>
      <w:pPr>
        <w:numPr>
          <w:ilvl w:val="1"/>
          <w:numId w:val="1124"/>
        </w:numPr>
        <w:pStyle w:val="Compact"/>
      </w:pPr>
      <w:r>
        <w:t xml:space="preserve">сведения о серии/партии (BatchDetails, ConsignmentId, CommodityMeasure и т.д.);</w:t>
      </w:r>
    </w:p>
    <w:p>
      <w:pPr>
        <w:numPr>
          <w:ilvl w:val="1"/>
          <w:numId w:val="1124"/>
        </w:numPr>
        <w:pStyle w:val="Compact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ShippingDocumentDetails</w:t>
      </w:r>
      <w:r>
        <w:t xml:space="preserve"> </w:t>
      </w:r>
      <w:r>
        <w:t xml:space="preserve">этой партии;</w:t>
      </w:r>
    </w:p>
    <w:p>
      <w:pPr>
        <w:numPr>
          <w:ilvl w:val="1"/>
          <w:numId w:val="1124"/>
        </w:numPr>
        <w:pStyle w:val="Compact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ConformityDocDetails</w:t>
      </w:r>
      <w:r>
        <w:t xml:space="preserve"> </w:t>
      </w:r>
      <w:r>
        <w:t xml:space="preserve">этой партии;</w:t>
      </w:r>
    </w:p>
    <w:p>
      <w:pPr>
        <w:numPr>
          <w:ilvl w:val="1"/>
          <w:numId w:val="1124"/>
        </w:numPr>
        <w:pStyle w:val="Compact"/>
      </w:pPr>
      <w:r>
        <w:t xml:space="preserve">все</w:t>
      </w:r>
      <w:r>
        <w:t xml:space="preserve"> </w:t>
      </w:r>
      <w:r>
        <w:rPr>
          <w:rStyle w:val="VerbatimChar"/>
        </w:rPr>
        <w:t xml:space="preserve">RequirementViolationDetails</w:t>
      </w:r>
      <w:r>
        <w:t xml:space="preserve"> </w:t>
      </w:r>
      <w:r>
        <w:t xml:space="preserve">этой партии.</w:t>
      </w:r>
    </w:p>
    <w:p>
      <w:pPr>
        <w:numPr>
          <w:ilvl w:val="0"/>
          <w:numId w:val="1123"/>
        </w:numPr>
        <w:pStyle w:val="Compact"/>
      </w:pPr>
      <w:r>
        <w:t xml:space="preserve">Не дублировать документы соответствия и нарушения на уровень выше партий; единственный источник при экспорте — поля внутри соответствующей партии в</w:t>
      </w:r>
      <w:r>
        <w:t xml:space="preserve"> </w:t>
      </w:r>
      <w:r>
        <w:rPr>
          <w:rStyle w:val="VerbatimChar"/>
        </w:rPr>
        <w:t xml:space="preserve">tsd.batches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60" w:name="Xad36b175f67255c3bdc78102cab9b0172721a06"/>
      <w:r>
        <w:t xml:space="preserve">8. Сравнение XML (cardDataComparator, XMLComparisonModal)</w:t>
      </w:r>
      <w:bookmarkEnd w:id="260"/>
    </w:p>
    <w:p>
      <w:pPr>
        <w:numPr>
          <w:ilvl w:val="0"/>
          <w:numId w:val="1125"/>
        </w:numPr>
        <w:pStyle w:val="Compact"/>
      </w:pPr>
      <w:r>
        <w:t xml:space="preserve">Сравнивать карты с учётом структуры по партиям: сопоставление партий (по индексу или по ключу, например BatchId + даты), затем внутри каждой пары партий — сравнение ТСД, документов соответствия, нарушений.</w:t>
      </w:r>
    </w:p>
    <w:p>
      <w:pPr>
        <w:numPr>
          <w:ilvl w:val="0"/>
          <w:numId w:val="1125"/>
        </w:numPr>
        <w:pStyle w:val="Compact"/>
      </w:pPr>
      <w:r>
        <w:t xml:space="preserve">При отображении расхождений показывать, к какой партии (кортежу) относится различие (например, «Партия 2: документы соответствия»).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61" w:name="валидация-cardvalidation.ts"/>
      <w:r>
        <w:t xml:space="preserve">9. Валидация (cardValidation.ts)</w:t>
      </w:r>
      <w:bookmarkEnd w:id="261"/>
    </w:p>
    <w:p>
      <w:pPr>
        <w:numPr>
          <w:ilvl w:val="0"/>
          <w:numId w:val="1126"/>
        </w:numPr>
        <w:pStyle w:val="Compact"/>
      </w:pPr>
      <w:r>
        <w:t xml:space="preserve">Валидация уже завязана на</w:t>
      </w:r>
      <w:r>
        <w:t xml:space="preserve"> </w:t>
      </w:r>
      <w:r>
        <w:rPr>
          <w:rStyle w:val="VerbatimChar"/>
        </w:rPr>
        <w:t xml:space="preserve">tsd.batches</w:t>
      </w:r>
      <w:r>
        <w:t xml:space="preserve">, документы соответствия и нарушения. После переноса данных в партии:</w:t>
      </w:r>
    </w:p>
    <w:p>
      <w:pPr>
        <w:numPr>
          <w:ilvl w:val="1"/>
          <w:numId w:val="1127"/>
        </w:numPr>
        <w:pStyle w:val="Compact"/>
      </w:pPr>
      <w:r>
        <w:t xml:space="preserve">проверки по ТСД — по каждой партии (как сейчас по первой);</w:t>
      </w:r>
    </w:p>
    <w:p>
      <w:pPr>
        <w:numPr>
          <w:ilvl w:val="1"/>
          <w:numId w:val="1127"/>
        </w:numPr>
        <w:pStyle w:val="Compact"/>
      </w:pPr>
      <w:r>
        <w:t xml:space="preserve">проверки «при наличии партий должен быть хотя бы один документ соответствия» и т.п. — пересмотреть и применять к каждой партии или к объединённому списку в зависимости от правил;</w:t>
      </w:r>
    </w:p>
    <w:p>
      <w:pPr>
        <w:numPr>
          <w:ilvl w:val="1"/>
          <w:numId w:val="1127"/>
        </w:numPr>
        <w:pStyle w:val="Compact"/>
      </w:pPr>
      <w:r>
        <w:t xml:space="preserve">при необходимости добавить проверки «в каждой партии с ТСД должны быть документы соответствия» и т.д.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262" w:name="порядок-внедрения"/>
      <w:r>
        <w:t xml:space="preserve">10. Порядок внедрения</w:t>
      </w:r>
      <w:bookmarkEnd w:id="262"/>
    </w:p>
    <w:p>
      <w:pPr>
        <w:numPr>
          <w:ilvl w:val="0"/>
          <w:numId w:val="1128"/>
        </w:numPr>
        <w:pStyle w:val="Compact"/>
      </w:pPr>
      <w:r>
        <w:rPr>
          <w:b/>
        </w:rPr>
        <w:t xml:space="preserve">Типы и парсер:</w:t>
      </w:r>
      <w:r>
        <w:t xml:space="preserve"> </w:t>
      </w:r>
      <w:r>
        <w:t xml:space="preserve">расширить</w:t>
      </w:r>
      <w:r>
        <w:t xml:space="preserve"> </w:t>
      </w:r>
      <w:r>
        <w:rPr>
          <w:rStyle w:val="VerbatimChar"/>
        </w:rPr>
        <w:t xml:space="preserve">ProductBatchDetails</w:t>
      </w:r>
      <w:r>
        <w:t xml:space="preserve">, парсить документы соответствия и нарушения внутри каждого элемента партии в XML, заполнять</w:t>
      </w:r>
      <w:r>
        <w:t xml:space="preserve"> </w:t>
      </w:r>
      <w:r>
        <w:rPr>
          <w:rStyle w:val="VerbatimChar"/>
        </w:rPr>
        <w:t xml:space="preserve">batch.complianceDocuments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batch.violations</w:t>
      </w:r>
      <w:r>
        <w:t xml:space="preserve">; при необходимости заполнять плоские поля с карты.</w:t>
      </w:r>
    </w:p>
    <w:p>
      <w:pPr>
        <w:numPr>
          <w:ilvl w:val="0"/>
          <w:numId w:val="1128"/>
        </w:numPr>
        <w:pStyle w:val="Compact"/>
      </w:pPr>
      <w:r>
        <w:rPr>
          <w:b/>
        </w:rPr>
        <w:t xml:space="preserve">Вкладка ТСД:</w:t>
      </w:r>
      <w:r>
        <w:t xml:space="preserve"> </w:t>
      </w:r>
      <w:r>
        <w:t xml:space="preserve">пагинация/навигация по партиям + отображение сведений о партии и ТСД для выбранной партии.</w:t>
      </w:r>
    </w:p>
    <w:p>
      <w:pPr>
        <w:numPr>
          <w:ilvl w:val="0"/>
          <w:numId w:val="1128"/>
        </w:numPr>
        <w:pStyle w:val="Compact"/>
      </w:pPr>
      <w:r>
        <w:rPr>
          <w:b/>
        </w:rPr>
        <w:t xml:space="preserve">Вкладка «Документы соответствия»:</w:t>
      </w:r>
      <w:r>
        <w:t xml:space="preserve"> </w:t>
      </w:r>
      <w:r>
        <w:t xml:space="preserve">та же навигация по партиям, отображение сведений о партии и документов соответствия по выбранной партии.</w:t>
      </w:r>
    </w:p>
    <w:p>
      <w:pPr>
        <w:numPr>
          <w:ilvl w:val="0"/>
          <w:numId w:val="1128"/>
        </w:numPr>
        <w:pStyle w:val="Compact"/>
      </w:pPr>
      <w:r>
        <w:rPr>
          <w:b/>
        </w:rPr>
        <w:t xml:space="preserve">Вкладка «Нарушения»:</w:t>
      </w:r>
      <w:r>
        <w:t xml:space="preserve"> </w:t>
      </w:r>
      <w:r>
        <w:t xml:space="preserve">то же для нарушений.</w:t>
      </w:r>
    </w:p>
    <w:p>
      <w:pPr>
        <w:numPr>
          <w:ilvl w:val="0"/>
          <w:numId w:val="1128"/>
        </w:numPr>
        <w:pStyle w:val="Compact"/>
      </w:pPr>
      <w:r>
        <w:rPr>
          <w:b/>
        </w:rPr>
        <w:t xml:space="preserve">Редактирование:</w:t>
      </w:r>
      <w:r>
        <w:t xml:space="preserve"> </w:t>
      </w:r>
      <w:r>
        <w:t xml:space="preserve">TSDTabEdit, ComplianceDocumentsTabEdit, ViolationsTabEdit перевести на работу с массивом партий и вложенными данными.</w:t>
      </w:r>
    </w:p>
    <w:p>
      <w:pPr>
        <w:numPr>
          <w:ilvl w:val="0"/>
          <w:numId w:val="1128"/>
        </w:numPr>
        <w:pStyle w:val="Compact"/>
      </w:pPr>
      <w:r>
        <w:rPr>
          <w:b/>
        </w:rPr>
        <w:t xml:space="preserve">Экспорт XML:</w:t>
      </w:r>
      <w:r>
        <w:t xml:space="preserve"> </w:t>
      </w:r>
      <w:r>
        <w:t xml:space="preserve">формировать один блок NonCompliantSanitaryProductBatchDetails на партию со всеми вложенными элементами.</w:t>
      </w:r>
    </w:p>
    <w:p>
      <w:pPr>
        <w:numPr>
          <w:ilvl w:val="0"/>
          <w:numId w:val="1128"/>
        </w:numPr>
        <w:pStyle w:val="Compact"/>
      </w:pPr>
      <w:r>
        <w:rPr>
          <w:b/>
        </w:rPr>
        <w:t xml:space="preserve">Сравнение и валидация:</w:t>
      </w:r>
      <w:r>
        <w:t xml:space="preserve"> </w:t>
      </w:r>
      <w:r>
        <w:t xml:space="preserve">скорректировать под новую структуру.</w:t>
      </w:r>
    </w:p>
    <w:p>
      <w:pPr>
        <w:pStyle w:val="FirstParagraph"/>
      </w:pPr>
      <w:r>
        <w:t xml:space="preserve">После выполнения плана данные всех кортежей будут доступны на каждой из трёх вкладок с единым подходом (пагинация или альтернативный UX), а экспорт и сравнение XML будут соответствовать схеме XSD.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3" w:name="карты-srccards"/>
      <w:r>
        <w:t xml:space="preserve">Карты (src/cards)</w:t>
      </w:r>
      <w:bookmarkEnd w:id="263"/>
    </w:p>
    <w:p>
      <w:pPr>
        <w:pStyle w:val="Heading3"/>
      </w:pPr>
      <w:bookmarkStart w:id="264" w:name="структура-карт-приложения"/>
      <w:r>
        <w:t xml:space="preserve">Структура карт приложения</w:t>
      </w:r>
      <w:bookmarkEnd w:id="264"/>
    </w:p>
    <w:p>
      <w:pPr>
        <w:pStyle w:val="FirstParagraph"/>
      </w:pPr>
      <w:r>
        <w:t xml:space="preserve">Разделение по типам карт:</w:t>
      </w:r>
      <w:r>
        <w:t xml:space="preserve"> </w:t>
      </w:r>
      <w:r>
        <w:rPr>
          <w:b/>
        </w:rPr>
        <w:t xml:space="preserve">одна карта</w:t>
      </w:r>
      <w:r>
        <w:t xml:space="preserve"> </w:t>
      </w:r>
      <w:r>
        <w:t xml:space="preserve">— все её файлы в одной зоне,</w:t>
      </w:r>
      <w:r>
        <w:t xml:space="preserve"> </w:t>
      </w:r>
      <w:r>
        <w:rPr>
          <w:b/>
        </w:rPr>
        <w:t xml:space="preserve">вторая карта</w:t>
      </w:r>
      <w:r>
        <w:t xml:space="preserve"> </w:t>
      </w:r>
      <w:r>
        <w:t xml:space="preserve">— в другой,</w:t>
      </w:r>
      <w:r>
        <w:t xml:space="preserve"> </w:t>
      </w:r>
      <w:r>
        <w:rPr>
          <w:b/>
        </w:rPr>
        <w:t xml:space="preserve">общее</w:t>
      </w:r>
      <w:r>
        <w:t xml:space="preserve"> </w:t>
      </w:r>
      <w:r>
        <w:t xml:space="preserve">— явно вынесено.</w:t>
      </w:r>
    </w:p>
    <w:p>
      <w:pPr>
        <w:pStyle w:val="Heading4"/>
      </w:pPr>
      <w:bookmarkStart w:id="265" w:name="папки"/>
      <w:r>
        <w:t xml:space="preserve">Папки</w:t>
      </w:r>
      <w:bookmarkEnd w:id="265"/>
    </w:p>
    <w:tbl>
      <w:tblPr>
        <w:tblStyle w:val="Table"/>
        <w:tblW w:type="pct" w:w="5000.0"/>
        <w:tblLook w:firstRow="1"/>
      </w:tblPr>
      <w:tblGrid>
        <w:gridCol w:w="2917"/>
        <w:gridCol w:w="50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Папка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dpa/</w:t>
            </w:r>
          </w:p>
        </w:tc>
        <w:tc>
          <w:p>
            <w:pPr>
              <w:pStyle w:val="Compact"/>
              <w:jc w:val="left"/>
            </w:pPr>
            <w:r>
              <w:t xml:space="preserve">Карта сведений об</w:t>
            </w:r>
            <w:r>
              <w:t xml:space="preserve"> </w:t>
            </w:r>
            <w:r>
              <w:rPr>
                <w:b/>
              </w:rPr>
              <w:t xml:space="preserve">опасной продукции</w:t>
            </w:r>
            <w:r>
              <w:t xml:space="preserve"> </w:t>
            </w:r>
            <w:r>
              <w:t xml:space="preserve">(DPA). Компонент, точка входа, перечень зависимостей (вкладки, API, типы).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pha/</w:t>
            </w:r>
          </w:p>
        </w:tc>
        <w:tc>
          <w:p>
            <w:pPr>
              <w:pStyle w:val="Compact"/>
              <w:jc w:val="left"/>
            </w:pPr>
            <w:r>
              <w:t xml:space="preserve">Карта сведений об</w:t>
            </w:r>
            <w:r>
              <w:t xml:space="preserve"> </w:t>
            </w:r>
            <w:r>
              <w:rPr>
                <w:b/>
              </w:rPr>
              <w:t xml:space="preserve">обнаружении болезней</w:t>
            </w:r>
            <w:r>
              <w:t xml:space="preserve"> </w:t>
            </w:r>
            <w:r>
              <w:t xml:space="preserve">(PHA). Компонент, API-клиент, в будущем — свои вкладки и справочники.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smd/</w:t>
            </w:r>
          </w:p>
        </w:tc>
        <w:tc>
          <w:p>
            <w:pPr>
              <w:pStyle w:val="Compact"/>
              <w:jc w:val="left"/>
            </w:pPr>
            <w:r>
              <w:t xml:space="preserve">Карта сведений о</w:t>
            </w:r>
            <w:r>
              <w:t xml:space="preserve"> </w:t>
            </w:r>
            <w:r>
              <w:rPr>
                <w:b/>
              </w:rPr>
              <w:t xml:space="preserve">временной санитарной мере</w:t>
            </w:r>
            <w:r>
              <w:t xml:space="preserve"> </w:t>
            </w:r>
            <w:r>
              <w:t xml:space="preserve">(SMD). Компонент, API, вкладки.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shared/</w:t>
            </w:r>
          </w:p>
        </w:tc>
        <w:tc>
          <w:p>
            <w:pPr>
              <w:pStyle w:val="Compact"/>
              <w:jc w:val="left"/>
            </w:pPr>
            <w:r>
              <w:t xml:space="preserve">Общие компоненты карт: заголовок (CardHeader), панель действий (CardActions). Используются и в DPA, и в PHA.</w:t>
            </w:r>
          </w:p>
        </w:tc>
      </w:tr>
    </w:tbl>
    <w:p>
      <w:pPr>
        <w:pStyle w:val="Heading4"/>
      </w:pPr>
      <w:bookmarkStart w:id="266" w:name="dpa-карта-опасной-продукции"/>
      <w:r>
        <w:t xml:space="preserve">DPA (карта опасной продукции)</w:t>
      </w:r>
      <w:bookmarkEnd w:id="266"/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Путь приложения:</w:t>
      </w:r>
      <w:r>
        <w:t xml:space="preserve"> </w:t>
      </w:r>
      <w:r>
        <w:rPr>
          <w:rStyle w:val="VerbatimChar"/>
        </w:rPr>
        <w:t xml:space="preserve">http://localhost:8083/dpa_card/{DPAID}/{GUID}</w:t>
      </w:r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Компонент:</w:t>
      </w:r>
      <w:r>
        <w:t xml:space="preserve"> </w:t>
      </w:r>
      <w:r>
        <w:rPr>
          <w:rStyle w:val="VerbatimChar"/>
        </w:rPr>
        <w:t xml:space="preserve">cards/dpa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DangerousProductCard</w:t>
      </w:r>
      <w:r>
        <w:t xml:space="preserve"> </w:t>
      </w:r>
      <w:r>
        <w:t xml:space="preserve">(реализация в</w:t>
      </w:r>
      <w:r>
        <w:t xml:space="preserve"> </w:t>
      </w:r>
      <w:r>
        <w:rPr>
          <w:rStyle w:val="VerbatimChar"/>
        </w:rPr>
        <w:t xml:space="preserve">components/card/DangerousProductCard.tsx</w:t>
      </w:r>
      <w:r>
        <w:t xml:space="preserve">).</w:t>
      </w:r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Вкладки:</w:t>
      </w:r>
      <w:r>
        <w:t xml:space="preserve"> </w:t>
      </w:r>
      <w:r>
        <w:rPr>
          <w:rStyle w:val="VerbatimChar"/>
        </w:rPr>
        <w:t xml:space="preserve">components/tabs/dpa/*</w:t>
      </w:r>
      <w:r>
        <w:t xml:space="preserve"> </w:t>
      </w:r>
      <w:r>
        <w:t xml:space="preserve">(Уведомление, Продукция, ТСД, Документы соответствия, Нарушения, Место обнаружения, Меры).</w:t>
      </w:r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/api/dpa/xml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/api/dpa/metadata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/api/dpa/save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/api/dpa/delete</w:t>
      </w:r>
      <w:r>
        <w:t xml:space="preserve"> </w:t>
      </w:r>
      <w:r>
        <w:t xml:space="preserve">и др.</w:t>
      </w:r>
    </w:p>
    <w:p>
      <w:pPr>
        <w:numPr>
          <w:ilvl w:val="0"/>
          <w:numId w:val="1129"/>
        </w:numPr>
        <w:pStyle w:val="Compact"/>
      </w:pPr>
      <w:r>
        <w:rPr>
          <w:b/>
        </w:rPr>
        <w:t xml:space="preserve">Бэкенд:</w:t>
      </w:r>
      <w:r>
        <w:t xml:space="preserve"> </w:t>
      </w:r>
      <w:r>
        <w:t xml:space="preserve">сервлеты</w:t>
      </w:r>
      <w:r>
        <w:t xml:space="preserve"> </w:t>
      </w:r>
      <w:r>
        <w:rPr>
          <w:rStyle w:val="VerbatimChar"/>
        </w:rPr>
        <w:t xml:space="preserve">Dpa*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com.eec.servlet.dpa</w:t>
      </w:r>
      <w:r>
        <w:t xml:space="preserve">, таблицы DPA, DPAXML.</w:t>
      </w:r>
    </w:p>
    <w:p>
      <w:pPr>
        <w:pStyle w:val="Heading4"/>
      </w:pPr>
      <w:bookmarkStart w:id="267" w:name="pha-карта-обнаружения-болезней"/>
      <w:r>
        <w:t xml:space="preserve">PHA (карта обнаружения болезней)</w:t>
      </w:r>
      <w:bookmarkEnd w:id="267"/>
    </w:p>
    <w:p>
      <w:pPr>
        <w:numPr>
          <w:ilvl w:val="0"/>
          <w:numId w:val="1130"/>
        </w:numPr>
        <w:pStyle w:val="Compact"/>
      </w:pPr>
      <w:r>
        <w:rPr>
          <w:b/>
        </w:rPr>
        <w:t xml:space="preserve">Путь приложения:</w:t>
      </w:r>
      <w:r>
        <w:t xml:space="preserve"> </w:t>
      </w:r>
      <w:r>
        <w:rPr>
          <w:rStyle w:val="VerbatimChar"/>
        </w:rPr>
        <w:t xml:space="preserve">http://localhost:8083/pha_card/{PHAID}/{GUID}</w:t>
      </w:r>
    </w:p>
    <w:p>
      <w:pPr>
        <w:numPr>
          <w:ilvl w:val="0"/>
          <w:numId w:val="1130"/>
        </w:numPr>
        <w:pStyle w:val="Compact"/>
      </w:pPr>
      <w:r>
        <w:rPr>
          <w:b/>
        </w:rPr>
        <w:t xml:space="preserve">Компонент:</w:t>
      </w:r>
      <w:r>
        <w:t xml:space="preserve"> </w:t>
      </w:r>
      <w:r>
        <w:rPr>
          <w:rStyle w:val="VerbatimChar"/>
        </w:rPr>
        <w:t xml:space="preserve">cards/pha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PhaCard</w:t>
      </w:r>
      <w:r>
        <w:t xml:space="preserve">.</w:t>
      </w:r>
    </w:p>
    <w:p>
      <w:pPr>
        <w:numPr>
          <w:ilvl w:val="0"/>
          <w:numId w:val="1130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/api/pha/xml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/api/pha/metadata</w:t>
      </w:r>
      <w:r>
        <w:t xml:space="preserve"> </w:t>
      </w:r>
      <w:r>
        <w:t xml:space="preserve">(собственные сервлеты).</w:t>
      </w:r>
    </w:p>
    <w:p>
      <w:pPr>
        <w:numPr>
          <w:ilvl w:val="0"/>
          <w:numId w:val="1130"/>
        </w:numPr>
        <w:pStyle w:val="Compact"/>
      </w:pPr>
      <w:r>
        <w:rPr>
          <w:b/>
        </w:rPr>
        <w:t xml:space="preserve">Бэкенд:</w:t>
      </w:r>
      <w:r>
        <w:t xml:space="preserve"> </w:t>
      </w:r>
      <w:r>
        <w:t xml:space="preserve">сервлеты</w:t>
      </w:r>
      <w:r>
        <w:t xml:space="preserve"> </w:t>
      </w:r>
      <w:r>
        <w:rPr>
          <w:rStyle w:val="VerbatimChar"/>
        </w:rPr>
        <w:t xml:space="preserve">Pha*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com.eec.servlet.pha</w:t>
      </w:r>
      <w:r>
        <w:t xml:space="preserve">, таблицы PHA, PHAXML.</w:t>
      </w:r>
    </w:p>
    <w:p>
      <w:pPr>
        <w:pStyle w:val="Heading4"/>
      </w:pPr>
      <w:bookmarkStart w:id="268" w:name="X7b34cfd836fdef184e63eca78afe84ff7786a66"/>
      <w:r>
        <w:t xml:space="preserve">SMD (карта сведений о временной санитарной мере)</w:t>
      </w:r>
      <w:bookmarkEnd w:id="268"/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Путь приложения:</w:t>
      </w:r>
      <w:r>
        <w:t xml:space="preserve"> </w:t>
      </w:r>
      <w:r>
        <w:rPr>
          <w:rStyle w:val="VerbatimChar"/>
        </w:rPr>
        <w:t xml:space="preserve">http://localhost:8083/smd_card/{SMDID}/{GUID}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Компонент:</w:t>
      </w:r>
      <w:r>
        <w:t xml:space="preserve"> </w:t>
      </w:r>
      <w:r>
        <w:rPr>
          <w:rStyle w:val="VerbatimChar"/>
        </w:rPr>
        <w:t xml:space="preserve">cards/smd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SmdCard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API:</w:t>
      </w:r>
      <w:r>
        <w:t xml:space="preserve"> </w:t>
      </w:r>
      <w:r>
        <w:rPr>
          <w:rStyle w:val="VerbatimChar"/>
        </w:rPr>
        <w:t xml:space="preserve">/api/smd/xml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/api/smd/metadata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/api/smd/status-history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/api/smd/access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Бэкенд:</w:t>
      </w:r>
      <w:r>
        <w:t xml:space="preserve"> </w:t>
      </w:r>
      <w:r>
        <w:t xml:space="preserve">сервлеты</w:t>
      </w:r>
      <w:r>
        <w:t xml:space="preserve"> </w:t>
      </w:r>
      <w:r>
        <w:rPr>
          <w:rStyle w:val="VerbatimChar"/>
        </w:rPr>
        <w:t xml:space="preserve">Smd*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com.eec.servlet.smd</w:t>
      </w:r>
      <w:r>
        <w:t xml:space="preserve">, права</w:t>
      </w:r>
      <w:r>
        <w:t xml:space="preserve"> </w:t>
      </w:r>
      <w:r>
        <w:rPr>
          <w:rStyle w:val="VerbatimChar"/>
        </w:rPr>
        <w:t xml:space="preserve">sanitaryMeasureIn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sanitaryMeasureOut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sanitaryMeasureDB</w:t>
      </w:r>
    </w:p>
    <w:p>
      <w:pPr>
        <w:numPr>
          <w:ilvl w:val="0"/>
          <w:numId w:val="1131"/>
        </w:numPr>
        <w:pStyle w:val="Compact"/>
      </w:pPr>
      <w:r>
        <w:rPr>
          <w:b/>
        </w:rPr>
        <w:t xml:space="preserve">XSD:</w:t>
      </w:r>
      <w:r>
        <w:t xml:space="preserve"> </w:t>
      </w:r>
      <w:r>
        <w:rPr>
          <w:rStyle w:val="VerbatimChar"/>
        </w:rPr>
        <w:t xml:space="preserve">EEC_R_SM_SS_09_SanitaryMeasureDetails_v1.0.0.xsd</w:t>
      </w:r>
    </w:p>
    <w:p>
      <w:pPr>
        <w:pStyle w:val="FirstParagraph"/>
      </w:pPr>
      <w:r>
        <w:t xml:space="preserve">Тип приложения (DPA/PHA/PPV/DPR/SMD) задаётся в</w:t>
      </w:r>
      <w:r>
        <w:t xml:space="preserve"> </w:t>
      </w:r>
      <w:r>
        <w:rPr>
          <w:rStyle w:val="VerbatimChar"/>
        </w:rPr>
        <w:t xml:space="preserve">cards/config.ts</w:t>
      </w:r>
      <w:r>
        <w:t xml:space="preserve"> </w:t>
      </w:r>
      <w:r>
        <w:t xml:space="preserve">по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t xml:space="preserve">(он берётся из base path при сборке).</w:t>
      </w:r>
    </w:p>
    <w:p>
      <w:pPr>
        <w:pStyle w:val="Heading4"/>
      </w:pPr>
      <w:bookmarkStart w:id="269" w:name="как-загрузить-вторую-карту-pha"/>
      <w:r>
        <w:t xml:space="preserve">Как загрузить вторую карту (PHA)</w:t>
      </w:r>
      <w:bookmarkEnd w:id="269"/>
    </w:p>
    <w:p>
      <w:pPr>
        <w:pStyle w:val="Heading5"/>
      </w:pPr>
      <w:bookmarkStart w:id="270" w:name="локальная-разработка"/>
      <w:r>
        <w:t xml:space="preserve">Локальная разработка</w:t>
      </w:r>
      <w:bookmarkEnd w:id="270"/>
    </w:p>
    <w:p>
      <w:pPr>
        <w:pStyle w:val="FirstParagraph"/>
      </w:pPr>
      <w:r>
        <w:t xml:space="preserve">Запуск с базой PHA (приложение откроется как «карта PHA»):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 -- --base=/pha_card/</w:t>
      </w:r>
    </w:p>
    <w:p>
      <w:pPr>
        <w:pStyle w:val="FirstParagraph"/>
      </w:pPr>
      <w:r>
        <w:t xml:space="preserve">Откройте в браузере:</w:t>
      </w:r>
      <w:r>
        <w:t xml:space="preserve"> </w:t>
      </w:r>
      <w:r>
        <w:rPr>
          <w:rStyle w:val="VerbatimChar"/>
        </w:rPr>
        <w:t xml:space="preserve">http://localhost:3000/pha_card/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.../pha_card/123/guid</w:t>
      </w:r>
      <w:r>
        <w:t xml:space="preserve"> </w:t>
      </w:r>
      <w:r>
        <w:t xml:space="preserve">для карты по PHAID). Контент — PhaCard, запросы уходят на</w:t>
      </w:r>
      <w:r>
        <w:t xml:space="preserve"> </w:t>
      </w:r>
      <w:r>
        <w:rPr>
          <w:rStyle w:val="VerbatimChar"/>
        </w:rPr>
        <w:t xml:space="preserve">/pha_card/api/pha/...</w:t>
      </w:r>
      <w:r>
        <w:t xml:space="preserve"> </w:t>
      </w:r>
      <w:r>
        <w:t xml:space="preserve">(при прокси или развёрнутом бэкенде под тем же путём).</w:t>
      </w:r>
    </w:p>
    <w:p>
      <w:pPr>
        <w:pStyle w:val="Heading5"/>
      </w:pPr>
      <w:bookmarkStart w:id="271" w:name="сборка-под-pha"/>
      <w:r>
        <w:t xml:space="preserve">Сборка под PHA</w:t>
      </w:r>
      <w:bookmarkEnd w:id="271"/>
    </w:p>
    <w:p>
      <w:pPr>
        <w:pStyle w:val="FirstParagraph"/>
      </w:pPr>
      <w:r>
        <w:t xml:space="preserve">Собрать фронтенд с base path для PHA: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build:pha</w:t>
      </w:r>
    </w:p>
    <w:p>
      <w:pPr>
        <w:pStyle w:val="FirstParagraph"/>
      </w:pPr>
      <w:r>
        <w:t xml:space="preserve">Или вручную:</w:t>
      </w:r>
    </w:p>
    <w:p>
      <w:pPr>
        <w:pStyle w:val="SourceCode"/>
      </w:pPr>
      <w:r>
        <w:rPr>
          <w:rStyle w:val="VariableTok"/>
        </w:rPr>
        <w:t xml:space="preserve">VITE_APP_BASE=</w:t>
      </w:r>
      <w:r>
        <w:rPr>
          <w:rStyle w:val="NormalTok"/>
        </w:rPr>
        <w:t xml:space="preserve">/pha_card/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будет сборка, рассчитанная на развёртывание по пути</w:t>
      </w:r>
      <w:r>
        <w:t xml:space="preserve"> </w:t>
      </w:r>
      <w:r>
        <w:rPr>
          <w:rStyle w:val="VerbatimChar"/>
        </w:rPr>
        <w:t xml:space="preserve">/pha_card/</w:t>
      </w:r>
      <w:r>
        <w:t xml:space="preserve">.</w:t>
      </w:r>
    </w:p>
    <w:p>
      <w:pPr>
        <w:pStyle w:val="Heading5"/>
      </w:pPr>
      <w:bookmarkStart w:id="272" w:name="X436afaed02709a04beb51cc119fca572176c133"/>
      <w:r>
        <w:t xml:space="preserve">Развёртывание нескольких карт на одном Tomcat</w:t>
      </w:r>
      <w:bookmarkEnd w:id="272"/>
    </w:p>
    <w:p>
      <w:pPr>
        <w:pStyle w:val="FirstParagraph"/>
      </w:pPr>
      <w:r>
        <w:t xml:space="preserve">Приложения на одном сервере (примеры порта):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DPA:</w:t>
      </w:r>
      <w:r>
        <w:t xml:space="preserve"> </w:t>
      </w:r>
      <w:r>
        <w:rPr>
          <w:rStyle w:val="VerbatimChar"/>
        </w:rPr>
        <w:t xml:space="preserve">http://localhost:8083/dpa_card/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PHA:</w:t>
      </w:r>
      <w:r>
        <w:t xml:space="preserve"> </w:t>
      </w:r>
      <w:r>
        <w:rPr>
          <w:rStyle w:val="VerbatimChar"/>
        </w:rPr>
        <w:t xml:space="preserve">http://localhost:8083/pha_card/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PPV:</w:t>
      </w:r>
      <w:r>
        <w:t xml:space="preserve"> </w:t>
      </w:r>
      <w:r>
        <w:rPr>
          <w:rStyle w:val="VerbatimChar"/>
        </w:rPr>
        <w:t xml:space="preserve">http://localhost:8083/ppv_card/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DPR:</w:t>
      </w:r>
      <w:r>
        <w:t xml:space="preserve"> </w:t>
      </w:r>
      <w:r>
        <w:rPr>
          <w:rStyle w:val="VerbatimChar"/>
        </w:rPr>
        <w:t xml:space="preserve">http://localhost:8083/dpr_card/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SMD:</w:t>
      </w:r>
      <w:r>
        <w:t xml:space="preserve"> </w:t>
      </w:r>
      <w:r>
        <w:rPr>
          <w:rStyle w:val="VerbatimChar"/>
        </w:rPr>
        <w:t xml:space="preserve">http://localhost:8083/smd_card/</w:t>
      </w:r>
    </w:p>
    <w:p>
      <w:pPr>
        <w:pStyle w:val="BodyText"/>
      </w:pPr>
      <w:r>
        <w:t xml:space="preserve">Соберите и разверните каждое приложение отдельно (в любом порядке):</w:t>
      </w:r>
    </w:p>
    <w:p>
      <w:pPr>
        <w:pStyle w:val="SourceCode"/>
      </w:pPr>
      <w:r>
        <w:rPr>
          <w:rStyle w:val="ExtensionTok"/>
        </w:rPr>
        <w:t xml:space="preserve">./build-and-deploy-dpa.sh</w:t>
      </w:r>
      <w:r>
        <w:rPr>
          <w:rStyle w:val="NormalTok"/>
        </w:rPr>
        <w:t xml:space="preserve">    # DPA → http://localhost:PORT/dpa_card/</w:t>
      </w:r>
      <w:r>
        <w:br/>
      </w:r>
      <w:r>
        <w:rPr>
          <w:rStyle w:val="ExtensionTok"/>
        </w:rPr>
        <w:t xml:space="preserve">./build-and-deploy-pha.sh</w:t>
      </w:r>
      <w:r>
        <w:rPr>
          <w:rStyle w:val="NormalTok"/>
        </w:rPr>
        <w:t xml:space="preserve">    # PHA → http://localhost:PORT/pha_card/</w:t>
      </w:r>
      <w:r>
        <w:br/>
      </w:r>
      <w:r>
        <w:rPr>
          <w:rStyle w:val="ExtensionTok"/>
        </w:rPr>
        <w:t xml:space="preserve">./build-and-deploy-ppv.sh</w:t>
      </w:r>
      <w:r>
        <w:rPr>
          <w:rStyle w:val="NormalTok"/>
        </w:rPr>
        <w:t xml:space="preserve">    # PPV → http://localhost:PORT/ppv_card/</w:t>
      </w:r>
      <w:r>
        <w:br/>
      </w:r>
      <w:r>
        <w:rPr>
          <w:rStyle w:val="ExtensionTok"/>
        </w:rPr>
        <w:t xml:space="preserve">./build-and-deploy-dpr.sh</w:t>
      </w:r>
      <w:r>
        <w:rPr>
          <w:rStyle w:val="NormalTok"/>
        </w:rPr>
        <w:t xml:space="preserve">    # DPR → http://localhost:PORT/dpr_card/</w:t>
      </w:r>
      <w:r>
        <w:br/>
      </w:r>
      <w:r>
        <w:rPr>
          <w:rStyle w:val="ExtensionTok"/>
        </w:rPr>
        <w:t xml:space="preserve">./build-and-deploy-smd.sh</w:t>
      </w:r>
      <w:r>
        <w:rPr>
          <w:rStyle w:val="NormalTok"/>
        </w:rPr>
        <w:t xml:space="preserve">    # SMD → http://localhost:PORT/smd_card/</w:t>
      </w:r>
    </w:p>
    <w:p>
      <w:pPr>
        <w:pStyle w:val="FirstParagraph"/>
      </w:pPr>
      <w:r>
        <w:t xml:space="preserve">WAR попадают в</w:t>
      </w:r>
      <w:r>
        <w:t xml:space="preserve"> </w:t>
      </w:r>
      <w:r>
        <w:rPr>
          <w:rStyle w:val="VerbatimChar"/>
        </w:rPr>
        <w:t xml:space="preserve">webapps</w:t>
      </w:r>
      <w:r>
        <w:t xml:space="preserve">; Tomcat поднимает контексты. Удалённо:</w:t>
      </w:r>
      <w:r>
        <w:t xml:space="preserve"> </w:t>
      </w:r>
      <w:r>
        <w:rPr>
          <w:rStyle w:val="VerbatimChar"/>
        </w:rPr>
        <w:t xml:space="preserve">./deploy-dpa-to-remote.sh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./deploy-pha-to-remote.sh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./deploy-ppv-to-remote.sh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./deploy-dpr-to-remote.sh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./deploy-smd-to-remote.sh</w:t>
      </w:r>
      <w:r>
        <w:t xml:space="preserve"> </w:t>
      </w:r>
      <w:r>
        <w:t xml:space="preserve">(опция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 </w:t>
      </w:r>
      <w:r>
        <w:t xml:space="preserve">при необходимости). В Cursor:</w:t>
      </w:r>
      <w:r>
        <w:t xml:space="preserve"> </w:t>
      </w:r>
      <w:r>
        <w:rPr>
          <w:b/>
        </w:rPr>
        <w:t xml:space="preserve">Terminal → Run Task…</w:t>
      </w:r>
      <w:r>
        <w:t xml:space="preserve"> </w:t>
      </w:r>
      <w:r>
        <w:t xml:space="preserve">— задачи сборки/деплоя DPA, PHA, PPV, DPR, SMD.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build:smd</w:t>
      </w:r>
      <w:r>
        <w:br/>
      </w:r>
      <w:r>
        <w:rPr>
          <w:rStyle w:val="CommentTok"/>
        </w:rPr>
        <w:t xml:space="preserve">### или dev: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-- --base=/smd_card/</w:t>
      </w:r>
    </w:p>
    <w:p>
      <w:pPr>
        <w:pStyle w:val="Heading4"/>
      </w:pPr>
      <w:bookmarkStart w:id="273" w:name="общие-ресурсы-css-и-др."/>
      <w:r>
        <w:t xml:space="preserve">Общие ресурсы (CSS и др.)</w:t>
      </w:r>
      <w:bookmarkEnd w:id="273"/>
    </w:p>
    <w:p>
      <w:pPr>
        <w:numPr>
          <w:ilvl w:val="0"/>
          <w:numId w:val="1132"/>
        </w:numPr>
        <w:pStyle w:val="Compact"/>
      </w:pPr>
      <w:r>
        <w:rPr>
          <w:b/>
        </w:rPr>
        <w:t xml:space="preserve">Стили:</w:t>
      </w:r>
      <w:r>
        <w:t xml:space="preserve"> </w:t>
      </w:r>
      <w:r>
        <w:t xml:space="preserve">общие стили приложения —</w:t>
      </w:r>
      <w:r>
        <w:t xml:space="preserve"> </w:t>
      </w:r>
      <w:r>
        <w:rPr>
          <w:rStyle w:val="VerbatimChar"/>
        </w:rPr>
        <w:t xml:space="preserve">src/index.css</w:t>
      </w:r>
      <w:r>
        <w:t xml:space="preserve">. Специфичные классы карт:</w:t>
      </w:r>
      <w:r>
        <w:t xml:space="preserve"> </w:t>
      </w:r>
      <w:r>
        <w:rPr>
          <w:rStyle w:val="VerbatimChar"/>
        </w:rPr>
        <w:t xml:space="preserve">.card-header-descriptions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.card-actions-row</w:t>
      </w:r>
      <w:r>
        <w:t xml:space="preserve">,</w:t>
      </w:r>
      <w:r>
        <w:t xml:space="preserve"> </w:t>
      </w:r>
      <w:r>
        <w:rPr>
          <w:rStyle w:val="VerbatimChar"/>
        </w:rPr>
        <w:t xml:space="preserve">.pha-card</w:t>
      </w:r>
      <w:r>
        <w:t xml:space="preserve"> </w:t>
      </w:r>
      <w:r>
        <w:t xml:space="preserve">— при необходимости дополнять в</w:t>
      </w:r>
      <w:r>
        <w:t xml:space="preserve"> </w:t>
      </w:r>
      <w:r>
        <w:rPr>
          <w:rStyle w:val="VerbatimChar"/>
        </w:rPr>
        <w:t xml:space="preserve">index.css</w:t>
      </w:r>
      <w:r>
        <w:t xml:space="preserve"> </w:t>
      </w:r>
      <w:r>
        <w:t xml:space="preserve">или в общих компонентах.</w:t>
      </w:r>
    </w:p>
    <w:p>
      <w:pPr>
        <w:numPr>
          <w:ilvl w:val="0"/>
          <w:numId w:val="1132"/>
        </w:numPr>
        <w:pStyle w:val="Compact"/>
      </w:pPr>
      <w:r>
        <w:rPr>
          <w:b/>
        </w:rPr>
        <w:t xml:space="preserve">Модалки:</w:t>
      </w:r>
      <w:r>
        <w:t xml:space="preserve"> </w:t>
      </w:r>
      <w:r>
        <w:rPr>
          <w:rStyle w:val="VerbatimChar"/>
        </w:rPr>
        <w:t xml:space="preserve">components/modals/dpa/*</w:t>
      </w:r>
      <w:r>
        <w:t xml:space="preserve"> </w:t>
      </w:r>
      <w:r>
        <w:t xml:space="preserve">— модалки карты DPA (история статусов, доступ, эл. документы, сравнение XML, результат валидации);</w:t>
      </w:r>
      <w:r>
        <w:t xml:space="preserve"> </w:t>
      </w:r>
      <w:r>
        <w:rPr>
          <w:rStyle w:val="VerbatimChar"/>
        </w:rPr>
        <w:t xml:space="preserve">components/modals/pha/</w:t>
      </w:r>
      <w:r>
        <w:t xml:space="preserve"> </w:t>
      </w:r>
      <w:r>
        <w:t xml:space="preserve">— зарезервировано под модалки PHA. Общие компоненты:</w:t>
      </w:r>
      <w:r>
        <w:t xml:space="preserve"> </w:t>
      </w:r>
      <w:r>
        <w:rPr>
          <w:rStyle w:val="VerbatimChar"/>
        </w:rPr>
        <w:t xml:space="preserve">components/common/*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b/>
        </w:rPr>
        <w:t xml:space="preserve">Типы, утилиты:</w:t>
      </w:r>
      <w:r>
        <w:t xml:space="preserve"> </w:t>
      </w:r>
      <w:r>
        <w:rPr>
          <w:rStyle w:val="VerbatimChar"/>
        </w:rPr>
        <w:t xml:space="preserve">types/card.ts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utils/*</w:t>
      </w:r>
      <w:r>
        <w:t xml:space="preserve"> </w:t>
      </w:r>
      <w:r>
        <w:t xml:space="preserve">— по мере появления отличий PHA можно ввести</w:t>
      </w:r>
      <w:r>
        <w:t xml:space="preserve"> </w:t>
      </w:r>
      <w:r>
        <w:rPr>
          <w:rStyle w:val="VerbatimChar"/>
        </w:rPr>
        <w:t xml:space="preserve">types/phaCard.ts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cards/pha/utils</w:t>
      </w:r>
      <w:r>
        <w:t xml:space="preserve">.</w:t>
      </w:r>
    </w:p>
    <w:p>
      <w:pPr>
        <w:numPr>
          <w:ilvl w:val="0"/>
          <w:numId w:val="1132"/>
        </w:numPr>
        <w:pStyle w:val="Compact"/>
      </w:pPr>
      <w:r>
        <w:rPr>
          <w:b/>
        </w:rPr>
        <w:t xml:space="preserve">Вкладки по картам:</w:t>
      </w:r>
      <w:r>
        <w:t xml:space="preserve"> </w:t>
      </w:r>
      <w:r>
        <w:rPr>
          <w:rStyle w:val="VerbatimChar"/>
        </w:rPr>
        <w:t xml:space="preserve">components/tabs/dpa/</w:t>
      </w:r>
      <w:r>
        <w:t xml:space="preserve"> </w:t>
      </w:r>
      <w:r>
        <w:t xml:space="preserve">— вкладки карты DPA;</w:t>
      </w:r>
      <w:r>
        <w:t xml:space="preserve"> </w:t>
      </w:r>
      <w:r>
        <w:rPr>
          <w:rStyle w:val="VerbatimChar"/>
        </w:rPr>
        <w:t xml:space="preserve">components/tabs/pha/</w:t>
      </w:r>
      <w:r>
        <w:t xml:space="preserve"> </w:t>
      </w:r>
      <w:r>
        <w:t xml:space="preserve">— зарезервировано под вкладки PHA.</w:t>
      </w:r>
    </w:p>
    <w:p>
      <w:pPr>
        <w:numPr>
          <w:ilvl w:val="0"/>
          <w:numId w:val="1132"/>
        </w:numPr>
        <w:pStyle w:val="Compact"/>
      </w:pPr>
      <w:r>
        <w:rPr>
          <w:b/>
        </w:rPr>
        <w:t xml:space="preserve">Хуки по назначению:</w:t>
      </w:r>
      <w:r>
        <w:t xml:space="preserve"> </w:t>
      </w:r>
      <w:r>
        <w:rPr>
          <w:rStyle w:val="VerbatimChar"/>
        </w:rPr>
        <w:t xml:space="preserve">hooks/shared/</w:t>
      </w:r>
      <w:r>
        <w:t xml:space="preserve"> </w:t>
      </w:r>
      <w:r>
        <w:t xml:space="preserve">— общие хуки справочников (options), используемые DPA, PHA и общими компонентами;</w:t>
      </w:r>
      <w:r>
        <w:t xml:space="preserve"> </w:t>
      </w:r>
      <w:r>
        <w:rPr>
          <w:rStyle w:val="VerbatimChar"/>
        </w:rPr>
        <w:t xml:space="preserve">hooks/dpa/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hooks/pha/</w:t>
      </w:r>
      <w:r>
        <w:t xml:space="preserve"> </w:t>
      </w:r>
      <w:r>
        <w:t xml:space="preserve">— зарезервировано под специфичные хуки карт.</w:t>
      </w:r>
    </w:p>
    <w:p>
      <w:pPr>
        <w:pStyle w:val="Heading4"/>
      </w:pPr>
      <w:bookmarkStart w:id="274" w:name="что-осталось-без-разделения-по-dpapha"/>
      <w:r>
        <w:t xml:space="preserve">Что осталось без разделения по DPA/PHA</w:t>
      </w:r>
      <w:bookmarkEnd w:id="274"/>
    </w:p>
    <w:p>
      <w:pPr>
        <w:numPr>
          <w:ilvl w:val="0"/>
          <w:numId w:val="1133"/>
        </w:numPr>
        <w:pStyle w:val="Compact"/>
      </w:pPr>
      <w:r>
        <w:rPr>
          <w:rStyle w:val="VerbatimChar"/>
          <w:b/>
        </w:rPr>
        <w:t xml:space="preserve">components/card/</w:t>
      </w:r>
      <w:r>
        <w:t xml:space="preserve"> </w:t>
      </w:r>
      <w:r>
        <w:t xml:space="preserve">— компонент</w:t>
      </w:r>
      <w:r>
        <w:t xml:space="preserve"> </w:t>
      </w:r>
      <w:r>
        <w:rPr>
          <w:rStyle w:val="VerbatimChar"/>
        </w:rPr>
        <w:t xml:space="preserve">DangerousProductCard.tsx</w:t>
      </w:r>
      <w:r>
        <w:t xml:space="preserve"> </w:t>
      </w:r>
      <w:r>
        <w:t xml:space="preserve">(карта DPA);</w:t>
      </w:r>
      <w:r>
        <w:t xml:space="preserve"> </w:t>
      </w:r>
      <w:r>
        <w:rPr>
          <w:rStyle w:val="VerbatimChar"/>
        </w:rPr>
        <w:t xml:space="preserve">CardHeader.tsx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CardActions.tsx</w:t>
      </w:r>
      <w:r>
        <w:t xml:space="preserve"> </w:t>
      </w:r>
      <w:r>
        <w:t xml:space="preserve">дублируют</w:t>
      </w:r>
      <w:r>
        <w:t xml:space="preserve"> </w:t>
      </w:r>
      <w:r>
        <w:rPr>
          <w:rStyle w:val="VerbatimChar"/>
        </w:rPr>
        <w:t xml:space="preserve">cards/shared</w:t>
      </w:r>
      <w:r>
        <w:t xml:space="preserve"> </w:t>
      </w:r>
      <w:r>
        <w:t xml:space="preserve">(используются экспорты из</w:t>
      </w:r>
      <w:r>
        <w:t xml:space="preserve"> </w:t>
      </w:r>
      <w:r>
        <w:rPr>
          <w:rStyle w:val="VerbatimChar"/>
        </w:rPr>
        <w:t xml:space="preserve">cards/shared</w:t>
      </w:r>
      <w:r>
        <w:t xml:space="preserve">). При желании можно перенести только DPA-карту в</w:t>
      </w:r>
      <w:r>
        <w:t xml:space="preserve"> </w:t>
      </w:r>
      <w:r>
        <w:rPr>
          <w:rStyle w:val="VerbatimChar"/>
        </w:rPr>
        <w:t xml:space="preserve">components/card/dpa/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  <w:b/>
        </w:rPr>
        <w:t xml:space="preserve">utils/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referenceDataApi.ts</w:t>
      </w:r>
      <w:r>
        <w:t xml:space="preserve"> </w:t>
      </w:r>
      <w:r>
        <w:t xml:space="preserve">смешивает общие справочники и DPA-API (fetchDpaXml, saveDpaCard и т.д.); PHA-API вынесен в</w:t>
      </w:r>
      <w:r>
        <w:t xml:space="preserve"> </w:t>
      </w:r>
      <w:r>
        <w:rPr>
          <w:rStyle w:val="VerbatimChar"/>
        </w:rPr>
        <w:t xml:space="preserve">cards/pha/phaApi.ts</w:t>
      </w:r>
      <w:r>
        <w:t xml:space="preserve">. При росте можно выделить</w:t>
      </w:r>
      <w:r>
        <w:t xml:space="preserve"> </w:t>
      </w:r>
      <w:r>
        <w:rPr>
          <w:rStyle w:val="VerbatimChar"/>
        </w:rPr>
        <w:t xml:space="preserve">utils/dpa/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utils/pha/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rStyle w:val="VerbatimChar"/>
          <w:b/>
        </w:rPr>
        <w:t xml:space="preserve">types/card.ts</w:t>
      </w:r>
      <w:r>
        <w:t xml:space="preserve"> </w:t>
      </w:r>
      <w:r>
        <w:t xml:space="preserve">— общий тип</w:t>
      </w:r>
      <w:r>
        <w:t xml:space="preserve"> </w:t>
      </w:r>
      <w:r>
        <w:rPr>
          <w:rStyle w:val="VerbatimChar"/>
        </w:rPr>
        <w:t xml:space="preserve">CardData</w:t>
      </w:r>
      <w:r>
        <w:t xml:space="preserve"> </w:t>
      </w:r>
      <w:r>
        <w:t xml:space="preserve">для обеих карт; при отличиях PHA — завести</w:t>
      </w:r>
      <w:r>
        <w:t xml:space="preserve"> </w:t>
      </w:r>
      <w:r>
        <w:rPr>
          <w:rStyle w:val="VerbatimChar"/>
        </w:rPr>
        <w:t xml:space="preserve">types/phaCard.ts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b/>
        </w:rPr>
        <w:t xml:space="preserve">Точка входа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— общая, выбор карты по</w:t>
      </w:r>
      <w:r>
        <w:t xml:space="preserve"> </w:t>
      </w:r>
      <w:r>
        <w:rPr>
          <w:rStyle w:val="VerbatimChar"/>
        </w:rPr>
        <w:t xml:space="preserve">isPhaApp()</w:t>
      </w:r>
      <w:r>
        <w:t xml:space="preserve">.</w:t>
      </w:r>
    </w:p>
    <w:p>
      <w:pPr>
        <w:numPr>
          <w:ilvl w:val="0"/>
          <w:numId w:val="1133"/>
        </w:numPr>
        <w:pStyle w:val="Compact"/>
      </w:pPr>
      <w:r>
        <w:rPr>
          <w:b/>
        </w:rPr>
        <w:t xml:space="preserve">Сервлеты-справочники</w:t>
      </w:r>
      <w:r>
        <w:t xml:space="preserve"> </w:t>
      </w:r>
      <w:r>
        <w:t xml:space="preserve">(CountriesOptionsServlet, BorderCheckpointOptionsServlet и т.д.) — общие, остаются в</w:t>
      </w:r>
      <w:r>
        <w:t xml:space="preserve"> </w:t>
      </w:r>
      <w:r>
        <w:rPr>
          <w:rStyle w:val="VerbatimChar"/>
        </w:rPr>
        <w:t xml:space="preserve">com.eec.servlet</w:t>
      </w:r>
      <w:r>
        <w:t xml:space="preserve"> </w:t>
      </w:r>
      <w:r>
        <w:t xml:space="preserve">без подпакетов dpa/pha.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5" w:name="summary"/>
      <w:r>
        <w:t xml:space="preserve">Summary</w:t>
      </w:r>
      <w:bookmarkEnd w:id="275"/>
    </w:p>
    <w:p>
      <w:pPr>
        <w:pStyle w:val="Heading3"/>
      </w:pPr>
      <w:bookmarkStart w:id="276" w:name="резюме-проблем-и-решений"/>
      <w:r>
        <w:t xml:space="preserve">Резюме проблем и решений</w:t>
      </w:r>
      <w:bookmarkEnd w:id="276"/>
    </w:p>
    <w:p>
      <w:pPr>
        <w:pStyle w:val="Heading4"/>
      </w:pPr>
      <w:bookmarkStart w:id="277" w:name="проблемы"/>
      <w:r>
        <w:t xml:space="preserve">Проблемы</w:t>
      </w:r>
      <w:bookmarkEnd w:id="277"/>
    </w:p>
    <w:p>
      <w:pPr>
        <w:numPr>
          <w:ilvl w:val="0"/>
          <w:numId w:val="1134"/>
        </w:numPr>
        <w:pStyle w:val="Compact"/>
      </w:pPr>
      <w:r>
        <w:rPr>
          <w:b/>
        </w:rPr>
        <w:t xml:space="preserve">API возвращает 404</w:t>
      </w:r>
      <w:r>
        <w:t xml:space="preserve"> </w:t>
      </w:r>
      <w:r>
        <w:t xml:space="preserve">- Spring Boot не запускается на Tomcat</w:t>
      </w:r>
    </w:p>
    <w:p>
      <w:pPr>
        <w:numPr>
          <w:ilvl w:val="0"/>
          <w:numId w:val="1134"/>
        </w:numPr>
        <w:pStyle w:val="Compact"/>
      </w:pPr>
      <w:r>
        <w:rPr>
          <w:b/>
        </w:rPr>
        <w:t xml:space="preserve">Логи не видны</w:t>
      </w:r>
      <w:r>
        <w:t xml:space="preserve"> </w:t>
      </w:r>
      <w:r>
        <w:t xml:space="preserve">- нужно знать где искать</w:t>
      </w:r>
    </w:p>
    <w:p>
      <w:pPr>
        <w:pStyle w:val="Heading4"/>
      </w:pPr>
      <w:bookmarkStart w:id="278" w:name="решения"/>
      <w:r>
        <w:t xml:space="preserve">Решения</w:t>
      </w:r>
      <w:bookmarkEnd w:id="278"/>
    </w:p>
    <w:p>
      <w:pPr>
        <w:pStyle w:val="Heading5"/>
      </w:pPr>
      <w:bookmarkStart w:id="279" w:name="где-искать-логи-2"/>
      <w:r>
        <w:t xml:space="preserve">1. Где искать логи</w:t>
      </w:r>
      <w:bookmarkEnd w:id="279"/>
    </w:p>
    <w:p>
      <w:pPr>
        <w:pStyle w:val="FirstParagraph"/>
      </w:pPr>
      <w:r>
        <w:rPr>
          <w:b/>
        </w:rPr>
        <w:t xml:space="preserve">Основные логи Tomcat: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C:\tomcat\win\Tomcat8\logs\catalina.YYYY-MM-DD.log</w:t>
      </w:r>
      <w:r>
        <w:t xml:space="preserve"> </w:t>
      </w:r>
      <w:r>
        <w:t xml:space="preserve">- основной лог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C:\tomcat\win\Tomcat8\logs\localhost.YYYY-MM-DD.log</w:t>
      </w:r>
      <w:r>
        <w:t xml:space="preserve"> </w:t>
      </w:r>
      <w:r>
        <w:t xml:space="preserve">- логи приложений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C:\tomcat\win\Tomcat8\logs\xsd-form-builder.log</w:t>
      </w:r>
      <w:r>
        <w:t xml:space="preserve"> </w:t>
      </w:r>
      <w:r>
        <w:t xml:space="preserve">- лог Spring Boot (создается при запуске)</w:t>
      </w:r>
    </w:p>
    <w:p>
      <w:pPr>
        <w:pStyle w:val="BodyText"/>
      </w:pPr>
      <w:r>
        <w:rPr>
          <w:b/>
        </w:rPr>
        <w:t xml:space="preserve">Быстрая проверка:</w:t>
      </w:r>
    </w:p>
    <w:p>
      <w:pPr>
        <w:pStyle w:val="SourceCode"/>
      </w:pPr>
      <w:r>
        <w:rPr>
          <w:rStyle w:val="CommentTok"/>
        </w:rPr>
        <w:t xml:space="preserve">### Последние 100 строк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2025</w:t>
      </w:r>
      <w:r>
        <w:rPr>
          <w:rStyle w:val="NormalTok"/>
        </w:rPr>
        <w:t xml:space="preserve">-12-26.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-Tail 100</w:t>
      </w:r>
      <w:r>
        <w:br/>
      </w:r>
      <w:r>
        <w:br/>
      </w:r>
      <w:r>
        <w:rPr>
          <w:rStyle w:val="CommentTok"/>
        </w:rPr>
        <w:t xml:space="preserve">### Поиск Spring Boot</w:t>
      </w:r>
      <w:r>
        <w:br/>
      </w: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2025</w:t>
      </w:r>
      <w:r>
        <w:rPr>
          <w:rStyle w:val="NormalTok"/>
        </w:rPr>
        <w:t xml:space="preserve">-12-26.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|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"Spring|Application|CountryService"</w:t>
      </w:r>
      <w:r>
        <w:br/>
      </w:r>
      <w:r>
        <w:br/>
      </w:r>
      <w:r>
        <w:rPr>
          <w:rStyle w:val="CommentTok"/>
        </w:rPr>
        <w:t xml:space="preserve">### Или используйте скрипт</w:t>
      </w:r>
      <w:r>
        <w:br/>
      </w:r>
      <w:r>
        <w:rPr>
          <w:rStyle w:val="NormalTok"/>
        </w:rPr>
        <w:t xml:space="preserve">.\check-logs.</w:t>
      </w:r>
      <w:r>
        <w:rPr>
          <w:rStyle w:val="FunctionTok"/>
        </w:rPr>
        <w:t xml:space="preserve">bat</w:t>
      </w:r>
    </w:p>
    <w:p>
      <w:pPr>
        <w:pStyle w:val="Heading5"/>
      </w:pPr>
      <w:bookmarkStart w:id="280" w:name="почему-spring-boot-не-запускается"/>
      <w:r>
        <w:t xml:space="preserve">2. Почему Spring Boot не запускается</w:t>
      </w:r>
      <w:bookmarkEnd w:id="280"/>
    </w:p>
    <w:p>
      <w:pPr>
        <w:pStyle w:val="FirstParagraph"/>
      </w:pPr>
      <w:r>
        <w:rPr>
          <w:b/>
        </w:rPr>
        <w:t xml:space="preserve">Проблема:</w:t>
      </w:r>
      <w:r>
        <w:t xml:space="preserve"> </w:t>
      </w:r>
      <w:r>
        <w:t xml:space="preserve">В WAR файле отсутствуют:</w:t>
      </w:r>
      <w:r>
        <w:t xml:space="preserve"> </w:t>
      </w:r>
      <w:r>
        <w:t xml:space="preserve">- Зависимости Spring Boot (WEB-INF/lib/)</w:t>
      </w:r>
      <w:r>
        <w:t xml:space="preserve"> </w:t>
      </w:r>
      <w:r>
        <w:t xml:space="preserve">- Скомпилированные Java классы (WEB-INF/classes/)</w:t>
      </w:r>
    </w:p>
    <w:p>
      <w:pPr>
        <w:pStyle w:val="BodyText"/>
      </w:pPr>
      <w:r>
        <w:rPr>
          <w:b/>
        </w:rPr>
        <w:t xml:space="preserve">Причина:</w:t>
      </w:r>
      <w:r>
        <w:t xml:space="preserve"> </w:t>
      </w:r>
      <w:r>
        <w:t xml:space="preserve">Maven не включил зависимости и классы в WAR из-за неправильной конфигурации.</w:t>
      </w:r>
    </w:p>
    <w:p>
      <w:pPr>
        <w:pStyle w:val="BodyText"/>
      </w:pPr>
      <w:r>
        <w:rPr>
          <w:b/>
        </w:rPr>
        <w:t xml:space="preserve">Решение:</w:t>
      </w:r>
      <w:r>
        <w:t xml:space="preserve"> </w:t>
      </w:r>
      <w:r>
        <w:t xml:space="preserve">1. Исправлена конфигурация</w:t>
      </w:r>
      <w:r>
        <w:t xml:space="preserve"> </w:t>
      </w:r>
      <w:r>
        <w:rPr>
          <w:rStyle w:val="VerbatimChar"/>
        </w:rPr>
        <w:t xml:space="preserve">maven-war-plugin</w:t>
      </w:r>
      <w:r>
        <w:t xml:space="preserve"> </w:t>
      </w:r>
      <w:r>
        <w:t xml:space="preserve">- убрано ограничение</w:t>
      </w:r>
      <w:r>
        <w:t xml:space="preserve"> </w:t>
      </w:r>
      <w:r>
        <w:rPr>
          <w:rStyle w:val="VerbatimChar"/>
        </w:rPr>
        <w:t xml:space="preserve">packagingIncludes</w:t>
      </w:r>
      <w:r>
        <w:t xml:space="preserve"> </w:t>
      </w:r>
      <w:r>
        <w:t xml:space="preserve">2. Исправлена конфигурация Spring Boot для внешнего Tomcat:</w:t>
      </w:r>
      <w:r>
        <w:t xml:space="preserve"> </w:t>
      </w:r>
      <w:r>
        <w:t xml:space="preserve">- Исключен встроенный Tomcat из</w:t>
      </w:r>
      <w:r>
        <w:t xml:space="preserve"> </w:t>
      </w:r>
      <w:r>
        <w:rPr>
          <w:rStyle w:val="VerbatimChar"/>
        </w:rPr>
        <w:t xml:space="preserve">spring-boot-starter-web</w:t>
      </w:r>
      <w:r>
        <w:t xml:space="preserve"> </w:t>
      </w:r>
      <w:r>
        <w:t xml:space="preserve">- Добавлен</w:t>
      </w:r>
      <w:r>
        <w:t xml:space="preserve"> </w:t>
      </w:r>
      <w:r>
        <w:rPr>
          <w:rStyle w:val="VerbatimChar"/>
        </w:rPr>
        <w:t xml:space="preserve">spring-boot-starter-tomcat</w:t>
      </w:r>
      <w:r>
        <w:t xml:space="preserve"> </w:t>
      </w:r>
      <w:r>
        <w:t xml:space="preserve">с scope</w:t>
      </w:r>
      <w:r>
        <w:t xml:space="preserve"> </w:t>
      </w:r>
      <w:r>
        <w:rPr>
          <w:rStyle w:val="VerbatimChar"/>
        </w:rPr>
        <w:t xml:space="preserve">provided</w:t>
      </w:r>
    </w:p>
    <w:p>
      <w:pPr>
        <w:pStyle w:val="Heading5"/>
      </w:pPr>
      <w:bookmarkStart w:id="281" w:name="что-нужно-сделать"/>
      <w:r>
        <w:t xml:space="preserve">3. Что нужно сделать</w:t>
      </w:r>
      <w:bookmarkEnd w:id="281"/>
    </w:p>
    <w:p>
      <w:pPr>
        <w:pStyle w:val="FirstParagraph"/>
      </w:pPr>
      <w:r>
        <w:rPr>
          <w:b/>
        </w:rPr>
        <w:t xml:space="preserve">Пересобрать проект:</w:t>
      </w:r>
    </w:p>
    <w:p>
      <w:pPr>
        <w:pStyle w:val="SourceCode"/>
      </w:pPr>
      <w:r>
        <w:rPr>
          <w:rStyle w:val="CommentTok"/>
        </w:rPr>
        <w:t xml:space="preserve">### 1. Собрать фронтенд</w:t>
      </w:r>
      <w:r>
        <w:br/>
      </w:r>
      <w:r>
        <w:rPr>
          <w:rStyle w:val="NormalTok"/>
        </w:rPr>
        <w:t xml:space="preserve">npm run build</w:t>
      </w:r>
      <w:r>
        <w:br/>
      </w:r>
      <w:r>
        <w:br/>
      </w:r>
      <w:r>
        <w:rPr>
          <w:rStyle w:val="CommentTok"/>
        </w:rPr>
        <w:t xml:space="preserve">### 2. Собрать WAR с зависимостями</w:t>
      </w:r>
      <w:r>
        <w:br/>
      </w:r>
      <w:r>
        <w:rPr>
          <w:rStyle w:val="CommentTok"/>
        </w:rPr>
        <w:t xml:space="preserve">### Используйте build-and-deploy.bat или Maven напрямую</w:t>
      </w:r>
    </w:p>
    <w:p>
      <w:pPr>
        <w:pStyle w:val="FirstParagraph"/>
      </w:pPr>
      <w:r>
        <w:rPr>
          <w:b/>
        </w:rPr>
        <w:t xml:space="preserve">Проверить структуру WAR:</w:t>
      </w:r>
      <w:r>
        <w:t xml:space="preserve"> </w:t>
      </w:r>
      <w:r>
        <w:t xml:space="preserve">После сборки в</w:t>
      </w:r>
      <w:r>
        <w:t xml:space="preserve"> </w:t>
      </w:r>
      <w:r>
        <w:rPr>
          <w:rStyle w:val="VerbatimChar"/>
        </w:rPr>
        <w:t xml:space="preserve">target/dpa_card.war</w:t>
      </w:r>
      <w:r>
        <w:t xml:space="preserve"> </w:t>
      </w:r>
      <w:r>
        <w:t xml:space="preserve">должны быть: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WEB-INF/lib/</w:t>
      </w:r>
      <w:r>
        <w:t xml:space="preserve"> </w:t>
      </w:r>
      <w:r>
        <w:t xml:space="preserve">- все JAR зависимости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WEB-INF/classes/</w:t>
      </w:r>
      <w:r>
        <w:t xml:space="preserve"> </w:t>
      </w:r>
      <w:r>
        <w:t xml:space="preserve">- скомпилированные Java классы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WEB-INF/web.xml</w:t>
      </w:r>
      <w:r>
        <w:t xml:space="preserve"> </w:t>
      </w:r>
      <w:r>
        <w:t xml:space="preserve">- конфигурация</w:t>
      </w:r>
      <w:r>
        <w:t xml:space="preserve"> </w:t>
      </w:r>
      <w:r>
        <w:t xml:space="preserve">- Статические файлы из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BodyText"/>
      </w:pPr>
      <w:r>
        <w:rPr>
          <w:b/>
        </w:rPr>
        <w:t xml:space="preserve">Проверить логи после перезапуска:</w:t>
      </w:r>
    </w:p>
    <w:p>
      <w:pPr>
        <w:pStyle w:val="SourceCode"/>
      </w:pPr>
      <w:r>
        <w:rPr>
          <w:rStyle w:val="FunctionTok"/>
        </w:rPr>
        <w:t xml:space="preserve">Get-Content</w:t>
      </w:r>
      <w:r>
        <w:rPr>
          <w:rStyle w:val="NormalTok"/>
        </w:rPr>
        <w:t xml:space="preserve"> C:\tomcat\win\Tomcat8\logs\catalina.</w:t>
      </w:r>
      <w:r>
        <w:rPr>
          <w:rStyle w:val="FunctionTok"/>
        </w:rPr>
        <w:t xml:space="preserve">2025</w:t>
      </w:r>
      <w:r>
        <w:rPr>
          <w:rStyle w:val="NormalTok"/>
        </w:rPr>
        <w:t xml:space="preserve">-12-26.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 -Tail 200 | </w:t>
      </w:r>
      <w:r>
        <w:rPr>
          <w:rStyle w:val="FunctionTok"/>
        </w:rPr>
        <w:t xml:space="preserve">Select-String</w:t>
      </w:r>
      <w:r>
        <w:rPr>
          <w:rStyle w:val="NormalTok"/>
        </w:rPr>
        <w:t xml:space="preserve"> -Pattern </w:t>
      </w:r>
      <w:r>
        <w:rPr>
          <w:rStyle w:val="StringTok"/>
        </w:rPr>
        <w:t xml:space="preserve">"Spring|Application|CountryService|ERROR"</w:t>
      </w:r>
    </w:p>
    <w:p>
      <w:pPr>
        <w:pStyle w:val="FirstParagraph"/>
      </w:pPr>
      <w:r>
        <w:t xml:space="preserve">Должны появиться строки:</w:t>
      </w:r>
    </w:p>
    <w:p>
      <w:pPr>
        <w:pStyle w:val="SourceCode"/>
      </w:pPr>
      <w:r>
        <w:rPr>
          <w:rStyle w:val="VerbatimChar"/>
        </w:rPr>
        <w:t xml:space="preserve">[INFO] Starting Application</w:t>
      </w:r>
      <w:r>
        <w:br/>
      </w:r>
      <w:r>
        <w:rPr>
          <w:rStyle w:val="VerbatimChar"/>
        </w:rPr>
        <w:t xml:space="preserve">[INFO] Инициализация CountryService...</w:t>
      </w:r>
      <w:r>
        <w:br/>
      </w:r>
      <w:r>
        <w:rPr>
          <w:rStyle w:val="VerbatimChar"/>
        </w:rPr>
        <w:t xml:space="preserve">[INFO] Загружено стран в кеш: X</w:t>
      </w:r>
    </w:p>
    <w:p>
      <w:pPr>
        <w:pStyle w:val="Heading5"/>
      </w:pPr>
      <w:bookmarkStart w:id="282" w:name="проверка-работы-api-1"/>
      <w:r>
        <w:t xml:space="preserve">4. Проверка работы API</w:t>
      </w:r>
      <w:bookmarkEnd w:id="282"/>
    </w:p>
    <w:p>
      <w:pPr>
        <w:pStyle w:val="FirstParagraph"/>
      </w:pPr>
      <w:r>
        <w:t xml:space="preserve">После перезапуска Tomcat проверьте:</w:t>
      </w:r>
    </w:p>
    <w:p>
      <w:pPr>
        <w:pStyle w:val="SourceCode"/>
      </w:pPr>
      <w:r>
        <w:rPr>
          <w:rStyle w:val="VerbatimChar"/>
        </w:rPr>
        <w:t xml:space="preserve">http://localhost:8080/dpa_card/api/countries/options</w:t>
      </w:r>
    </w:p>
    <w:p>
      <w:pPr>
        <w:pStyle w:val="FirstParagraph"/>
      </w:pPr>
      <w:r>
        <w:t xml:space="preserve">Должен вернуться JSON со списком стран.</w:t>
      </w:r>
    </w:p>
    <w:p>
      <w:pPr>
        <w:pStyle w:val="BodyText"/>
      </w:pPr>
      <w:r>
        <w:t xml:space="preserve">Если все еще 404 - проверьте логи на ошибки при старте Spring Boot.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../DEPLOYMENT.md" TargetMode="External" /><Relationship Type="http://schemas.openxmlformats.org/officeDocument/2006/relationships/hyperlink" Id="rId60" Target="../docs/BUILD_AND_DEPLOY.md" TargetMode="External" /><Relationship Type="http://schemas.openxmlformats.org/officeDocument/2006/relationships/hyperlink" Id="rId44" Target="../rights-service/README.md" TargetMode="External" /><Relationship Type="http://schemas.openxmlformats.org/officeDocument/2006/relationships/hyperlink" Id="rId39" Target="./ANALYSIS.md" TargetMode="External" /><Relationship Type="http://schemas.openxmlformats.org/officeDocument/2006/relationships/hyperlink" Id="rId69" Target="./BUILD_AND_DEPLOY.md" TargetMode="External" /><Relationship Type="http://schemas.openxmlformats.org/officeDocument/2006/relationships/hyperlink" Id="rId32" Target="./DEPLOYMENT.md" TargetMode="External" /><Relationship Type="http://schemas.openxmlformats.org/officeDocument/2006/relationships/hyperlink" Id="rId24" Target="./docs/BUILD_AND_DEPLOY.md" TargetMode="External" /><Relationship Type="http://schemas.openxmlformats.org/officeDocument/2006/relationships/hyperlink" Id="rId33" Target="./rights-service/README.md" TargetMode="External" /><Relationship Type="http://schemas.openxmlformats.org/officeDocument/2006/relationships/hyperlink" Id="rId57" Target="./tech-stack-2.2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56" Target="../DEPLOYMENT.md" TargetMode="External" /><Relationship Type="http://schemas.openxmlformats.org/officeDocument/2006/relationships/hyperlink" Id="rId60" Target="../docs/BUILD_AND_DEPLOY.md" TargetMode="External" /><Relationship Type="http://schemas.openxmlformats.org/officeDocument/2006/relationships/hyperlink" Id="rId44" Target="../rights-service/README.md" TargetMode="External" /><Relationship Type="http://schemas.openxmlformats.org/officeDocument/2006/relationships/hyperlink" Id="rId39" Target="./ANALYSIS.md" TargetMode="External" /><Relationship Type="http://schemas.openxmlformats.org/officeDocument/2006/relationships/hyperlink" Id="rId69" Target="./BUILD_AND_DEPLOY.md" TargetMode="External" /><Relationship Type="http://schemas.openxmlformats.org/officeDocument/2006/relationships/hyperlink" Id="rId32" Target="./DEPLOYMENT.md" TargetMode="External" /><Relationship Type="http://schemas.openxmlformats.org/officeDocument/2006/relationships/hyperlink" Id="rId24" Target="./docs/BUILD_AND_DEPLOY.md" TargetMode="External" /><Relationship Type="http://schemas.openxmlformats.org/officeDocument/2006/relationships/hyperlink" Id="rId33" Target="./rights-service/README.md" TargetMode="External" /><Relationship Type="http://schemas.openxmlformats.org/officeDocument/2006/relationships/hyperlink" Id="rId57" Target="./tech-stack-2.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Документация xsd-form-builder</dc:title>
  <dc:creator/>
  <cp:keywords/>
  <dcterms:created xsi:type="dcterms:W3CDTF">2026-08-26T07:02:42Z</dcterms:created>
  <dcterms:modified xsi:type="dcterms:W3CDTF">2026-08-26T07:02:42Z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Сборка, деплой, EEC-rights, API, диагностика</vt:lpwstr>
  </property>
</Properties>
</file>