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val="0"/>
        <w:ind w:firstLine="520" w:firstLineChars="100"/>
        <w:textAlignment w:val="auto"/>
        <w:rPr>
          <w:color w:val="000000"/>
          <w:sz w:val="52"/>
          <w:szCs w:val="52"/>
        </w:rPr>
      </w:pPr>
      <w:r>
        <w:rPr>
          <w:color w:val="000000"/>
          <w:sz w:val="52"/>
          <w:szCs w:val="52"/>
        </w:rPr>
        <w:drawing>
          <wp:inline distT="0" distB="0" distL="114300" distR="114300">
            <wp:extent cx="1009650" cy="971550"/>
            <wp:effectExtent l="0" t="0" r="11430" b="3810"/>
            <wp:docPr id="4" name="图片 2" descr="校徽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校徽LOGO"/>
                    <pic:cNvPicPr>
                      <a:picLocks noChangeAspect="1"/>
                    </pic:cNvPicPr>
                  </pic:nvPicPr>
                  <pic:blipFill>
                    <a:blip r:embed="rId4"/>
                    <a:stretch>
                      <a:fillRect/>
                    </a:stretch>
                  </pic:blipFill>
                  <pic:spPr>
                    <a:xfrm>
                      <a:off x="0" y="0"/>
                      <a:ext cx="1009650" cy="971550"/>
                    </a:xfrm>
                    <a:prstGeom prst="rect">
                      <a:avLst/>
                    </a:prstGeom>
                    <a:noFill/>
                    <a:ln>
                      <a:noFill/>
                    </a:ln>
                  </pic:spPr>
                </pic:pic>
              </a:graphicData>
            </a:graphic>
          </wp:inline>
        </w:drawing>
      </w:r>
      <w:r>
        <w:rPr>
          <w:color w:val="000000"/>
          <w:sz w:val="52"/>
          <w:szCs w:val="52"/>
        </w:rPr>
        <w:drawing>
          <wp:inline distT="0" distB="0" distL="114300" distR="114300">
            <wp:extent cx="3682365" cy="1029970"/>
            <wp:effectExtent l="0" t="0" r="5715" b="6350"/>
            <wp:docPr id="3" name="图片 3" descr="校名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校名LOGO"/>
                    <pic:cNvPicPr>
                      <a:picLocks noChangeAspect="1"/>
                    </pic:cNvPicPr>
                  </pic:nvPicPr>
                  <pic:blipFill>
                    <a:blip r:embed="rId5"/>
                    <a:stretch>
                      <a:fillRect/>
                    </a:stretch>
                  </pic:blipFill>
                  <pic:spPr>
                    <a:xfrm>
                      <a:off x="0" y="0"/>
                      <a:ext cx="3682365" cy="102997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color w:val="000000"/>
          <w:sz w:val="52"/>
          <w:szCs w:val="52"/>
          <w:lang w:val="en-US" w:eastAsia="zh-CN"/>
        </w:rPr>
        <w:t xml:space="preserve"> </w:t>
      </w:r>
      <w:r>
        <w:rPr>
          <w:rFonts w:hint="eastAsia" w:ascii="华文行楷" w:eastAsia="华文行楷"/>
          <w:sz w:val="72"/>
          <w:szCs w:val="72"/>
          <w:lang w:val="en-US" w:eastAsia="zh-CN"/>
        </w:rPr>
        <w:t xml:space="preserve">   </w:t>
      </w: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p>
    <w:p>
      <w:pPr>
        <w:keepNext w:val="0"/>
        <w:keepLines w:val="0"/>
        <w:pageBreakBefore w:val="0"/>
        <w:kinsoku/>
        <w:wordWrap/>
        <w:overflowPunct/>
        <w:topLinePunct w:val="0"/>
        <w:autoSpaceDE/>
        <w:autoSpaceDN/>
        <w:bidi w:val="0"/>
        <w:adjustRightInd/>
        <w:snapToGrid w:val="0"/>
        <w:jc w:val="center"/>
        <w:textAlignment w:val="auto"/>
        <w:rPr>
          <w:rFonts w:hint="eastAsia" w:ascii="华文行楷" w:eastAsia="华文行楷"/>
          <w:sz w:val="52"/>
          <w:szCs w:val="52"/>
          <w:lang w:val="en-US" w:eastAsia="zh-CN"/>
        </w:rPr>
      </w:pPr>
      <w:r>
        <w:rPr>
          <w:rFonts w:hint="eastAsia" w:ascii="华文行楷" w:eastAsia="华文行楷"/>
          <w:sz w:val="52"/>
          <w:szCs w:val="52"/>
          <w:lang w:val="en-US" w:eastAsia="zh-CN"/>
        </w:rPr>
        <w:t>2021年广东工业大学</w:t>
      </w:r>
    </w:p>
    <w:p>
      <w:pPr>
        <w:keepNext w:val="0"/>
        <w:keepLines w:val="0"/>
        <w:pageBreakBefore w:val="0"/>
        <w:kinsoku/>
        <w:wordWrap/>
        <w:overflowPunct/>
        <w:topLinePunct w:val="0"/>
        <w:autoSpaceDE/>
        <w:autoSpaceDN/>
        <w:bidi w:val="0"/>
        <w:adjustRightInd/>
        <w:snapToGrid w:val="0"/>
        <w:jc w:val="center"/>
        <w:textAlignment w:val="auto"/>
        <w:rPr>
          <w:rFonts w:hint="eastAsia" w:ascii="华文行楷" w:eastAsia="华文行楷"/>
          <w:sz w:val="52"/>
          <w:szCs w:val="52"/>
          <w:lang w:val="en-US" w:eastAsia="zh-CN"/>
        </w:rPr>
      </w:pPr>
      <w:r>
        <w:rPr>
          <w:rFonts w:hint="eastAsia" w:ascii="华文行楷" w:eastAsia="华文行楷"/>
          <w:sz w:val="52"/>
          <w:szCs w:val="52"/>
          <w:lang w:val="en-US" w:eastAsia="zh-CN"/>
        </w:rPr>
        <w:t>第11届新生杯ACM程序设计大赛</w:t>
      </w: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p>
    <w:p>
      <w:pPr>
        <w:keepNext w:val="0"/>
        <w:keepLines w:val="0"/>
        <w:pageBreakBefore w:val="0"/>
        <w:widowControl/>
        <w:kinsoku/>
        <w:wordWrap/>
        <w:overflowPunct/>
        <w:topLinePunct w:val="0"/>
        <w:autoSpaceDE/>
        <w:autoSpaceDN/>
        <w:bidi w:val="0"/>
        <w:adjustRightInd/>
        <w:snapToGrid w:val="0"/>
        <w:jc w:val="left"/>
        <w:textAlignment w:val="auto"/>
        <w:rPr>
          <w:rFonts w:hint="eastAsia"/>
          <w:b/>
          <w:kern w:val="0"/>
          <w:sz w:val="36"/>
        </w:rPr>
      </w:pPr>
      <w:r>
        <w:rPr>
          <w:rFonts w:hint="eastAsia"/>
          <w:b/>
          <w:kern w:val="0"/>
          <w:sz w:val="36"/>
        </w:rPr>
        <w:t>主办单位：广东工业大学计算机学院团委</w:t>
      </w:r>
    </w:p>
    <w:p>
      <w:pPr>
        <w:keepNext w:val="0"/>
        <w:keepLines w:val="0"/>
        <w:pageBreakBefore w:val="0"/>
        <w:widowControl/>
        <w:kinsoku/>
        <w:wordWrap/>
        <w:overflowPunct/>
        <w:topLinePunct w:val="0"/>
        <w:autoSpaceDE/>
        <w:autoSpaceDN/>
        <w:bidi w:val="0"/>
        <w:adjustRightInd/>
        <w:snapToGrid w:val="0"/>
        <w:jc w:val="left"/>
        <w:textAlignment w:val="auto"/>
        <w:rPr>
          <w:b/>
          <w:kern w:val="0"/>
          <w:sz w:val="36"/>
        </w:rPr>
      </w:pPr>
      <w:r>
        <w:rPr>
          <w:rFonts w:hint="eastAsia"/>
          <w:b/>
          <w:kern w:val="0"/>
          <w:sz w:val="36"/>
        </w:rPr>
        <w:t>承办单位：广东工业大学ACM协会</w:t>
      </w:r>
    </w:p>
    <w:p>
      <w:pPr>
        <w:keepNext w:val="0"/>
        <w:keepLines w:val="0"/>
        <w:pageBreakBefore w:val="0"/>
        <w:widowControl/>
        <w:tabs>
          <w:tab w:val="left" w:pos="4440"/>
        </w:tabs>
        <w:kinsoku/>
        <w:wordWrap/>
        <w:overflowPunct/>
        <w:topLinePunct w:val="0"/>
        <w:autoSpaceDE/>
        <w:autoSpaceDN/>
        <w:bidi w:val="0"/>
        <w:adjustRightInd/>
        <w:snapToGrid w:val="0"/>
        <w:jc w:val="left"/>
        <w:textAlignment w:val="auto"/>
        <w:rPr>
          <w:b/>
          <w:kern w:val="0"/>
          <w:sz w:val="36"/>
        </w:rPr>
      </w:pPr>
      <w:r>
        <w:rPr>
          <w:rFonts w:hint="eastAsia"/>
          <w:b/>
          <w:kern w:val="0"/>
          <w:sz w:val="36"/>
        </w:rPr>
        <w:t>活动地点：广东工业大学大学城校区</w:t>
      </w:r>
      <w:r>
        <w:rPr>
          <w:b/>
          <w:kern w:val="0"/>
          <w:sz w:val="36"/>
        </w:rPr>
        <w:t>工学一号馆机房</w:t>
      </w:r>
    </w:p>
    <w:p>
      <w:pPr>
        <w:keepNext w:val="0"/>
        <w:keepLines w:val="0"/>
        <w:pageBreakBefore w:val="0"/>
        <w:widowControl/>
        <w:kinsoku/>
        <w:wordWrap/>
        <w:overflowPunct/>
        <w:topLinePunct w:val="0"/>
        <w:autoSpaceDE/>
        <w:autoSpaceDN/>
        <w:bidi w:val="0"/>
        <w:adjustRightInd/>
        <w:snapToGrid w:val="0"/>
        <w:ind w:left="1988" w:hanging="1988" w:hangingChars="550"/>
        <w:jc w:val="left"/>
        <w:textAlignment w:val="auto"/>
        <w:rPr>
          <w:rFonts w:hint="eastAsia" w:ascii="宋体" w:eastAsia="宋体"/>
          <w:b/>
          <w:kern w:val="0"/>
          <w:sz w:val="36"/>
          <w:lang w:val="en-US" w:eastAsia="zh-CN"/>
        </w:rPr>
      </w:pPr>
      <w:r>
        <w:rPr>
          <w:rFonts w:hint="eastAsia"/>
          <w:b/>
          <w:kern w:val="0"/>
          <w:sz w:val="36"/>
        </w:rPr>
        <w:t>活动对象：广东工业大学</w:t>
      </w:r>
      <w:r>
        <w:rPr>
          <w:rFonts w:hint="eastAsia"/>
          <w:b/>
          <w:kern w:val="0"/>
          <w:sz w:val="36"/>
          <w:lang w:val="en-US" w:eastAsia="zh-CN"/>
        </w:rPr>
        <w:t>21</w:t>
      </w:r>
      <w:r>
        <w:rPr>
          <w:rFonts w:hint="eastAsia"/>
          <w:b/>
          <w:kern w:val="0"/>
          <w:sz w:val="36"/>
        </w:rPr>
        <w:t>级全体</w:t>
      </w:r>
      <w:r>
        <w:rPr>
          <w:rFonts w:hint="eastAsia"/>
          <w:b/>
          <w:kern w:val="0"/>
          <w:sz w:val="36"/>
          <w:lang w:val="en-US" w:eastAsia="zh-CN"/>
        </w:rPr>
        <w:t>新生</w:t>
      </w:r>
    </w:p>
    <w:p>
      <w:pPr>
        <w:keepNext w:val="0"/>
        <w:keepLines w:val="0"/>
        <w:pageBreakBefore w:val="0"/>
        <w:kinsoku/>
        <w:wordWrap/>
        <w:overflowPunct/>
        <w:topLinePunct w:val="0"/>
        <w:autoSpaceDE/>
        <w:autoSpaceDN/>
        <w:bidi w:val="0"/>
        <w:adjustRightInd/>
        <w:snapToGrid w:val="0"/>
        <w:textAlignment w:val="auto"/>
        <w:rPr>
          <w:rFonts w:hint="eastAsia"/>
          <w:b/>
          <w:sz w:val="36"/>
        </w:rPr>
      </w:pPr>
      <w:r>
        <w:rPr>
          <w:rFonts w:hint="eastAsia"/>
          <w:b/>
          <w:sz w:val="36"/>
        </w:rPr>
        <w:t>活动时间：热身赛：20</w:t>
      </w:r>
      <w:r>
        <w:rPr>
          <w:rFonts w:hint="eastAsia"/>
          <w:b/>
          <w:sz w:val="36"/>
          <w:lang w:val="en-US" w:eastAsia="zh-CN"/>
        </w:rPr>
        <w:t>21</w:t>
      </w:r>
      <w:r>
        <w:rPr>
          <w:rFonts w:hint="eastAsia"/>
          <w:b/>
          <w:sz w:val="36"/>
        </w:rPr>
        <w:t>年</w:t>
      </w:r>
      <w:r>
        <w:rPr>
          <w:rFonts w:hint="eastAsia"/>
          <w:b/>
          <w:sz w:val="36"/>
          <w:lang w:val="en-US" w:eastAsia="zh-CN"/>
        </w:rPr>
        <w:t>10</w:t>
      </w:r>
      <w:r>
        <w:rPr>
          <w:rFonts w:hint="eastAsia"/>
          <w:b/>
          <w:sz w:val="36"/>
        </w:rPr>
        <w:t>月</w:t>
      </w:r>
      <w:r>
        <w:rPr>
          <w:rFonts w:hint="eastAsia"/>
          <w:b/>
          <w:sz w:val="36"/>
          <w:lang w:val="en-US" w:eastAsia="zh-CN"/>
        </w:rPr>
        <w:t>30</w:t>
      </w:r>
      <w:r>
        <w:rPr>
          <w:rFonts w:hint="eastAsia"/>
          <w:b/>
          <w:sz w:val="36"/>
        </w:rPr>
        <w:t>日</w:t>
      </w:r>
    </w:p>
    <w:p>
      <w:pPr>
        <w:keepNext w:val="0"/>
        <w:keepLines w:val="0"/>
        <w:pageBreakBefore w:val="0"/>
        <w:kinsoku/>
        <w:wordWrap/>
        <w:overflowPunct/>
        <w:topLinePunct w:val="0"/>
        <w:autoSpaceDE/>
        <w:autoSpaceDN/>
        <w:bidi w:val="0"/>
        <w:adjustRightInd/>
        <w:snapToGrid w:val="0"/>
        <w:textAlignment w:val="auto"/>
        <w:rPr>
          <w:rFonts w:hint="eastAsia"/>
          <w:b/>
          <w:color w:val="000000"/>
          <w:sz w:val="36"/>
        </w:rPr>
      </w:pPr>
      <w:r>
        <w:rPr>
          <w:rFonts w:hint="eastAsia"/>
          <w:b/>
          <w:sz w:val="36"/>
        </w:rPr>
        <w:t xml:space="preserve">          </w:t>
      </w:r>
      <w:r>
        <w:rPr>
          <w:rFonts w:hint="eastAsia"/>
          <w:b/>
          <w:color w:val="000000"/>
          <w:sz w:val="36"/>
        </w:rPr>
        <w:t>初赛：</w:t>
      </w:r>
      <w:r>
        <w:rPr>
          <w:b/>
          <w:color w:val="000000"/>
          <w:sz w:val="36"/>
        </w:rPr>
        <w:t>20</w:t>
      </w:r>
      <w:r>
        <w:rPr>
          <w:rFonts w:hint="eastAsia"/>
          <w:b/>
          <w:color w:val="000000"/>
          <w:sz w:val="36"/>
          <w:lang w:val="en-US" w:eastAsia="zh-CN"/>
        </w:rPr>
        <w:t>21</w:t>
      </w:r>
      <w:r>
        <w:rPr>
          <w:rFonts w:hint="eastAsia"/>
          <w:b/>
          <w:color w:val="000000"/>
          <w:sz w:val="36"/>
        </w:rPr>
        <w:t>年11月2</w:t>
      </w:r>
      <w:r>
        <w:rPr>
          <w:rFonts w:hint="eastAsia"/>
          <w:b/>
          <w:color w:val="000000"/>
          <w:sz w:val="36"/>
          <w:lang w:val="en-US" w:eastAsia="zh-CN"/>
        </w:rPr>
        <w:t>0</w:t>
      </w:r>
      <w:r>
        <w:rPr>
          <w:rFonts w:hint="eastAsia"/>
          <w:b/>
          <w:color w:val="000000"/>
          <w:sz w:val="36"/>
        </w:rPr>
        <w:t>日</w:t>
      </w:r>
    </w:p>
    <w:p>
      <w:pPr>
        <w:keepNext w:val="0"/>
        <w:keepLines w:val="0"/>
        <w:pageBreakBefore w:val="0"/>
        <w:kinsoku/>
        <w:wordWrap/>
        <w:overflowPunct/>
        <w:topLinePunct w:val="0"/>
        <w:autoSpaceDE/>
        <w:autoSpaceDN/>
        <w:bidi w:val="0"/>
        <w:adjustRightInd/>
        <w:snapToGrid w:val="0"/>
        <w:textAlignment w:val="auto"/>
        <w:rPr>
          <w:b/>
          <w:color w:val="000000"/>
          <w:sz w:val="36"/>
        </w:rPr>
      </w:pPr>
      <w:r>
        <w:rPr>
          <w:rFonts w:hint="eastAsia"/>
          <w:b/>
          <w:color w:val="000000"/>
          <w:sz w:val="36"/>
        </w:rPr>
        <w:t xml:space="preserve">          复赛：20</w:t>
      </w:r>
      <w:r>
        <w:rPr>
          <w:rFonts w:hint="eastAsia"/>
          <w:b/>
          <w:color w:val="000000"/>
          <w:sz w:val="36"/>
          <w:lang w:val="en-US" w:eastAsia="zh-CN"/>
        </w:rPr>
        <w:t>21</w:t>
      </w:r>
      <w:r>
        <w:rPr>
          <w:rFonts w:hint="eastAsia"/>
          <w:b/>
          <w:color w:val="000000"/>
          <w:sz w:val="36"/>
        </w:rPr>
        <w:t>年</w:t>
      </w:r>
      <w:r>
        <w:rPr>
          <w:rFonts w:hint="eastAsia"/>
          <w:b/>
          <w:color w:val="000000"/>
          <w:sz w:val="36"/>
          <w:lang w:val="en-US" w:eastAsia="zh-CN"/>
        </w:rPr>
        <w:t>11</w:t>
      </w:r>
      <w:r>
        <w:rPr>
          <w:rFonts w:hint="eastAsia"/>
          <w:b/>
          <w:color w:val="000000"/>
          <w:sz w:val="36"/>
        </w:rPr>
        <w:t>月</w:t>
      </w:r>
      <w:r>
        <w:rPr>
          <w:rFonts w:hint="eastAsia"/>
          <w:b/>
          <w:color w:val="000000"/>
          <w:sz w:val="36"/>
          <w:lang w:val="en-US" w:eastAsia="zh-CN"/>
        </w:rPr>
        <w:t>27</w:t>
      </w:r>
      <w:r>
        <w:rPr>
          <w:rFonts w:hint="eastAsia"/>
          <w:b/>
          <w:color w:val="000000"/>
          <w:sz w:val="36"/>
        </w:rPr>
        <w:t>日</w:t>
      </w:r>
    </w:p>
    <w:p>
      <w:pPr>
        <w:keepNext w:val="0"/>
        <w:keepLines w:val="0"/>
        <w:pageBreakBefore w:val="0"/>
        <w:widowControl/>
        <w:kinsoku/>
        <w:wordWrap/>
        <w:overflowPunct/>
        <w:topLinePunct w:val="0"/>
        <w:autoSpaceDE/>
        <w:autoSpaceDN/>
        <w:bidi w:val="0"/>
        <w:adjustRightInd/>
        <w:snapToGrid w:val="0"/>
        <w:ind w:left="1988" w:hanging="1988" w:hangingChars="550"/>
        <w:jc w:val="left"/>
        <w:textAlignment w:val="auto"/>
        <w:rPr>
          <w:rFonts w:hint="eastAsia"/>
          <w:b/>
          <w:kern w:val="0"/>
          <w:sz w:val="36"/>
          <w:lang w:val="en-US" w:eastAsia="zh-CN"/>
        </w:rPr>
      </w:pPr>
      <w:r>
        <w:rPr>
          <w:rFonts w:hint="eastAsia"/>
          <w:b/>
          <w:kern w:val="0"/>
          <w:sz w:val="36"/>
          <w:lang w:val="en-US" w:eastAsia="zh-CN"/>
        </w:rPr>
        <w:t>现场嘉宾：</w:t>
      </w:r>
      <w:r>
        <w:rPr>
          <w:rFonts w:hint="eastAsia"/>
          <w:b/>
          <w:color w:val="000000"/>
          <w:sz w:val="36"/>
        </w:rPr>
        <w:t>学校团委指导老师杨广超老师</w:t>
      </w:r>
    </w:p>
    <w:p>
      <w:pPr>
        <w:keepNext w:val="0"/>
        <w:keepLines w:val="0"/>
        <w:pageBreakBefore w:val="0"/>
        <w:kinsoku/>
        <w:wordWrap/>
        <w:overflowPunct/>
        <w:topLinePunct w:val="0"/>
        <w:autoSpaceDE/>
        <w:autoSpaceDN/>
        <w:bidi w:val="0"/>
        <w:adjustRightInd/>
        <w:snapToGrid w:val="0"/>
        <w:ind w:firstLine="1807" w:firstLineChars="500"/>
        <w:textAlignment w:val="auto"/>
        <w:rPr>
          <w:rFonts w:hint="eastAsia"/>
          <w:b/>
          <w:color w:val="000000"/>
          <w:sz w:val="36"/>
        </w:rPr>
      </w:pPr>
      <w:r>
        <w:rPr>
          <w:rFonts w:hint="eastAsia"/>
          <w:b/>
          <w:color w:val="000000"/>
          <w:sz w:val="36"/>
        </w:rPr>
        <w:t>学校ACM集训队孙宣东教练</w:t>
      </w:r>
    </w:p>
    <w:p>
      <w:pPr>
        <w:keepNext w:val="0"/>
        <w:keepLines w:val="0"/>
        <w:pageBreakBefore w:val="0"/>
        <w:widowControl/>
        <w:kinsoku/>
        <w:wordWrap/>
        <w:overflowPunct/>
        <w:topLinePunct w:val="0"/>
        <w:autoSpaceDE/>
        <w:autoSpaceDN/>
        <w:bidi w:val="0"/>
        <w:adjustRightInd/>
        <w:snapToGrid w:val="0"/>
        <w:jc w:val="left"/>
        <w:textAlignment w:val="auto"/>
        <w:rPr>
          <w:rFonts w:hint="default"/>
          <w:b/>
          <w:kern w:val="0"/>
          <w:sz w:val="36"/>
          <w:lang w:val="en-US" w:eastAsia="zh-CN"/>
        </w:rPr>
      </w:pPr>
    </w:p>
    <w:p>
      <w:pPr>
        <w:keepNext w:val="0"/>
        <w:keepLines w:val="0"/>
        <w:pageBreakBefore w:val="0"/>
        <w:widowControl/>
        <w:kinsoku/>
        <w:wordWrap/>
        <w:overflowPunct/>
        <w:topLinePunct w:val="0"/>
        <w:autoSpaceDE/>
        <w:autoSpaceDN/>
        <w:bidi w:val="0"/>
        <w:adjustRightInd/>
        <w:snapToGrid w:val="0"/>
        <w:ind w:left="1988" w:hanging="1988" w:hangingChars="550"/>
        <w:jc w:val="left"/>
        <w:textAlignment w:val="auto"/>
        <w:rPr>
          <w:rFonts w:hint="default"/>
          <w:b/>
          <w:kern w:val="0"/>
          <w:sz w:val="36"/>
          <w:lang w:val="en-US" w:eastAsia="zh-CN"/>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第一部分：活动概况</w:t>
      </w: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ascii="宋体" w:hAnsi="宋体"/>
          <w:b/>
          <w:sz w:val="28"/>
          <w:szCs w:val="28"/>
        </w:rPr>
        <w:t>活动名称：</w:t>
      </w:r>
      <w:r>
        <w:rPr>
          <w:rFonts w:hint="eastAsia" w:ascii="宋体" w:hAnsi="宋体"/>
          <w:b/>
          <w:sz w:val="28"/>
          <w:szCs w:val="28"/>
          <w:lang w:val="en-US" w:eastAsia="zh-CN"/>
        </w:rPr>
        <w:t>2021年</w:t>
      </w:r>
      <w:r>
        <w:rPr>
          <w:rFonts w:hint="eastAsia" w:ascii="宋体" w:hAnsi="宋体"/>
          <w:b/>
          <w:sz w:val="28"/>
          <w:szCs w:val="28"/>
        </w:rPr>
        <w:t>广东工业大学新生杯ACM程序设计大赛</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b/>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ascii="宋体" w:hAnsi="宋体"/>
          <w:b/>
          <w:sz w:val="28"/>
          <w:szCs w:val="28"/>
          <w:lang w:val="en-US" w:eastAsia="zh-CN"/>
        </w:rPr>
        <w:t>基本介绍：</w:t>
      </w:r>
      <w:r>
        <w:rPr>
          <w:rFonts w:hint="eastAsia"/>
          <w:b/>
          <w:color w:val="000000"/>
          <w:sz w:val="28"/>
          <w:szCs w:val="28"/>
        </w:rPr>
        <w:fldChar w:fldCharType="begin"/>
      </w:r>
      <w:r>
        <w:rPr>
          <w:rFonts w:hint="eastAsia"/>
          <w:b/>
          <w:color w:val="000000"/>
          <w:sz w:val="28"/>
          <w:szCs w:val="28"/>
        </w:rPr>
        <w:instrText xml:space="preserve"> HYPERLINK "http://baike.baidu.com/view/201684.htm" \t "http://baike.baidu.com/subview/17596/_blank" </w:instrText>
      </w:r>
      <w:r>
        <w:rPr>
          <w:rFonts w:hint="eastAsia"/>
          <w:b/>
          <w:color w:val="000000"/>
          <w:sz w:val="28"/>
          <w:szCs w:val="28"/>
        </w:rPr>
        <w:fldChar w:fldCharType="separate"/>
      </w:r>
      <w:r>
        <w:rPr>
          <w:rFonts w:hint="eastAsia"/>
          <w:b/>
          <w:color w:val="000000"/>
          <w:sz w:val="28"/>
          <w:szCs w:val="28"/>
        </w:rPr>
        <w:t>ACM国际大学生程序设计竞赛</w:t>
      </w:r>
      <w:r>
        <w:rPr>
          <w:rFonts w:hint="eastAsia"/>
          <w:b/>
          <w:color w:val="000000"/>
          <w:sz w:val="28"/>
          <w:szCs w:val="28"/>
        </w:rPr>
        <w:fldChar w:fldCharType="end"/>
      </w:r>
      <w:r>
        <w:rPr>
          <w:rFonts w:hint="eastAsia"/>
          <w:b/>
          <w:color w:val="000000"/>
          <w:sz w:val="28"/>
          <w:szCs w:val="28"/>
        </w:rPr>
        <w:t>(英文全称：ACM International Collegiate ProgrammingContest)是由美国计算机协会（ACM）主办的，一项旨在展示大学生创新能力、团队精神和在压力下编写</w:t>
      </w:r>
      <w:r>
        <w:rPr>
          <w:rFonts w:hint="eastAsia"/>
          <w:b/>
          <w:color w:val="000000"/>
          <w:sz w:val="28"/>
          <w:szCs w:val="28"/>
        </w:rPr>
        <w:fldChar w:fldCharType="begin"/>
      </w:r>
      <w:r>
        <w:rPr>
          <w:rFonts w:hint="eastAsia"/>
          <w:b/>
          <w:color w:val="000000"/>
          <w:sz w:val="28"/>
          <w:szCs w:val="28"/>
        </w:rPr>
        <w:instrText xml:space="preserve"> HYPERLINK "http://baike.baidu.com/view/17674.htm" \t "http://baike.baidu.com/subview/17596/_blank" </w:instrText>
      </w:r>
      <w:r>
        <w:rPr>
          <w:rFonts w:hint="eastAsia"/>
          <w:b/>
          <w:color w:val="000000"/>
          <w:sz w:val="28"/>
          <w:szCs w:val="28"/>
        </w:rPr>
        <w:fldChar w:fldCharType="separate"/>
      </w:r>
      <w:r>
        <w:rPr>
          <w:rFonts w:hint="eastAsia"/>
          <w:b/>
          <w:color w:val="000000"/>
          <w:sz w:val="28"/>
          <w:szCs w:val="28"/>
        </w:rPr>
        <w:t>程序</w:t>
      </w:r>
      <w:r>
        <w:rPr>
          <w:rFonts w:hint="eastAsia"/>
          <w:b/>
          <w:color w:val="000000"/>
          <w:sz w:val="28"/>
          <w:szCs w:val="28"/>
        </w:rPr>
        <w:fldChar w:fldCharType="end"/>
      </w:r>
      <w:r>
        <w:rPr>
          <w:rFonts w:hint="eastAsia"/>
          <w:b/>
          <w:color w:val="000000"/>
          <w:sz w:val="28"/>
          <w:szCs w:val="28"/>
        </w:rPr>
        <w:t>、分析和解决问题能力的年度</w:t>
      </w:r>
      <w:r>
        <w:rPr>
          <w:rFonts w:hint="eastAsia"/>
          <w:b/>
          <w:color w:val="000000"/>
          <w:sz w:val="28"/>
          <w:szCs w:val="28"/>
        </w:rPr>
        <w:fldChar w:fldCharType="begin"/>
      </w:r>
      <w:r>
        <w:rPr>
          <w:rFonts w:hint="eastAsia"/>
          <w:b/>
          <w:color w:val="000000"/>
          <w:sz w:val="28"/>
          <w:szCs w:val="28"/>
        </w:rPr>
        <w:instrText xml:space="preserve"> HYPERLINK "http://baike.baidu.com/view/532204.htm" \t "http://baike.baidu.com/subview/17596/_blank" </w:instrText>
      </w:r>
      <w:r>
        <w:rPr>
          <w:rFonts w:hint="eastAsia"/>
          <w:b/>
          <w:color w:val="000000"/>
          <w:sz w:val="28"/>
          <w:szCs w:val="28"/>
        </w:rPr>
        <w:fldChar w:fldCharType="separate"/>
      </w:r>
      <w:r>
        <w:rPr>
          <w:rFonts w:hint="eastAsia"/>
          <w:b/>
          <w:color w:val="000000"/>
          <w:sz w:val="28"/>
          <w:szCs w:val="28"/>
        </w:rPr>
        <w:t>竞赛</w:t>
      </w:r>
      <w:r>
        <w:rPr>
          <w:rFonts w:hint="eastAsia"/>
          <w:b/>
          <w:color w:val="000000"/>
          <w:sz w:val="28"/>
          <w:szCs w:val="28"/>
        </w:rPr>
        <w:fldChar w:fldCharType="end"/>
      </w:r>
      <w:r>
        <w:rPr>
          <w:rFonts w:hint="eastAsia"/>
          <w:b/>
          <w:color w:val="000000"/>
          <w:sz w:val="28"/>
          <w:szCs w:val="28"/>
        </w:rPr>
        <w:t>。经过近4</w:t>
      </w:r>
      <w:r>
        <w:rPr>
          <w:b/>
          <w:color w:val="000000"/>
          <w:sz w:val="28"/>
          <w:szCs w:val="28"/>
        </w:rPr>
        <w:t>0</w:t>
      </w:r>
      <w:r>
        <w:rPr>
          <w:rFonts w:hint="eastAsia"/>
          <w:b/>
          <w:color w:val="000000"/>
          <w:sz w:val="28"/>
          <w:szCs w:val="28"/>
        </w:rPr>
        <w:t>年的发展，ACM国际大学生程序设计竞赛已经发展成为最具影响力的大学生计算机竞赛。</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b/>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b/>
          <w:color w:val="000000"/>
          <w:sz w:val="28"/>
          <w:szCs w:val="28"/>
          <w:lang w:val="en-US" w:eastAsia="zh-CN"/>
        </w:rPr>
        <w:t>活动目的：</w:t>
      </w:r>
      <w:r>
        <w:rPr>
          <w:rFonts w:hint="eastAsia" w:ascii="宋体" w:hAnsi="宋体" w:cs="宋体"/>
          <w:b/>
          <w:bCs/>
          <w:sz w:val="28"/>
          <w:szCs w:val="28"/>
        </w:rPr>
        <w:t>通过举行新生杯ACM程序设计大赛，可以激发同学们学习程序设计的兴趣，树立勤奋学习、刻苦钻研的良好学风，加强同学们的动手实践和理论结合实际的能力，进一步把理论知识投入到现实生活中去。在一定程度上激发大一的新同学对ACM程序设计的学习激情。</w:t>
      </w:r>
      <w:r>
        <w:rPr>
          <w:rFonts w:hint="eastAsia"/>
          <w:b/>
          <w:bCs/>
          <w:sz w:val="28"/>
          <w:szCs w:val="28"/>
        </w:rPr>
        <w:t>对提升我校整体学风起到了良好作用。</w:t>
      </w:r>
      <w:r>
        <w:rPr>
          <w:rFonts w:hint="eastAsia" w:ascii="宋体" w:hAnsi="宋体" w:cs="宋体"/>
          <w:b/>
          <w:bCs/>
          <w:sz w:val="28"/>
          <w:szCs w:val="28"/>
        </w:rPr>
        <w:t>同时挑选部分优秀同学进入广东工业大学ACM集训队(校队)，代表学校出去参加ACM省赛以及ACM亚洲赛等。</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ascii="宋体" w:hAnsi="宋体"/>
          <w:b/>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textAlignment w:val="auto"/>
        <w:rPr>
          <w:rFonts w:hint="default" w:ascii="宋体" w:hAnsi="宋体"/>
          <w:b/>
          <w:sz w:val="28"/>
          <w:szCs w:val="28"/>
          <w:lang w:val="en-US" w:eastAsia="zh-CN"/>
        </w:rPr>
      </w:pPr>
      <w:r>
        <w:rPr>
          <w:rFonts w:hint="eastAsia" w:ascii="宋体" w:hAnsi="宋体" w:cs="宋体"/>
          <w:b/>
          <w:bCs/>
          <w:sz w:val="28"/>
          <w:szCs w:val="28"/>
          <w:lang w:val="en-US" w:eastAsia="zh-CN"/>
        </w:rPr>
        <w:t>活动对象：</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b/>
          <w:color w:val="000000"/>
          <w:sz w:val="28"/>
          <w:szCs w:val="28"/>
        </w:rPr>
      </w:pPr>
      <w:r>
        <w:rPr>
          <w:rFonts w:hint="eastAsia" w:ascii="宋体" w:hAnsi="宋体" w:cs="宋体"/>
          <w:b/>
          <w:bCs/>
          <w:sz w:val="28"/>
          <w:szCs w:val="28"/>
          <w:lang w:val="en-US" w:eastAsia="zh-CN"/>
        </w:rPr>
        <w:t>面向全校大一新生</w:t>
      </w:r>
      <w:r>
        <w:rPr>
          <w:b/>
          <w:color w:val="000000"/>
          <w:sz w:val="28"/>
          <w:szCs w:val="28"/>
        </w:rPr>
        <w:t>主要面向</w:t>
      </w:r>
      <w:r>
        <w:rPr>
          <w:rFonts w:hint="eastAsia" w:ascii="Times New Roman" w:hAnsi="Times New Roman"/>
          <w:b/>
          <w:color w:val="000000"/>
          <w:sz w:val="28"/>
          <w:szCs w:val="28"/>
        </w:rPr>
        <w:t>计算机、自动化、和信工学院</w:t>
      </w:r>
      <w:r>
        <w:rPr>
          <w:rFonts w:hint="eastAsia"/>
          <w:b/>
          <w:color w:val="000000"/>
          <w:sz w:val="28"/>
          <w:szCs w:val="28"/>
        </w:rPr>
        <w:t>学生大一新生</w:t>
      </w:r>
    </w:p>
    <w:p>
      <w:pPr>
        <w:keepNext w:val="0"/>
        <w:keepLines w:val="0"/>
        <w:pageBreakBefore w:val="0"/>
        <w:kinsoku/>
        <w:wordWrap/>
        <w:overflowPunct/>
        <w:topLinePunct w:val="0"/>
        <w:autoSpaceDE/>
        <w:autoSpaceDN/>
        <w:bidi w:val="0"/>
        <w:adjustRightInd/>
        <w:snapToGrid w:val="0"/>
        <w:textAlignment w:val="auto"/>
        <w:rPr>
          <w:rFonts w:hint="eastAsia"/>
          <w:b/>
          <w:color w:val="000000"/>
          <w:sz w:val="28"/>
          <w:szCs w:val="28"/>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第二部分：活动准备</w:t>
      </w:r>
    </w:p>
    <w:p>
      <w:pPr>
        <w:keepNext w:val="0"/>
        <w:keepLines w:val="0"/>
        <w:pageBreakBefore w:val="0"/>
        <w:numPr>
          <w:ilvl w:val="0"/>
          <w:numId w:val="2"/>
        </w:numPr>
        <w:kinsoku/>
        <w:wordWrap/>
        <w:overflowPunct/>
        <w:topLinePunct w:val="0"/>
        <w:autoSpaceDE/>
        <w:autoSpaceDN/>
        <w:bidi w:val="0"/>
        <w:adjustRightInd/>
        <w:snapToGrid w:val="0"/>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活动准备：</w:t>
      </w:r>
    </w:p>
    <w:p>
      <w:pPr>
        <w:keepNext w:val="0"/>
        <w:keepLines w:val="0"/>
        <w:pageBreakBefore w:val="0"/>
        <w:widowControl w:val="0"/>
        <w:numPr>
          <w:ilvl w:val="0"/>
          <w:numId w:val="3"/>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准备活动策划书以及申请教室，提前交由学院团委风相关部门审批。</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2.准备好活动所需各项物资以及相关人员的安排。</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left="0" w:leftChars="0" w:firstLine="0" w:firstLineChars="0"/>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活动宣传及报名方式：</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Chars="0"/>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宣讲会宣传：10月15日面向全体新生开展ACM宣讲会，在宣讲会上宣传所有的比赛通知和新生群的链接。</w:t>
      </w:r>
    </w:p>
    <w:p>
      <w:pPr>
        <w:keepNext w:val="0"/>
        <w:keepLines w:val="0"/>
        <w:pageBreakBefore w:val="0"/>
        <w:widowControl w:val="0"/>
        <w:numPr>
          <w:ilvl w:val="0"/>
          <w:numId w:val="4"/>
        </w:numPr>
        <w:kinsoku/>
        <w:wordWrap/>
        <w:overflowPunct/>
        <w:topLinePunct w:val="0"/>
        <w:autoSpaceDE/>
        <w:autoSpaceDN/>
        <w:bidi w:val="0"/>
        <w:adjustRightInd/>
        <w:snapToGrid w:val="0"/>
        <w:spacing w:line="240" w:lineRule="auto"/>
        <w:ind w:leftChars="0"/>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微信公众号宣传：由ACM协会撰文发布相关比赛通知和问卷星报名链接在协会的微信公众号上。</w:t>
      </w:r>
    </w:p>
    <w:p>
      <w:pPr>
        <w:keepNext w:val="0"/>
        <w:keepLines w:val="0"/>
        <w:pageBreakBefore w:val="0"/>
        <w:numPr>
          <w:ilvl w:val="0"/>
          <w:numId w:val="4"/>
        </w:numPr>
        <w:kinsoku/>
        <w:wordWrap/>
        <w:overflowPunct/>
        <w:topLinePunct w:val="0"/>
        <w:autoSpaceDE/>
        <w:autoSpaceDN/>
        <w:bidi w:val="0"/>
        <w:adjustRightInd/>
        <w:snapToGrid w:val="0"/>
        <w:ind w:leftChars="0"/>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QQ新生群内宣传：在新生咨询群内发布相关比赛相关的公告和问卷星报名链接。</w:t>
      </w: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eastAsia" w:ascii="Times New Roman" w:hAnsi="Times New Roman"/>
          <w:b/>
          <w:color w:val="000000"/>
          <w:sz w:val="28"/>
          <w:szCs w:val="28"/>
          <w:lang w:val="en-US" w:eastAsia="zh-CN"/>
        </w:rPr>
      </w:pPr>
    </w:p>
    <w:p>
      <w:pPr>
        <w:keepNext w:val="0"/>
        <w:keepLines w:val="0"/>
        <w:pageBreakBefore w:val="0"/>
        <w:widowControl w:val="0"/>
        <w:numPr>
          <w:numId w:val="0"/>
        </w:numPr>
        <w:tabs>
          <w:tab w:val="left" w:pos="312"/>
        </w:tabs>
        <w:kinsoku/>
        <w:wordWrap/>
        <w:overflowPunct/>
        <w:topLinePunct w:val="0"/>
        <w:autoSpaceDE/>
        <w:autoSpaceDN/>
        <w:bidi w:val="0"/>
        <w:adjustRightInd/>
        <w:snapToGrid w:val="0"/>
        <w:jc w:val="both"/>
        <w:textAlignment w:val="auto"/>
        <w:rPr>
          <w:rFonts w:hint="default" w:ascii="Times New Roman" w:hAnsi="Times New Roman"/>
          <w:b/>
          <w:color w:val="000000"/>
          <w:sz w:val="28"/>
          <w:szCs w:val="28"/>
          <w:lang w:val="en-US" w:eastAsia="zh-CN"/>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第三部分：活动流程</w:t>
      </w:r>
    </w:p>
    <w:p>
      <w:pPr>
        <w:keepNext w:val="0"/>
        <w:keepLines w:val="0"/>
        <w:pageBreakBefore w:val="0"/>
        <w:numPr>
          <w:ilvl w:val="0"/>
          <w:numId w:val="5"/>
        </w:numPr>
        <w:kinsoku/>
        <w:wordWrap/>
        <w:overflowPunct/>
        <w:topLinePunct w:val="0"/>
        <w:autoSpaceDE/>
        <w:autoSpaceDN/>
        <w:bidi w:val="0"/>
        <w:adjustRightInd/>
        <w:snapToGrid w:val="0"/>
        <w:jc w:val="both"/>
        <w:textAlignment w:val="auto"/>
        <w:rPr>
          <w:rFonts w:hint="eastAsia" w:ascii="华文行楷" w:eastAsia="华文行楷"/>
          <w:sz w:val="44"/>
          <w:szCs w:val="44"/>
          <w:lang w:val="en-US" w:eastAsia="zh-CN"/>
        </w:rPr>
      </w:pPr>
      <w:r>
        <w:rPr>
          <w:rFonts w:hint="eastAsia" w:ascii="华文行楷" w:eastAsia="华文行楷"/>
          <w:sz w:val="44"/>
          <w:szCs w:val="44"/>
          <w:lang w:val="en-US" w:eastAsia="zh-CN"/>
        </w:rPr>
        <w:t>月赛：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1.比赛形式：线下赛，以ACM赛制形式进行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2.比赛地点：广东工业大学大学城校区工学一号馆415，413，319机房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3.比赛时间：10月30日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4.比赛人数：预计200~300人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5.比赛目的：让新生提前熟悉ACM比赛的形式内容和比赛环境，</w:t>
      </w:r>
      <w:r>
        <w:rPr>
          <w:rFonts w:hint="eastAsia" w:ascii="宋体"/>
          <w:b/>
          <w:sz w:val="28"/>
          <w:szCs w:val="28"/>
        </w:rPr>
        <w:t>不作为最终排名的参考。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6.比赛网站：使用校内的OJ，网址：</w:t>
      </w:r>
      <w:r>
        <w:rPr>
          <w:rFonts w:hint="eastAsia" w:ascii="Times New Roman" w:hAnsi="Times New Roman"/>
          <w:b/>
          <w:color w:val="000000"/>
          <w:sz w:val="28"/>
          <w:szCs w:val="28"/>
          <w:lang w:val="en-US" w:eastAsia="zh-CN"/>
        </w:rPr>
        <w:fldChar w:fldCharType="begin"/>
      </w:r>
      <w:r>
        <w:rPr>
          <w:rFonts w:hint="eastAsia" w:ascii="Times New Roman" w:hAnsi="Times New Roman"/>
          <w:b/>
          <w:color w:val="000000"/>
          <w:sz w:val="28"/>
          <w:szCs w:val="28"/>
          <w:lang w:val="en-US" w:eastAsia="zh-CN"/>
        </w:rPr>
        <w:instrText xml:space="preserve"> HYPERLINK "https://gdutcode.cn/" </w:instrText>
      </w:r>
      <w:r>
        <w:rPr>
          <w:rFonts w:hint="eastAsia" w:ascii="Times New Roman" w:hAnsi="Times New Roman"/>
          <w:b/>
          <w:color w:val="000000"/>
          <w:sz w:val="28"/>
          <w:szCs w:val="28"/>
          <w:lang w:val="en-US" w:eastAsia="zh-CN"/>
        </w:rPr>
        <w:fldChar w:fldCharType="separate"/>
      </w:r>
      <w:r>
        <w:rPr>
          <w:rStyle w:val="5"/>
          <w:rFonts w:hint="eastAsia" w:ascii="Times New Roman" w:hAnsi="Times New Roman"/>
          <w:b/>
          <w:color w:val="000000"/>
          <w:sz w:val="28"/>
          <w:szCs w:val="28"/>
          <w:lang w:val="en-US" w:eastAsia="zh-CN"/>
        </w:rPr>
        <w:t>https://gdutcode.cn/</w:t>
      </w:r>
      <w:r>
        <w:rPr>
          <w:rFonts w:hint="eastAsia" w:ascii="Times New Roman" w:hAnsi="Times New Roman"/>
          <w:b/>
          <w:color w:val="000000"/>
          <w:sz w:val="28"/>
          <w:szCs w:val="28"/>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7.具体流程及人员安排：</w:t>
      </w:r>
    </w:p>
    <w:tbl>
      <w:tblPr>
        <w:tblStyle w:val="3"/>
        <w:tblW w:w="525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29"/>
        <w:gridCol w:w="212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时间</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事务</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负责</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281" w:firstLineChars="100"/>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281" w:firstLineChars="100"/>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赛前</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打气球</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秘书部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选手每完成一道题，给参赛发一个代表题号的气球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现场布置</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设计部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设备调试</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人员指引</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宣布比赛开始</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主持人必须于月赛前一周写好主持稿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监考</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eastAsia="宋体"/>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负责统计选手们的成绩进展动态，发放气球维持赛场秩序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赛后</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公布比赛结果</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题目讲解</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集训队出题人</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颁发奖品</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赛后清理</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全体干事</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宋体"/>
          <w:b/>
          <w:sz w:val="28"/>
          <w:szCs w:val="28"/>
        </w:rPr>
      </w:pPr>
      <w:r>
        <w:rPr>
          <w:rFonts w:hint="eastAsia" w:ascii="Times New Roman" w:hAnsi="Times New Roman"/>
          <w:b/>
          <w:color w:val="000000"/>
          <w:sz w:val="28"/>
          <w:szCs w:val="28"/>
          <w:lang w:val="en-US" w:eastAsia="zh-CN"/>
        </w:rPr>
        <w:t>注意事项：</w:t>
      </w:r>
      <w:r>
        <w:rPr>
          <w:rFonts w:hint="default" w:ascii="Times New Roman" w:hAnsi="Times New Roman"/>
          <w:b/>
          <w:color w:val="000000"/>
          <w:sz w:val="28"/>
          <w:szCs w:val="28"/>
          <w:lang w:val="en-US" w:eastAsia="zh-CN"/>
        </w:rPr>
        <w:t>①</w:t>
      </w:r>
      <w:r>
        <w:rPr>
          <w:rFonts w:hint="eastAsia" w:ascii="Times New Roman" w:hAnsi="Times New Roman"/>
          <w:b/>
          <w:color w:val="000000"/>
          <w:sz w:val="28"/>
          <w:szCs w:val="28"/>
          <w:lang w:val="en-US" w:eastAsia="zh-CN"/>
        </w:rPr>
        <w:t>、</w:t>
      </w:r>
      <w:r>
        <w:rPr>
          <w:rFonts w:hint="eastAsia" w:ascii="宋体"/>
          <w:b/>
          <w:sz w:val="28"/>
          <w:szCs w:val="28"/>
        </w:rPr>
        <w:t>选手进入比赛现场（工一机房），ACM工作人员向选手发放比赛帐号和密码，在主持人宣布比赛开始后，选手登录指定的OJ进行比赛。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宋体"/>
          <w:b/>
          <w:sz w:val="28"/>
          <w:szCs w:val="28"/>
          <w:lang w:val="en-US" w:eastAsia="zh-CN"/>
        </w:rPr>
      </w:pPr>
      <w:r>
        <w:rPr>
          <w:rFonts w:hint="eastAsia" w:ascii="宋体"/>
          <w:b/>
          <w:sz w:val="28"/>
          <w:szCs w:val="28"/>
          <w:lang w:val="en-US" w:eastAsia="zh-CN"/>
        </w:rPr>
        <w:t>②、做好赛后奖品颁布和时长发放工作，及时通知参赛同学</w:t>
      </w:r>
    </w:p>
    <w:p>
      <w:pPr>
        <w:keepNext w:val="0"/>
        <w:keepLines w:val="0"/>
        <w:pageBreakBefore w:val="0"/>
        <w:numPr>
          <w:ilvl w:val="0"/>
          <w:numId w:val="0"/>
        </w:numPr>
        <w:kinsoku/>
        <w:wordWrap/>
        <w:overflowPunct/>
        <w:topLinePunct w:val="0"/>
        <w:autoSpaceDE/>
        <w:autoSpaceDN/>
        <w:bidi w:val="0"/>
        <w:adjustRightInd/>
        <w:snapToGrid w:val="0"/>
        <w:jc w:val="both"/>
        <w:textAlignment w:val="auto"/>
        <w:rPr>
          <w:rFonts w:hint="eastAsia" w:ascii="华文行楷" w:eastAsia="华文行楷"/>
          <w:sz w:val="44"/>
          <w:szCs w:val="44"/>
          <w:lang w:val="en-US" w:eastAsia="zh-CN"/>
        </w:rPr>
      </w:pPr>
    </w:p>
    <w:p>
      <w:pPr>
        <w:keepNext w:val="0"/>
        <w:keepLines w:val="0"/>
        <w:pageBreakBefore w:val="0"/>
        <w:numPr>
          <w:ilvl w:val="0"/>
          <w:numId w:val="5"/>
        </w:numPr>
        <w:kinsoku/>
        <w:wordWrap/>
        <w:overflowPunct/>
        <w:topLinePunct w:val="0"/>
        <w:autoSpaceDE/>
        <w:autoSpaceDN/>
        <w:bidi w:val="0"/>
        <w:adjustRightInd/>
        <w:snapToGrid w:val="0"/>
        <w:ind w:left="0" w:leftChars="0" w:firstLine="0" w:firstLineChars="0"/>
        <w:jc w:val="both"/>
        <w:textAlignment w:val="auto"/>
        <w:rPr>
          <w:rFonts w:hint="eastAsia" w:ascii="华文行楷" w:eastAsia="华文行楷"/>
          <w:sz w:val="44"/>
          <w:szCs w:val="44"/>
          <w:lang w:val="en-US" w:eastAsia="zh-CN"/>
        </w:rPr>
      </w:pPr>
      <w:r>
        <w:rPr>
          <w:rFonts w:hint="eastAsia" w:ascii="华文行楷" w:eastAsia="华文行楷"/>
          <w:sz w:val="44"/>
          <w:szCs w:val="44"/>
          <w:lang w:val="en-US" w:eastAsia="zh-CN"/>
        </w:rPr>
        <w:t>新生赛初赛：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1.比赛形式：线上赛，以ACM赛制形式进行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2.比赛地点：线上比赛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3.比赛时间：11月20日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4.比赛人数：预计400~500人</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5.比赛目的：作为集训队的初次正式选拔，决出100人左右进入复赛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6.比赛网站：使用校内的OJ，网址：</w:t>
      </w:r>
      <w:r>
        <w:rPr>
          <w:rFonts w:hint="eastAsia" w:ascii="Times New Roman" w:hAnsi="Times New Roman"/>
          <w:b/>
          <w:color w:val="000000"/>
          <w:sz w:val="28"/>
          <w:szCs w:val="28"/>
          <w:lang w:val="en-US" w:eastAsia="zh-CN"/>
        </w:rPr>
        <w:fldChar w:fldCharType="begin"/>
      </w:r>
      <w:r>
        <w:rPr>
          <w:rFonts w:hint="eastAsia" w:ascii="Times New Roman" w:hAnsi="Times New Roman"/>
          <w:b/>
          <w:color w:val="000000"/>
          <w:sz w:val="28"/>
          <w:szCs w:val="28"/>
          <w:lang w:val="en-US" w:eastAsia="zh-CN"/>
        </w:rPr>
        <w:instrText xml:space="preserve"> HYPERLINK "https://gdutcode.cn/" </w:instrText>
      </w:r>
      <w:r>
        <w:rPr>
          <w:rFonts w:hint="eastAsia" w:ascii="Times New Roman" w:hAnsi="Times New Roman"/>
          <w:b/>
          <w:color w:val="000000"/>
          <w:sz w:val="28"/>
          <w:szCs w:val="28"/>
          <w:lang w:val="en-US" w:eastAsia="zh-CN"/>
        </w:rPr>
        <w:fldChar w:fldCharType="separate"/>
      </w:r>
      <w:r>
        <w:rPr>
          <w:rStyle w:val="5"/>
          <w:rFonts w:hint="eastAsia" w:ascii="Times New Roman" w:hAnsi="Times New Roman"/>
          <w:b/>
          <w:color w:val="000000"/>
          <w:sz w:val="28"/>
          <w:szCs w:val="28"/>
          <w:lang w:val="en-US" w:eastAsia="zh-CN"/>
        </w:rPr>
        <w:t>https://gdutcode.cn/</w:t>
      </w:r>
      <w:r>
        <w:rPr>
          <w:rFonts w:hint="eastAsia" w:ascii="Times New Roman" w:hAnsi="Times New Roman"/>
          <w:b/>
          <w:color w:val="000000"/>
          <w:sz w:val="28"/>
          <w:szCs w:val="28"/>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7.具体流程及人员安排：</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时间</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事务</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负责</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赛前</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通知参赛人员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新生群管理员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在群内发布公告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发布账号密码</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外联部</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以短信的形式分发给参赛新生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赛时</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宣布比赛开始</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新生群管理员</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在群内发布查看题目的密码并@全体成员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监考</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技术部</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查询监督提交代码是否为原创并做好记录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赛后</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发布题解</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集训队出题人</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统计入围选手</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全体干事</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务必在一周内完成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9"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公布比赛结果</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外联部</w:t>
            </w:r>
          </w:p>
        </w:tc>
        <w:tc>
          <w:tcPr>
            <w:tcW w:w="213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1"/>
                <w:szCs w:val="21"/>
                <w:vertAlign w:val="baseline"/>
                <w:lang w:val="en-US" w:eastAsia="zh-CN"/>
              </w:rPr>
            </w:pPr>
          </w:p>
        </w:tc>
      </w:tr>
    </w:tbl>
    <w:p>
      <w:pPr>
        <w:keepNext w:val="0"/>
        <w:keepLines w:val="0"/>
        <w:pageBreakBefore w:val="0"/>
        <w:numPr>
          <w:ilvl w:val="0"/>
          <w:numId w:val="0"/>
        </w:numPr>
        <w:kinsoku/>
        <w:wordWrap/>
        <w:overflowPunct/>
        <w:topLinePunct w:val="0"/>
        <w:autoSpaceDE/>
        <w:autoSpaceDN/>
        <w:bidi w:val="0"/>
        <w:adjustRightInd/>
        <w:snapToGrid w:val="0"/>
        <w:ind w:leftChars="0"/>
        <w:jc w:val="both"/>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注意事项：</w:t>
      </w:r>
      <w:r>
        <w:rPr>
          <w:rFonts w:hint="default" w:ascii="Times New Roman" w:hAnsi="Times New Roman"/>
          <w:b/>
          <w:color w:val="000000"/>
          <w:sz w:val="28"/>
          <w:szCs w:val="28"/>
          <w:lang w:val="en-US" w:eastAsia="zh-CN"/>
        </w:rPr>
        <w:t>①</w:t>
      </w:r>
      <w:r>
        <w:rPr>
          <w:rFonts w:hint="eastAsia" w:ascii="Times New Roman" w:hAnsi="Times New Roman"/>
          <w:b/>
          <w:color w:val="000000"/>
          <w:sz w:val="28"/>
          <w:szCs w:val="28"/>
          <w:lang w:val="en-US" w:eastAsia="zh-CN"/>
        </w:rPr>
        <w:t>、赛后安排人员对比赛结果进行统计，统计出前100名进入决赛，用短信进行通知。</w:t>
      </w:r>
    </w:p>
    <w:p>
      <w:pPr>
        <w:keepNext w:val="0"/>
        <w:keepLines w:val="0"/>
        <w:pageBreakBefore w:val="0"/>
        <w:numPr>
          <w:ilvl w:val="0"/>
          <w:numId w:val="0"/>
        </w:numPr>
        <w:kinsoku/>
        <w:wordWrap/>
        <w:overflowPunct/>
        <w:topLinePunct w:val="0"/>
        <w:autoSpaceDE/>
        <w:autoSpaceDN/>
        <w:bidi w:val="0"/>
        <w:adjustRightInd/>
        <w:snapToGrid w:val="0"/>
        <w:ind w:leftChars="0"/>
        <w:jc w:val="both"/>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②、由于参赛人数较多，届时会指派多名同学对学校OJ进行维护，确保比赛正常进行。</w:t>
      </w:r>
    </w:p>
    <w:p>
      <w:pPr>
        <w:keepNext w:val="0"/>
        <w:keepLines w:val="0"/>
        <w:pageBreakBefore w:val="0"/>
        <w:numPr>
          <w:ilvl w:val="0"/>
          <w:numId w:val="0"/>
        </w:numPr>
        <w:kinsoku/>
        <w:wordWrap/>
        <w:overflowPunct/>
        <w:topLinePunct w:val="0"/>
        <w:autoSpaceDE/>
        <w:autoSpaceDN/>
        <w:bidi w:val="0"/>
        <w:adjustRightInd/>
        <w:snapToGrid w:val="0"/>
        <w:ind w:leftChars="0"/>
        <w:jc w:val="both"/>
        <w:textAlignment w:val="auto"/>
        <w:rPr>
          <w:rFonts w:hint="eastAsia" w:ascii="Times New Roman" w:hAnsi="Times New Roman"/>
          <w:b/>
          <w:color w:val="000000"/>
          <w:sz w:val="28"/>
          <w:szCs w:val="28"/>
          <w:lang w:val="en-US" w:eastAsia="zh-CN"/>
        </w:rPr>
      </w:pPr>
    </w:p>
    <w:p>
      <w:pPr>
        <w:keepNext w:val="0"/>
        <w:keepLines w:val="0"/>
        <w:pageBreakBefore w:val="0"/>
        <w:numPr>
          <w:ilvl w:val="0"/>
          <w:numId w:val="5"/>
        </w:numPr>
        <w:kinsoku/>
        <w:wordWrap/>
        <w:overflowPunct/>
        <w:topLinePunct w:val="0"/>
        <w:autoSpaceDE/>
        <w:autoSpaceDN/>
        <w:bidi w:val="0"/>
        <w:adjustRightInd/>
        <w:snapToGrid w:val="0"/>
        <w:ind w:left="0" w:leftChars="0" w:firstLine="0" w:firstLineChars="0"/>
        <w:jc w:val="both"/>
        <w:textAlignment w:val="auto"/>
        <w:rPr>
          <w:rFonts w:hint="eastAsia" w:ascii="华文行楷" w:eastAsia="华文行楷"/>
          <w:sz w:val="44"/>
          <w:szCs w:val="44"/>
          <w:lang w:val="en-US" w:eastAsia="zh-CN"/>
        </w:rPr>
      </w:pPr>
      <w:r>
        <w:rPr>
          <w:rFonts w:hint="eastAsia" w:ascii="华文行楷" w:eastAsia="华文行楷"/>
          <w:sz w:val="44"/>
          <w:szCs w:val="44"/>
          <w:lang w:val="en-US" w:eastAsia="zh-CN"/>
        </w:rPr>
        <w:t>新生赛决赛</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1.比赛形式：线下赛，以ACM赛制形式进行</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2.比赛地点：广东工业大学大学城校区工学一号馆415，413，319机房</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3.比赛时间：11月27日</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4.比赛人数：100人+50外校同学</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5.比赛目的：对新生进行最终选拔，选出24人进入集训队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6.比赛网站：使用校内的OJ，网址：</w:t>
      </w:r>
      <w:r>
        <w:rPr>
          <w:rFonts w:hint="eastAsia" w:ascii="Times New Roman" w:hAnsi="Times New Roman"/>
          <w:b/>
          <w:color w:val="000000"/>
          <w:sz w:val="28"/>
          <w:szCs w:val="28"/>
          <w:lang w:val="en-US" w:eastAsia="zh-CN"/>
        </w:rPr>
        <w:fldChar w:fldCharType="begin"/>
      </w:r>
      <w:r>
        <w:rPr>
          <w:rFonts w:hint="eastAsia" w:ascii="Times New Roman" w:hAnsi="Times New Roman"/>
          <w:b/>
          <w:color w:val="000000"/>
          <w:sz w:val="28"/>
          <w:szCs w:val="28"/>
          <w:lang w:val="en-US" w:eastAsia="zh-CN"/>
        </w:rPr>
        <w:instrText xml:space="preserve"> HYPERLINK "https://gdutcode.cn/" </w:instrText>
      </w:r>
      <w:r>
        <w:rPr>
          <w:rFonts w:hint="eastAsia" w:ascii="Times New Roman" w:hAnsi="Times New Roman"/>
          <w:b/>
          <w:color w:val="000000"/>
          <w:sz w:val="28"/>
          <w:szCs w:val="28"/>
          <w:lang w:val="en-US" w:eastAsia="zh-CN"/>
        </w:rPr>
        <w:fldChar w:fldCharType="separate"/>
      </w:r>
      <w:r>
        <w:rPr>
          <w:rStyle w:val="5"/>
          <w:rFonts w:hint="eastAsia" w:ascii="Times New Roman" w:hAnsi="Times New Roman"/>
          <w:b/>
          <w:color w:val="000000"/>
          <w:sz w:val="28"/>
          <w:szCs w:val="28"/>
          <w:lang w:val="en-US" w:eastAsia="zh-CN"/>
        </w:rPr>
        <w:t>https://gdutcode.cn/</w:t>
      </w:r>
      <w:r>
        <w:rPr>
          <w:rFonts w:hint="eastAsia" w:ascii="Times New Roman" w:hAnsi="Times New Roman"/>
          <w:b/>
          <w:color w:val="000000"/>
          <w:sz w:val="28"/>
          <w:szCs w:val="28"/>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7.具体流程及人员安排：</w:t>
      </w:r>
    </w:p>
    <w:tbl>
      <w:tblPr>
        <w:tblStyle w:val="3"/>
        <w:tblW w:w="5255"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29"/>
        <w:gridCol w:w="2129"/>
        <w:gridCol w:w="2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时间</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事务</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负责</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2" w:hRule="atLeast"/>
        </w:trPr>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281" w:firstLineChars="100"/>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281" w:firstLineChars="100"/>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赛前</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打气球</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秘书部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选手每完成一道题，给参赛发一个代表题号的气球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7"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现场布置</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设计部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设备调试</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人员指引</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赛时</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宣布比赛开始</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监考</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eastAsia="宋体"/>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负责统计选手们的成绩进展动态，发放气球维持赛场秩序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restar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赛后</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公布比赛结果</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技术部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题目讲解</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集训队出题人</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颁发奖品</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教练</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颁奖时递交证书给老师，让老师方便颁发给获奖选手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老师讲话</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教练</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主持人感谢语</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外联部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1"/>
                <w:szCs w:val="21"/>
                <w:vertAlign w:val="baseline"/>
                <w:lang w:val="en-US" w:eastAsia="zh-CN"/>
              </w:rPr>
              <w:t>主持人必须于决赛前一周写好主持稿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拍照留念</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秘书部</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r>
              <w:rPr>
                <w:rFonts w:hint="eastAsia" w:ascii="Times New Roman" w:hAnsi="Times New Roman"/>
                <w:b/>
                <w:color w:val="000000"/>
                <w:sz w:val="21"/>
                <w:szCs w:val="21"/>
                <w:vertAlign w:val="baseline"/>
                <w:lang w:val="en-US" w:eastAsia="zh-CN"/>
              </w:rPr>
              <w:t>老师与获奖者、ACM集训队成员、协会会长合影留念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atLeast"/>
        </w:trPr>
        <w:tc>
          <w:tcPr>
            <w:tcW w:w="1188" w:type="pct"/>
            <w:vMerge w:val="continue"/>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清洁比赛场地</w:t>
            </w:r>
          </w:p>
        </w:tc>
        <w:tc>
          <w:tcPr>
            <w:tcW w:w="1188"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全体干事</w:t>
            </w:r>
          </w:p>
        </w:tc>
        <w:tc>
          <w:tcPr>
            <w:tcW w:w="1434" w:type="pct"/>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jc w:val="center"/>
              <w:textAlignment w:val="auto"/>
              <w:rPr>
                <w:rFonts w:hint="eastAsia" w:ascii="Times New Roman" w:hAnsi="Times New Roman"/>
                <w:b/>
                <w:color w:val="000000"/>
                <w:sz w:val="21"/>
                <w:szCs w:val="21"/>
                <w:vertAlign w:val="baseline"/>
                <w:lang w:val="en-US" w:eastAsia="zh-CN"/>
              </w:rPr>
            </w:pPr>
          </w:p>
        </w:tc>
      </w:tr>
    </w:tbl>
    <w:p>
      <w:pPr>
        <w:keepNext w:val="0"/>
        <w:keepLines w:val="0"/>
        <w:pageBreakBefore w:val="0"/>
        <w:widowControl w:val="0"/>
        <w:numPr>
          <w:ilvl w:val="0"/>
          <w:numId w:val="6"/>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奖品设置</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名称</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人数</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 xml:space="preserve">冠亚季军 </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3名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前一二三名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一等奖</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12名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2840" w:type="dxa"/>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textAlignment w:val="auto"/>
              <w:rPr>
                <w:rFonts w:hint="eastAsia" w:ascii="Times New Roman" w:hAnsi="Times New Roman" w:eastAsia="宋体" w:cs="Times New Roman"/>
                <w:b/>
                <w:color w:val="000000"/>
                <w:kern w:val="2"/>
                <w:sz w:val="28"/>
                <w:szCs w:val="28"/>
                <w:vertAlign w:val="baseline"/>
                <w:lang w:val="en-US" w:eastAsia="zh-CN" w:bidi="ar-SA"/>
              </w:rPr>
            </w:pPr>
            <w:r>
              <w:rPr>
                <w:rFonts w:hint="eastAsia" w:ascii="Times New Roman" w:hAnsi="Times New Roman"/>
                <w:b/>
                <w:color w:val="000000"/>
                <w:sz w:val="28"/>
                <w:szCs w:val="28"/>
                <w:vertAlign w:val="baseline"/>
                <w:lang w:val="en-US" w:eastAsia="zh-CN"/>
              </w:rPr>
              <w:t>二等奖</w:t>
            </w:r>
          </w:p>
        </w:tc>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textAlignment w:val="auto"/>
              <w:rPr>
                <w:rFonts w:hint="eastAsia" w:ascii="Times New Roman" w:hAnsi="Times New Roman" w:eastAsia="宋体" w:cs="Times New Roman"/>
                <w:b/>
                <w:color w:val="000000"/>
                <w:kern w:val="2"/>
                <w:sz w:val="28"/>
                <w:szCs w:val="28"/>
                <w:vertAlign w:val="baseline"/>
                <w:lang w:val="en-US" w:eastAsia="zh-CN" w:bidi="ar-SA"/>
              </w:rPr>
            </w:pPr>
            <w:r>
              <w:rPr>
                <w:rFonts w:hint="eastAsia" w:ascii="Times New Roman" w:hAnsi="Times New Roman"/>
                <w:b/>
                <w:color w:val="000000"/>
                <w:sz w:val="28"/>
                <w:szCs w:val="28"/>
                <w:vertAlign w:val="baseline"/>
                <w:lang w:val="en-US" w:eastAsia="zh-CN"/>
              </w:rPr>
              <w:t>30名</w:t>
            </w:r>
          </w:p>
        </w:tc>
        <w:tc>
          <w:tcPr>
            <w:tcW w:w="2841" w:type="dxa"/>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0" w:leftChars="0" w:firstLine="0" w:firstLineChars="0"/>
              <w:textAlignment w:val="auto"/>
              <w:rPr>
                <w:rFonts w:hint="eastAsia" w:ascii="Times New Roman" w:hAnsi="Times New Roman" w:eastAsia="宋体" w:cs="Times New Roman"/>
                <w:b/>
                <w:color w:val="000000"/>
                <w:kern w:val="2"/>
                <w:sz w:val="28"/>
                <w:szCs w:val="28"/>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三等奖</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45名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最佳女生奖</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1名</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排名最高的女生</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注意事项：</w:t>
      </w:r>
      <w:r>
        <w:rPr>
          <w:rFonts w:hint="default" w:ascii="Times New Roman" w:hAnsi="Times New Roman"/>
          <w:b/>
          <w:color w:val="000000"/>
          <w:sz w:val="28"/>
          <w:szCs w:val="28"/>
          <w:lang w:val="en-US" w:eastAsia="zh-CN"/>
        </w:rPr>
        <w:t>①</w:t>
      </w:r>
      <w:r>
        <w:rPr>
          <w:rFonts w:hint="eastAsia" w:ascii="Times New Roman" w:hAnsi="Times New Roman"/>
          <w:b/>
          <w:color w:val="000000"/>
          <w:sz w:val="28"/>
          <w:szCs w:val="28"/>
          <w:lang w:val="en-US" w:eastAsia="zh-CN"/>
        </w:rPr>
        <w:t>、赛后安排人员对比赛结果进行统计，统计出前24名并进入集训队。</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kinsoku/>
        <w:wordWrap/>
        <w:overflowPunct/>
        <w:topLinePunct w:val="0"/>
        <w:autoSpaceDE/>
        <w:autoSpaceDN/>
        <w:bidi w:val="0"/>
        <w:adjustRightInd/>
        <w:snapToGrid w:val="0"/>
        <w:jc w:val="both"/>
        <w:textAlignment w:val="auto"/>
        <w:rPr>
          <w:rFonts w:hint="eastAsia" w:ascii="华文行楷" w:eastAsia="华文行楷"/>
          <w:sz w:val="72"/>
          <w:szCs w:val="72"/>
          <w:lang w:val="en-US" w:eastAsia="zh-CN"/>
        </w:rPr>
      </w:pPr>
      <w:r>
        <w:rPr>
          <w:rFonts w:hint="eastAsia" w:ascii="华文行楷" w:eastAsia="华文行楷"/>
          <w:sz w:val="72"/>
          <w:szCs w:val="72"/>
          <w:lang w:val="en-US" w:eastAsia="zh-CN"/>
        </w:rPr>
        <w:t>第四部分：活动经费预算</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物资预算：</w:t>
      </w:r>
    </w:p>
    <w:tbl>
      <w:tblPr>
        <w:tblStyle w:val="2"/>
        <w:tblpPr w:leftFromText="180" w:rightFromText="180" w:vertAnchor="text" w:horzAnchor="page" w:tblpX="2364" w:tblpY="31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35"/>
        <w:gridCol w:w="2486"/>
        <w:gridCol w:w="24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物品名称</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件数</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大海报</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1张</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小海报</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2张</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40元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气球</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4袋</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横幅</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2条</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矿泉水</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1箱</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35元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打气筒</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6支</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en-US" w:eastAsia="zh-CN"/>
              </w:rPr>
              <w:t>传单与纸质报名表</w:t>
            </w:r>
          </w:p>
        </w:tc>
        <w:tc>
          <w:tcPr>
            <w:tcW w:w="2486" w:type="dxa"/>
            <w:shd w:val="clear" w:color="auto" w:fill="auto"/>
            <w:noWrap w:val="0"/>
            <w:vAlign w:val="top"/>
          </w:tcPr>
          <w:p>
            <w:pPr>
              <w:spacing w:line="360" w:lineRule="auto"/>
              <w:jc w:val="left"/>
              <w:rPr>
                <w:rFonts w:hint="eastAsia" w:ascii="宋体" w:hAnsi="宋体" w:eastAsia="宋体" w:cs="Times New Roman"/>
                <w:kern w:val="2"/>
                <w:sz w:val="24"/>
                <w:szCs w:val="22"/>
                <w:lang w:val="en-US" w:eastAsia="zh-CN" w:bidi="ar-SA"/>
              </w:rPr>
            </w:pPr>
            <w:r>
              <w:rPr>
                <w:rFonts w:hint="eastAsia" w:ascii="宋体" w:hAnsi="宋体"/>
                <w:sz w:val="24"/>
                <w:lang w:val="en-US" w:eastAsia="zh-CN"/>
              </w:rPr>
              <w:t>5</w:t>
            </w:r>
            <w:r>
              <w:rPr>
                <w:rFonts w:ascii="宋体" w:hAnsi="宋体"/>
                <w:sz w:val="24"/>
              </w:rPr>
              <w:t>00</w:t>
            </w:r>
          </w:p>
        </w:tc>
        <w:tc>
          <w:tcPr>
            <w:tcW w:w="2461" w:type="dxa"/>
            <w:shd w:val="clear" w:color="auto" w:fill="auto"/>
            <w:noWrap w:val="0"/>
            <w:vAlign w:val="top"/>
          </w:tcPr>
          <w:p>
            <w:pPr>
              <w:spacing w:line="360" w:lineRule="auto"/>
              <w:jc w:val="left"/>
              <w:rPr>
                <w:rFonts w:hint="default" w:ascii="宋体" w:hAnsi="宋体" w:eastAsia="宋体" w:cs="Times New Roman"/>
                <w:kern w:val="2"/>
                <w:sz w:val="24"/>
                <w:szCs w:val="22"/>
                <w:lang w:val="en-US" w:eastAsia="zh-CN" w:bidi="ar-SA"/>
              </w:rPr>
            </w:pPr>
            <w:r>
              <w:rPr>
                <w:rFonts w:hint="eastAsia" w:ascii="宋体" w:hAnsi="宋体"/>
                <w:sz w:val="24"/>
                <w:lang w:val="en-US" w:eastAsia="zh-CN"/>
              </w:rPr>
              <w:t>2</w:t>
            </w:r>
            <w:r>
              <w:rPr>
                <w:rFonts w:ascii="宋体" w:hAnsi="宋体"/>
                <w:sz w:val="24"/>
              </w:rPr>
              <w:t>00</w:t>
            </w:r>
            <w:r>
              <w:rPr>
                <w:rFonts w:hint="eastAsia" w:ascii="Times New Roman" w:hAnsi="Times New Roman"/>
                <w:b/>
                <w:color w:val="000000"/>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zh-CN" w:eastAsia="zh-CN"/>
              </w:rPr>
              <w:t>奖状及奖状壳</w:t>
            </w:r>
          </w:p>
        </w:tc>
        <w:tc>
          <w:tcPr>
            <w:tcW w:w="2486" w:type="dxa"/>
            <w:shd w:val="clear" w:color="auto" w:fill="auto"/>
            <w:noWrap w:val="0"/>
            <w:vAlign w:val="top"/>
          </w:tcPr>
          <w:p>
            <w:pPr>
              <w:spacing w:line="360" w:lineRule="auto"/>
              <w:jc w:val="left"/>
              <w:rPr>
                <w:rFonts w:hint="eastAsia" w:ascii="宋体" w:hAnsi="宋体" w:eastAsia="宋体" w:cs="Times New Roman"/>
                <w:kern w:val="2"/>
                <w:sz w:val="24"/>
                <w:szCs w:val="22"/>
                <w:lang w:val="en-US" w:eastAsia="zh-CN" w:bidi="ar-SA"/>
              </w:rPr>
            </w:pPr>
            <w:r>
              <w:rPr>
                <w:rFonts w:hint="eastAsia" w:ascii="宋体" w:hAnsi="宋体"/>
                <w:sz w:val="24"/>
              </w:rPr>
              <w:t>3</w:t>
            </w:r>
            <w:r>
              <w:rPr>
                <w:rFonts w:ascii="宋体" w:hAnsi="宋体"/>
                <w:sz w:val="24"/>
              </w:rPr>
              <w:t>8</w:t>
            </w:r>
          </w:p>
        </w:tc>
        <w:tc>
          <w:tcPr>
            <w:tcW w:w="2461" w:type="dxa"/>
            <w:shd w:val="clear" w:color="auto" w:fill="auto"/>
            <w:noWrap w:val="0"/>
            <w:vAlign w:val="top"/>
          </w:tcPr>
          <w:p>
            <w:pPr>
              <w:spacing w:line="360" w:lineRule="auto"/>
              <w:jc w:val="left"/>
              <w:rPr>
                <w:rFonts w:hint="default" w:ascii="宋体" w:hAnsi="宋体" w:eastAsia="宋体" w:cs="Times New Roman"/>
                <w:kern w:val="2"/>
                <w:sz w:val="24"/>
                <w:szCs w:val="22"/>
                <w:lang w:val="en-US" w:eastAsia="zh-CN" w:bidi="ar-SA"/>
              </w:rPr>
            </w:pPr>
            <w:r>
              <w:rPr>
                <w:rFonts w:ascii="宋体" w:hAnsi="宋体"/>
                <w:sz w:val="24"/>
              </w:rPr>
              <w:t>200</w:t>
            </w:r>
            <w:r>
              <w:rPr>
                <w:rFonts w:hint="eastAsia" w:ascii="Times New Roman" w:hAnsi="Times New Roman"/>
                <w:b/>
                <w:color w:val="000000"/>
                <w:sz w:val="24"/>
                <w:szCs w:val="24"/>
                <w:vertAlign w:val="baseline"/>
                <w:lang w:val="en-US" w:eastAsia="zh-CN"/>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5" w:hRule="atLeast"/>
        </w:trPr>
        <w:tc>
          <w:tcPr>
            <w:tcW w:w="2435"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4"/>
                <w:szCs w:val="24"/>
                <w:vertAlign w:val="baseline"/>
                <w:lang w:val="en-US" w:eastAsia="zh-CN"/>
              </w:rPr>
            </w:pPr>
            <w:r>
              <w:rPr>
                <w:rFonts w:hint="eastAsia" w:ascii="Times New Roman" w:hAnsi="Times New Roman"/>
                <w:b/>
                <w:color w:val="000000"/>
                <w:sz w:val="24"/>
                <w:szCs w:val="24"/>
                <w:vertAlign w:val="baseline"/>
                <w:lang w:val="zh-CN" w:eastAsia="zh-CN"/>
              </w:rPr>
              <w:t>出题费</w:t>
            </w:r>
          </w:p>
        </w:tc>
        <w:tc>
          <w:tcPr>
            <w:tcW w:w="2486"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461" w:type="dxa"/>
            <w:shd w:val="clear" w:color="auto" w:fill="auto"/>
            <w:noWrap w:val="0"/>
            <w:vAlign w:val="top"/>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500</w:t>
            </w: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总计：约1200元</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奖品预算：</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9"/>
        <w:gridCol w:w="1440"/>
        <w:gridCol w:w="2682"/>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项目</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物品名称</w:t>
            </w: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件数</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总价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月赛</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4"/>
                <w:szCs w:val="24"/>
                <w:vertAlign w:val="baseline"/>
                <w:lang w:val="en-US" w:eastAsia="zh-CN"/>
              </w:rPr>
              <w:t>耳机等</w:t>
            </w: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100（已有）</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决赛第一名</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决赛第二名</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决赛第三名</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决赛一等奖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12</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决赛二等奖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30</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决赛三等奖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45</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9"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决赛最佳女生奖</w:t>
            </w:r>
          </w:p>
        </w:tc>
        <w:tc>
          <w:tcPr>
            <w:tcW w:w="1440"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c>
          <w:tcPr>
            <w:tcW w:w="2682"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r>
              <w:rPr>
                <w:rFonts w:hint="eastAsia" w:ascii="Times New Roman" w:hAnsi="Times New Roman"/>
                <w:b/>
                <w:color w:val="000000"/>
                <w:sz w:val="28"/>
                <w:szCs w:val="28"/>
                <w:vertAlign w:val="baseline"/>
                <w:lang w:val="en-US" w:eastAsia="zh-CN"/>
              </w:rPr>
              <w:t>1</w:t>
            </w:r>
          </w:p>
        </w:tc>
        <w:tc>
          <w:tcPr>
            <w:tcW w:w="2131" w:type="dxa"/>
          </w:tcPr>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default" w:ascii="Times New Roman" w:hAnsi="Times New Roman"/>
          <w:b/>
          <w:color w:val="000000"/>
          <w:sz w:val="28"/>
          <w:szCs w:val="28"/>
          <w:lang w:val="en-US" w:eastAsia="zh-CN"/>
        </w:rPr>
      </w:pPr>
      <w:r>
        <w:rPr>
          <w:rFonts w:hint="eastAsia" w:ascii="Times New Roman" w:hAnsi="Times New Roman"/>
          <w:b/>
          <w:color w:val="000000"/>
          <w:sz w:val="28"/>
          <w:szCs w:val="28"/>
          <w:lang w:val="en-US" w:eastAsia="zh-CN"/>
        </w:rPr>
        <w:t>总计：200件左右</w:t>
      </w:r>
    </w:p>
    <w:p>
      <w:pPr>
        <w:autoSpaceDE w:val="0"/>
        <w:autoSpaceDN w:val="0"/>
        <w:rPr>
          <w:rFonts w:hint="eastAsia" w:ascii="宋体" w:hAnsi="宋体"/>
          <w:b/>
          <w:sz w:val="28"/>
          <w:szCs w:val="28"/>
          <w:lang w:val="zh-CN"/>
        </w:rPr>
      </w:pPr>
      <w:r>
        <w:rPr>
          <w:rFonts w:hint="eastAsia" w:ascii="宋体" w:hAnsi="宋体"/>
          <w:b/>
          <w:sz w:val="28"/>
          <w:szCs w:val="28"/>
          <w:lang w:val="zh-CN"/>
        </w:rPr>
        <w:t>注：此预算为暂定预算，具体细节及其费用需根据实际情况调整。</w:t>
      </w:r>
    </w:p>
    <w:p>
      <w:pPr>
        <w:autoSpaceDE w:val="0"/>
        <w:autoSpaceDN w:val="0"/>
        <w:rPr>
          <w:rFonts w:hint="eastAsia" w:ascii="宋体" w:hAnsi="宋体"/>
          <w:b/>
          <w:sz w:val="28"/>
          <w:szCs w:val="28"/>
          <w:lang w:val="zh-CN"/>
        </w:rPr>
      </w:pPr>
    </w:p>
    <w:p>
      <w:pPr>
        <w:autoSpaceDE w:val="0"/>
        <w:autoSpaceDN w:val="0"/>
        <w:rPr>
          <w:rFonts w:hint="eastAsia" w:ascii="宋体" w:hAnsi="宋体"/>
          <w:b/>
          <w:sz w:val="28"/>
          <w:szCs w:val="28"/>
          <w:lang w:val="zh-CN"/>
        </w:rPr>
      </w:pPr>
    </w:p>
    <w:p>
      <w:pPr>
        <w:autoSpaceDE w:val="0"/>
        <w:autoSpaceDN w:val="0"/>
        <w:rPr>
          <w:rFonts w:hint="eastAsia" w:ascii="宋体" w:hAnsi="宋体"/>
          <w:b/>
          <w:sz w:val="28"/>
          <w:szCs w:val="28"/>
          <w:lang w:val="zh-CN"/>
        </w:rPr>
      </w:pPr>
    </w:p>
    <w:p>
      <w:pPr>
        <w:autoSpaceDE w:val="0"/>
        <w:autoSpaceDN w:val="0"/>
        <w:rPr>
          <w:rFonts w:hint="eastAsia" w:ascii="华文行楷" w:eastAsia="华文行楷"/>
          <w:sz w:val="72"/>
          <w:szCs w:val="72"/>
          <w:lang w:val="en-US" w:eastAsia="zh-CN"/>
        </w:rPr>
      </w:pPr>
      <w:bookmarkStart w:id="0" w:name="_GoBack"/>
      <w:bookmarkEnd w:id="0"/>
      <w:r>
        <w:rPr>
          <w:rFonts w:hint="eastAsia" w:ascii="华文行楷" w:eastAsia="华文行楷"/>
          <w:sz w:val="72"/>
          <w:szCs w:val="72"/>
          <w:lang w:val="en-US" w:eastAsia="zh-CN"/>
        </w:rPr>
        <w:t>第五部分：字节跳动宣传</w:t>
      </w:r>
    </w:p>
    <w:p>
      <w:pPr>
        <w:autoSpaceDE w:val="0"/>
        <w:autoSpaceDN w:val="0"/>
        <w:rPr>
          <w:rFonts w:ascii="宋体" w:hAnsi="宋体"/>
          <w:sz w:val="24"/>
          <w:szCs w:val="24"/>
        </w:rPr>
      </w:pPr>
      <w:r>
        <w:rPr>
          <w:rFonts w:ascii="宋体" w:hAnsi="宋体"/>
          <w:sz w:val="24"/>
          <w:szCs w:val="24"/>
        </w:rPr>
        <w:t>甲方：</w:t>
      </w:r>
      <w:r>
        <w:rPr>
          <w:rFonts w:ascii="Arial" w:hAnsi="Arial" w:cs="Arial"/>
          <w:kern w:val="0"/>
          <w:sz w:val="24"/>
          <w:szCs w:val="24"/>
          <w:shd w:val="clear" w:color="auto" w:fill="FFFFFF"/>
        </w:rPr>
        <w:t>北京字跳网络技术有限公司</w:t>
      </w:r>
      <w:r>
        <w:rPr>
          <w:rFonts w:ascii="宋体" w:hAnsi="宋体"/>
          <w:sz w:val="24"/>
          <w:szCs w:val="24"/>
        </w:rPr>
        <w:t>（以下简称</w:t>
      </w:r>
      <w:r>
        <w:rPr>
          <w:rFonts w:hint="eastAsia" w:ascii="宋体" w:hAnsi="宋体" w:cs="仿宋"/>
          <w:sz w:val="24"/>
          <w:szCs w:val="24"/>
        </w:rPr>
        <w:t>“甲方”</w:t>
      </w:r>
      <w:r>
        <w:rPr>
          <w:rFonts w:ascii="宋体" w:hAnsi="宋体"/>
          <w:sz w:val="24"/>
          <w:szCs w:val="24"/>
        </w:rPr>
        <w:t xml:space="preserve">） </w:t>
      </w:r>
    </w:p>
    <w:p>
      <w:pPr>
        <w:autoSpaceDE w:val="0"/>
        <w:autoSpaceDN w:val="0"/>
        <w:rPr>
          <w:rFonts w:ascii="宋体" w:hAnsi="宋体"/>
          <w:sz w:val="24"/>
          <w:szCs w:val="24"/>
        </w:rPr>
      </w:pPr>
    </w:p>
    <w:p>
      <w:pPr>
        <w:widowControl/>
        <w:jc w:val="left"/>
        <w:rPr>
          <w:rFonts w:ascii="宋体" w:hAnsi="宋体"/>
          <w:sz w:val="24"/>
          <w:szCs w:val="24"/>
        </w:rPr>
      </w:pPr>
      <w:r>
        <w:rPr>
          <w:rFonts w:ascii="宋体" w:hAnsi="宋体"/>
          <w:sz w:val="24"/>
          <w:szCs w:val="24"/>
        </w:rPr>
        <w:t>乙方：</w:t>
      </w:r>
      <w:r>
        <w:rPr>
          <w:rFonts w:hint="eastAsia" w:ascii="宋体" w:hAnsi="宋体" w:cs="宋体"/>
          <w:kern w:val="0"/>
          <w:sz w:val="24"/>
          <w:szCs w:val="24"/>
          <w:lang w:val="en-US" w:eastAsia="zh-CN"/>
        </w:rPr>
        <w:t>广东工业大学ACM协会，指导老师：孙宣东</w:t>
      </w:r>
      <w:r>
        <w:rPr>
          <w:rFonts w:ascii="宋体" w:hAnsi="宋体"/>
          <w:sz w:val="24"/>
          <w:szCs w:val="24"/>
        </w:rPr>
        <w:t>（以下简称</w:t>
      </w:r>
      <w:r>
        <w:rPr>
          <w:rFonts w:hint="eastAsia" w:ascii="宋体" w:hAnsi="宋体" w:cs="仿宋"/>
          <w:sz w:val="24"/>
          <w:szCs w:val="24"/>
        </w:rPr>
        <w:t>“乙方”</w:t>
      </w:r>
      <w:r>
        <w:rPr>
          <w:rFonts w:ascii="宋体" w:hAnsi="宋体"/>
          <w:sz w:val="24"/>
          <w:szCs w:val="24"/>
        </w:rPr>
        <w:t>）</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left"/>
        <w:textAlignment w:val="auto"/>
        <w:rPr>
          <w:rFonts w:ascii="宋体" w:hAnsi="宋体" w:cs="宋体"/>
          <w:kern w:val="0"/>
          <w:sz w:val="24"/>
          <w:szCs w:val="24"/>
        </w:rPr>
      </w:pPr>
      <w:r>
        <w:rPr>
          <w:rFonts w:hint="eastAsia" w:ascii="宋体" w:hAnsi="宋体"/>
          <w:sz w:val="24"/>
          <w:szCs w:val="24"/>
        </w:rPr>
        <w:t>经甲乙双方协商讨论，</w:t>
      </w:r>
      <w:r>
        <w:rPr>
          <w:rFonts w:hint="eastAsia" w:ascii="宋体" w:hAnsi="宋体"/>
          <w:color w:val="000000"/>
          <w:sz w:val="24"/>
          <w:szCs w:val="24"/>
        </w:rPr>
        <w:t>甲方</w:t>
      </w:r>
      <w:r>
        <w:rPr>
          <w:rFonts w:hint="eastAsia" w:ascii="宋体" w:hAnsi="宋体"/>
          <w:sz w:val="24"/>
          <w:szCs w:val="24"/>
        </w:rPr>
        <w:t>将</w:t>
      </w:r>
      <w:r>
        <w:rPr>
          <w:rFonts w:hint="eastAsia" w:ascii="宋体" w:hAnsi="宋体"/>
          <w:b/>
          <w:bCs/>
          <w:color w:val="000000"/>
          <w:sz w:val="24"/>
          <w:szCs w:val="24"/>
        </w:rPr>
        <w:t>独家</w:t>
      </w:r>
      <w:r>
        <w:rPr>
          <w:rFonts w:hint="eastAsia" w:ascii="宋体" w:hAnsi="宋体"/>
          <w:b/>
          <w:bCs/>
          <w:sz w:val="24"/>
          <w:szCs w:val="24"/>
        </w:rPr>
        <w:t>赞助</w:t>
      </w:r>
      <w:r>
        <w:rPr>
          <w:rFonts w:hint="eastAsia"/>
        </w:rPr>
        <w:t>“</w:t>
      </w:r>
      <w:r>
        <w:rPr>
          <w:rFonts w:hint="eastAsia" w:ascii="宋体" w:hAnsi="宋体" w:cs="宋体"/>
          <w:kern w:val="0"/>
          <w:sz w:val="24"/>
          <w:szCs w:val="24"/>
        </w:rPr>
        <w:t>广东工业大学第</w:t>
      </w:r>
      <w:r>
        <w:rPr>
          <w:rFonts w:hint="eastAsia" w:ascii="宋体" w:hAnsi="宋体" w:cs="宋体"/>
          <w:kern w:val="0"/>
          <w:sz w:val="24"/>
          <w:szCs w:val="24"/>
          <w:lang w:val="en-US" w:eastAsia="zh-CN"/>
        </w:rPr>
        <w:t>11</w:t>
      </w:r>
      <w:r>
        <w:rPr>
          <w:rFonts w:hint="eastAsia" w:ascii="宋体" w:hAnsi="宋体" w:cs="宋体"/>
          <w:kern w:val="0"/>
          <w:sz w:val="24"/>
          <w:szCs w:val="24"/>
        </w:rPr>
        <w:t>届</w:t>
      </w:r>
      <w:r>
        <w:rPr>
          <w:rFonts w:hint="eastAsia" w:ascii="宋体" w:hAnsi="宋体" w:cs="宋体"/>
          <w:kern w:val="0"/>
          <w:sz w:val="24"/>
          <w:szCs w:val="24"/>
          <w:lang w:val="en-US" w:eastAsia="zh-CN"/>
        </w:rPr>
        <w:t>字节跳动杯新生</w:t>
      </w:r>
      <w:r>
        <w:rPr>
          <w:rFonts w:hint="eastAsia" w:ascii="宋体" w:hAnsi="宋体" w:cs="宋体"/>
          <w:kern w:val="0"/>
          <w:sz w:val="24"/>
          <w:szCs w:val="24"/>
        </w:rPr>
        <w:t>程序设计竞赛</w:t>
      </w:r>
      <w:r>
        <w:rPr>
          <w:rFonts w:hint="eastAsia" w:ascii="宋体" w:hAnsi="宋体"/>
          <w:sz w:val="24"/>
          <w:szCs w:val="24"/>
        </w:rPr>
        <w:t>”（以下简称“</w:t>
      </w:r>
      <w:r>
        <w:rPr>
          <w:rFonts w:hint="eastAsia" w:ascii="宋体" w:hAnsi="宋体"/>
          <w:sz w:val="24"/>
          <w:szCs w:val="24"/>
          <w:lang w:val="en-US" w:eastAsia="zh-CN"/>
        </w:rPr>
        <w:t>竞赛</w:t>
      </w:r>
      <w:r>
        <w:rPr>
          <w:rFonts w:hint="eastAsia" w:ascii="宋体" w:hAnsi="宋体"/>
          <w:sz w:val="24"/>
          <w:szCs w:val="24"/>
        </w:rPr>
        <w:t>”），助力校园文化活动，丰富同学课余生活，并以适当方式进行品牌宣传，进一步提高品牌在大学生群体中的知名度。</w:t>
      </w:r>
    </w:p>
    <w:p>
      <w:pPr>
        <w:autoSpaceDE w:val="0"/>
        <w:autoSpaceDN w:val="0"/>
        <w:rPr>
          <w:rFonts w:hint="default" w:ascii="宋体" w:hAnsi="宋体"/>
          <w:sz w:val="24"/>
          <w:szCs w:val="24"/>
          <w:lang w:val="en-US" w:eastAsia="zh-CN"/>
        </w:rPr>
      </w:pPr>
    </w:p>
    <w:p>
      <w:pPr>
        <w:pStyle w:val="6"/>
        <w:numPr>
          <w:ilvl w:val="2"/>
          <w:numId w:val="7"/>
        </w:numPr>
        <w:adjustRightInd w:val="0"/>
        <w:snapToGrid w:val="0"/>
        <w:spacing w:line="360" w:lineRule="auto"/>
        <w:ind w:firstLineChars="0"/>
        <w:rPr>
          <w:rFonts w:ascii="宋体" w:hAnsi="宋体"/>
          <w:sz w:val="24"/>
          <w:szCs w:val="24"/>
        </w:rPr>
      </w:pPr>
      <w:r>
        <w:rPr>
          <w:rFonts w:hint="eastAsia" w:ascii="宋体" w:hAnsi="宋体"/>
          <w:sz w:val="24"/>
          <w:szCs w:val="24"/>
        </w:rPr>
        <w:t>乙方应当保证甲方Logo出现在本次</w:t>
      </w:r>
      <w:r>
        <w:rPr>
          <w:rFonts w:hint="eastAsia" w:ascii="宋体" w:hAnsi="宋体"/>
          <w:sz w:val="24"/>
          <w:szCs w:val="24"/>
          <w:lang w:val="en-US" w:eastAsia="zh-CN"/>
        </w:rPr>
        <w:t>竞赛</w:t>
      </w:r>
      <w:r>
        <w:rPr>
          <w:rFonts w:hint="eastAsia" w:ascii="宋体" w:hAnsi="宋体"/>
          <w:sz w:val="24"/>
          <w:szCs w:val="24"/>
        </w:rPr>
        <w:t>的所有宣传物料中，包含：</w:t>
      </w:r>
      <w:r>
        <w:rPr>
          <w:rFonts w:hint="eastAsia" w:ascii="宋体" w:hAnsi="宋体"/>
          <w:sz w:val="24"/>
          <w:szCs w:val="24"/>
          <w:lang w:val="en-US" w:eastAsia="zh-CN"/>
        </w:rPr>
        <w:t>竞赛</w:t>
      </w:r>
      <w:r>
        <w:rPr>
          <w:rFonts w:hint="eastAsia" w:ascii="宋体" w:hAnsi="宋体"/>
          <w:sz w:val="24"/>
          <w:szCs w:val="24"/>
        </w:rPr>
        <w:t>相</w:t>
      </w:r>
    </w:p>
    <w:p>
      <w:pPr>
        <w:pStyle w:val="6"/>
        <w:numPr>
          <w:ilvl w:val="0"/>
          <w:numId w:val="0"/>
        </w:numPr>
        <w:adjustRightInd w:val="0"/>
        <w:snapToGrid w:val="0"/>
        <w:spacing w:line="360" w:lineRule="auto"/>
        <w:ind w:leftChars="0"/>
        <w:rPr>
          <w:rFonts w:ascii="宋体" w:hAnsi="宋体"/>
          <w:sz w:val="24"/>
          <w:szCs w:val="24"/>
        </w:rPr>
      </w:pPr>
      <w:r>
        <w:rPr>
          <w:rFonts w:hint="eastAsia" w:ascii="宋体" w:hAnsi="宋体"/>
          <w:sz w:val="24"/>
          <w:szCs w:val="24"/>
        </w:rPr>
        <w:t>关线下宣传视觉品均印上“字节跳动”国内Logo，含</w:t>
      </w:r>
      <w:r>
        <w:rPr>
          <w:rFonts w:hint="eastAsia" w:ascii="宋体" w:hAnsi="宋体"/>
          <w:sz w:val="24"/>
          <w:szCs w:val="24"/>
          <w:lang w:val="en-US" w:eastAsia="zh-CN"/>
        </w:rPr>
        <w:t>竞赛</w:t>
      </w:r>
      <w:r>
        <w:rPr>
          <w:rFonts w:hint="eastAsia" w:ascii="宋体" w:hAnsi="宋体"/>
          <w:sz w:val="24"/>
          <w:szCs w:val="24"/>
        </w:rPr>
        <w:t>现场海报</w:t>
      </w:r>
      <w:r>
        <w:rPr>
          <w:rFonts w:hint="eastAsia" w:ascii="宋体" w:hAnsi="宋体"/>
          <w:sz w:val="24"/>
          <w:szCs w:val="24"/>
          <w:lang w:val="en-US" w:eastAsia="zh-CN"/>
        </w:rPr>
        <w:t>1</w:t>
      </w:r>
      <w:r>
        <w:rPr>
          <w:rFonts w:hint="eastAsia" w:ascii="宋体" w:hAnsi="宋体"/>
          <w:sz w:val="24"/>
          <w:szCs w:val="24"/>
        </w:rPr>
        <w:t>份；</w:t>
      </w:r>
      <w:r>
        <w:rPr>
          <w:rFonts w:hint="eastAsia" w:ascii="宋体" w:hAnsi="宋体"/>
          <w:sz w:val="24"/>
          <w:szCs w:val="24"/>
          <w:lang w:val="en-US" w:eastAsia="zh-CN"/>
        </w:rPr>
        <w:t>竞赛</w:t>
      </w:r>
      <w:r>
        <w:rPr>
          <w:rFonts w:hint="eastAsia" w:ascii="宋体" w:hAnsi="宋体"/>
          <w:sz w:val="24"/>
          <w:szCs w:val="24"/>
        </w:rPr>
        <w:t>现场口播至少1次；</w:t>
      </w:r>
      <w:r>
        <w:rPr>
          <w:rFonts w:hint="eastAsia" w:ascii="宋体" w:hAnsi="宋体"/>
          <w:sz w:val="24"/>
          <w:szCs w:val="24"/>
          <w:lang w:val="en-US" w:eastAsia="zh-CN"/>
        </w:rPr>
        <w:t>竞赛</w:t>
      </w:r>
      <w:r>
        <w:rPr>
          <w:rFonts w:hint="eastAsia" w:ascii="宋体" w:hAnsi="宋体"/>
          <w:sz w:val="24"/>
          <w:szCs w:val="24"/>
        </w:rPr>
        <w:t>现场背景PPT右上角添注甲方公司Logo；现场工作人员穿甲方提供的文化衫，并露出甲方品牌；所有参赛选手名牌贴甲方公司Logo贴纸。</w:t>
      </w:r>
    </w:p>
    <w:p>
      <w:pPr>
        <w:pStyle w:val="6"/>
        <w:numPr>
          <w:ilvl w:val="2"/>
          <w:numId w:val="7"/>
        </w:numPr>
        <w:adjustRightInd w:val="0"/>
        <w:snapToGrid w:val="0"/>
        <w:spacing w:line="360" w:lineRule="auto"/>
        <w:ind w:firstLineChars="0"/>
        <w:rPr>
          <w:rFonts w:ascii="宋体" w:hAnsi="宋体"/>
          <w:sz w:val="24"/>
          <w:szCs w:val="24"/>
        </w:rPr>
      </w:pPr>
      <w:r>
        <w:rPr>
          <w:rFonts w:ascii="宋体" w:hAnsi="宋体" w:cs="宋体"/>
          <w:sz w:val="24"/>
          <w:szCs w:val="24"/>
          <w:lang w:val="zh-TW"/>
        </w:rPr>
        <w:t>乙方应当</w:t>
      </w:r>
      <w:r>
        <w:rPr>
          <w:rFonts w:hint="eastAsia" w:ascii="宋体" w:hAnsi="宋体" w:cs="宋体"/>
          <w:sz w:val="24"/>
          <w:szCs w:val="24"/>
          <w:lang w:val="zh-TW"/>
        </w:rPr>
        <w:t>保证</w:t>
      </w:r>
      <w:r>
        <w:rPr>
          <w:rFonts w:ascii="宋体" w:hAnsi="宋体" w:cs="宋体"/>
          <w:sz w:val="24"/>
          <w:szCs w:val="24"/>
          <w:lang w:val="zh-TW"/>
        </w:rPr>
        <w:t>甲方Logo</w:t>
      </w:r>
      <w:r>
        <w:rPr>
          <w:rFonts w:hint="eastAsia" w:ascii="宋体" w:hAnsi="宋体" w:cs="宋体"/>
          <w:sz w:val="24"/>
          <w:szCs w:val="24"/>
          <w:lang w:val="zh-TW"/>
        </w:rPr>
        <w:t>及公司简介（推文内容以甲方规范内容模板为准）</w:t>
      </w:r>
    </w:p>
    <w:p>
      <w:pPr>
        <w:pStyle w:val="6"/>
        <w:numPr>
          <w:ilvl w:val="0"/>
          <w:numId w:val="0"/>
        </w:numPr>
        <w:adjustRightInd w:val="0"/>
        <w:snapToGrid w:val="0"/>
        <w:spacing w:line="360" w:lineRule="auto"/>
        <w:ind w:leftChars="0"/>
        <w:rPr>
          <w:rFonts w:ascii="宋体" w:hAnsi="宋体"/>
          <w:sz w:val="24"/>
          <w:szCs w:val="24"/>
        </w:rPr>
      </w:pPr>
      <w:r>
        <w:rPr>
          <w:rFonts w:hint="eastAsia" w:ascii="宋体" w:hAnsi="宋体" w:cs="宋体"/>
          <w:sz w:val="24"/>
          <w:szCs w:val="24"/>
          <w:lang w:val="zh-TW"/>
        </w:rPr>
        <w:t>在</w:t>
      </w:r>
      <w:r>
        <w:rPr>
          <w:rFonts w:hint="eastAsia" w:ascii="宋体" w:hAnsi="宋体" w:cs="宋体"/>
          <w:sz w:val="24"/>
          <w:szCs w:val="24"/>
          <w:lang w:val="en-US" w:eastAsia="zh-CN"/>
        </w:rPr>
        <w:t>ACM协会</w:t>
      </w:r>
      <w:r>
        <w:rPr>
          <w:rFonts w:hint="eastAsia" w:ascii="宋体" w:hAnsi="宋体" w:cs="宋体"/>
          <w:sz w:val="24"/>
          <w:szCs w:val="24"/>
          <w:lang w:val="zh-TW"/>
        </w:rPr>
        <w:t>推文中展示；</w:t>
      </w:r>
      <w:r>
        <w:rPr>
          <w:rFonts w:ascii="宋体" w:hAnsi="宋体" w:cs="宋体"/>
          <w:sz w:val="24"/>
          <w:szCs w:val="24"/>
          <w:lang w:val="zh-TW"/>
        </w:rPr>
        <w:t>与</w:t>
      </w:r>
      <w:r>
        <w:rPr>
          <w:rFonts w:hint="eastAsia" w:ascii="宋体" w:hAnsi="宋体" w:cs="宋体"/>
          <w:sz w:val="24"/>
          <w:szCs w:val="24"/>
          <w:lang w:val="zh-TW"/>
        </w:rPr>
        <w:t>甲方</w:t>
      </w:r>
      <w:r>
        <w:rPr>
          <w:rFonts w:ascii="宋体" w:hAnsi="宋体" w:cs="宋体"/>
          <w:sz w:val="24"/>
          <w:szCs w:val="24"/>
          <w:lang w:val="zh-TW"/>
        </w:rPr>
        <w:t>公司相关推文</w:t>
      </w:r>
      <w:r>
        <w:rPr>
          <w:rFonts w:hint="eastAsia" w:ascii="宋体" w:hAnsi="宋体" w:cs="宋体"/>
          <w:sz w:val="24"/>
          <w:szCs w:val="24"/>
          <w:lang w:val="zh-TW"/>
        </w:rPr>
        <w:t>或信息</w:t>
      </w:r>
      <w:r>
        <w:rPr>
          <w:rFonts w:ascii="宋体" w:hAnsi="宋体" w:cs="宋体"/>
          <w:sz w:val="24"/>
          <w:szCs w:val="24"/>
          <w:lang w:val="zh-TW"/>
        </w:rPr>
        <w:t>在ACM协会群、计算机专业新生群等相关社群转发</w:t>
      </w:r>
      <w:r>
        <w:rPr>
          <w:rFonts w:hint="eastAsia" w:ascii="宋体" w:hAnsi="宋体" w:cs="宋体"/>
          <w:sz w:val="24"/>
          <w:szCs w:val="24"/>
          <w:lang w:val="zh-TW"/>
        </w:rPr>
        <w:t>，宣传。</w:t>
      </w:r>
    </w:p>
    <w:p>
      <w:pPr>
        <w:pStyle w:val="7"/>
        <w:numPr>
          <w:ilvl w:val="2"/>
          <w:numId w:val="7"/>
        </w:numPr>
        <w:adjustRightInd w:val="0"/>
        <w:snapToGrid w:val="0"/>
        <w:spacing w:line="360" w:lineRule="auto"/>
        <w:ind w:firstLineChars="0"/>
        <w:rPr>
          <w:rFonts w:ascii="宋体" w:hAnsi="宋体"/>
          <w:sz w:val="24"/>
          <w:szCs w:val="24"/>
        </w:rPr>
      </w:pPr>
      <w:r>
        <w:rPr>
          <w:rFonts w:hint="eastAsia" w:ascii="宋体" w:hAnsi="宋体"/>
          <w:sz w:val="24"/>
          <w:szCs w:val="24"/>
        </w:rPr>
        <w:t>乙方保证</w:t>
      </w:r>
      <w:r>
        <w:rPr>
          <w:rFonts w:hint="eastAsia" w:ascii="宋体" w:hAnsi="宋体"/>
          <w:sz w:val="24"/>
          <w:szCs w:val="24"/>
          <w:lang w:val="en-US" w:eastAsia="zh-CN"/>
        </w:rPr>
        <w:t>竞赛</w:t>
      </w:r>
      <w:r>
        <w:rPr>
          <w:rFonts w:hint="eastAsia" w:ascii="宋体" w:hAnsi="宋体"/>
          <w:sz w:val="24"/>
          <w:szCs w:val="24"/>
        </w:rPr>
        <w:t>相关推文和任何其他宣传资料不违反任何法律法规，且不侵犯</w:t>
      </w:r>
    </w:p>
    <w:p>
      <w:pPr>
        <w:pStyle w:val="7"/>
        <w:numPr>
          <w:ilvl w:val="0"/>
          <w:numId w:val="0"/>
        </w:numPr>
        <w:adjustRightInd w:val="0"/>
        <w:snapToGrid w:val="0"/>
        <w:spacing w:line="360" w:lineRule="auto"/>
        <w:ind w:leftChars="0"/>
        <w:rPr>
          <w:rFonts w:ascii="宋体" w:hAnsi="宋体"/>
          <w:sz w:val="24"/>
          <w:szCs w:val="24"/>
        </w:rPr>
      </w:pPr>
      <w:r>
        <w:rPr>
          <w:rFonts w:hint="eastAsia" w:ascii="宋体" w:hAnsi="宋体"/>
          <w:sz w:val="24"/>
          <w:szCs w:val="24"/>
        </w:rPr>
        <w:t>任何第三方合法权利，</w:t>
      </w:r>
      <w:r>
        <w:rPr>
          <w:rFonts w:ascii="宋体" w:hAnsi="宋体"/>
          <w:sz w:val="24"/>
          <w:szCs w:val="24"/>
        </w:rPr>
        <w:t>包括但不仅限于：著作权、商标权、肖像权、名誉权、隐私权等在内的任何权利；因违反上述规定而导致相关纠纷的，一切法律责任由</w:t>
      </w:r>
      <w:r>
        <w:rPr>
          <w:rFonts w:hint="eastAsia" w:ascii="宋体" w:hAnsi="宋体"/>
          <w:sz w:val="24"/>
          <w:szCs w:val="24"/>
        </w:rPr>
        <w:t>乙方</w:t>
      </w:r>
      <w:r>
        <w:rPr>
          <w:rFonts w:ascii="宋体" w:hAnsi="宋体"/>
          <w:sz w:val="24"/>
          <w:szCs w:val="24"/>
        </w:rPr>
        <w:t>承担</w:t>
      </w:r>
      <w:r>
        <w:rPr>
          <w:rFonts w:hint="eastAsia" w:ascii="宋体" w:hAnsi="宋体"/>
          <w:sz w:val="24"/>
          <w:szCs w:val="24"/>
        </w:rPr>
        <w:t>，但因甲方提供的赞助物料导致的除外。</w:t>
      </w:r>
    </w:p>
    <w:p>
      <w:pPr>
        <w:autoSpaceDE w:val="0"/>
        <w:autoSpaceDN w:val="0"/>
        <w:rPr>
          <w:rFonts w:hint="eastAsia" w:ascii="宋体" w:hAnsi="宋体"/>
          <w:b/>
          <w:sz w:val="28"/>
          <w:szCs w:val="28"/>
          <w:lang w:val="zh-CN"/>
        </w:rPr>
      </w:pPr>
    </w:p>
    <w:p>
      <w:pPr>
        <w:autoSpaceDE w:val="0"/>
        <w:autoSpaceDN w:val="0"/>
        <w:rPr>
          <w:rFonts w:hint="eastAsia" w:ascii="宋体" w:hAnsi="宋体"/>
          <w:b/>
          <w:sz w:val="28"/>
          <w:szCs w:val="28"/>
          <w:lang w:val="zh-CN"/>
        </w:rPr>
      </w:pPr>
    </w:p>
    <w:p>
      <w:pPr>
        <w:tabs>
          <w:tab w:val="left" w:pos="6300"/>
        </w:tabs>
        <w:autoSpaceDE w:val="0"/>
        <w:autoSpaceDN w:val="0"/>
        <w:ind w:right="160" w:firstLine="280"/>
        <w:jc w:val="right"/>
        <w:rPr>
          <w:rFonts w:eastAsia="Times New Roman"/>
          <w:b/>
          <w:sz w:val="32"/>
          <w:lang w:val="zh-CN"/>
        </w:rPr>
      </w:pPr>
      <w:r>
        <w:rPr>
          <w:rFonts w:hint="eastAsia" w:ascii="宋体" w:hAnsi="宋体"/>
          <w:b/>
          <w:sz w:val="32"/>
          <w:lang w:val="zh-CN"/>
        </w:rPr>
        <w:t>广东工业大学ACM协会</w:t>
      </w:r>
    </w:p>
    <w:p>
      <w:pPr>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firstLine="5783" w:firstLineChars="1800"/>
        <w:textAlignment w:val="auto"/>
        <w:rPr>
          <w:rFonts w:hint="default" w:ascii="Times New Roman" w:hAnsi="Times New Roman"/>
          <w:b/>
          <w:color w:val="000000"/>
          <w:sz w:val="28"/>
          <w:szCs w:val="28"/>
          <w:lang w:val="en-US" w:eastAsia="zh-CN"/>
        </w:rPr>
      </w:pPr>
      <w:r>
        <w:rPr>
          <w:rFonts w:ascii="宋体" w:hAnsi="宋体"/>
          <w:b/>
          <w:sz w:val="32"/>
          <w:lang w:val="zh-CN"/>
        </w:rPr>
        <w:t>20</w:t>
      </w:r>
      <w:r>
        <w:rPr>
          <w:rFonts w:hint="eastAsia" w:ascii="宋体" w:hAnsi="宋体"/>
          <w:b/>
          <w:sz w:val="32"/>
          <w:lang w:val="en-US" w:eastAsia="zh-CN"/>
        </w:rPr>
        <w:t>21</w:t>
      </w:r>
      <w:r>
        <w:rPr>
          <w:rFonts w:ascii="宋体"/>
          <w:b/>
          <w:sz w:val="32"/>
          <w:lang w:val="zh-CN"/>
        </w:rPr>
        <w:t>-</w:t>
      </w:r>
      <w:r>
        <w:rPr>
          <w:rFonts w:hint="eastAsia" w:ascii="宋体" w:hAnsi="宋体"/>
          <w:b/>
          <w:sz w:val="32"/>
        </w:rPr>
        <w:t>10</w:t>
      </w:r>
      <w:r>
        <w:rPr>
          <w:rFonts w:ascii="宋体"/>
          <w:b/>
          <w:sz w:val="32"/>
          <w:lang w:val="zh-CN"/>
        </w:rPr>
        <w:t>-</w:t>
      </w:r>
      <w:r>
        <w:rPr>
          <w:rFonts w:hint="eastAsia" w:ascii="宋体"/>
          <w:b/>
          <w:sz w:val="32"/>
        </w:rPr>
        <w:t>20</w:t>
      </w:r>
      <w:r>
        <w:rPr>
          <w:rFonts w:ascii="宋体"/>
          <w:b/>
          <w:sz w:val="32"/>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640D2"/>
    <w:multiLevelType w:val="singleLevel"/>
    <w:tmpl w:val="001640D2"/>
    <w:lvl w:ilvl="0" w:tentative="0">
      <w:start w:val="8"/>
      <w:numFmt w:val="decimal"/>
      <w:lvlText w:val="%1."/>
      <w:lvlJc w:val="left"/>
      <w:pPr>
        <w:tabs>
          <w:tab w:val="left" w:pos="312"/>
        </w:tabs>
      </w:pPr>
    </w:lvl>
  </w:abstractNum>
  <w:abstractNum w:abstractNumId="1">
    <w:nsid w:val="3B5615B7"/>
    <w:multiLevelType w:val="multilevel"/>
    <w:tmpl w:val="3B5615B7"/>
    <w:lvl w:ilvl="0" w:tentative="0">
      <w:start w:val="1"/>
      <w:numFmt w:val="decimal"/>
      <w:lvlText w:val="%1."/>
      <w:lvlJc w:val="left"/>
      <w:pPr>
        <w:ind w:left="425" w:hanging="425"/>
      </w:pPr>
    </w:lvl>
    <w:lvl w:ilvl="1" w:tentative="0">
      <w:start w:val="1"/>
      <w:numFmt w:val="decimal"/>
      <w:lvlText w:val="%2."/>
      <w:lvlJc w:val="left"/>
      <w:pPr>
        <w:ind w:left="567" w:hanging="567"/>
      </w:pPr>
    </w:lvl>
    <w:lvl w:ilvl="2" w:tentative="0">
      <w:start w:val="1"/>
      <w:numFmt w:val="decimal"/>
      <w:lvlText w:val="(%3)"/>
      <w:lvlJc w:val="left"/>
      <w:pPr>
        <w:ind w:left="709" w:hanging="709"/>
      </w:pPr>
      <w:rPr>
        <w:rFonts w:hint="default"/>
      </w:r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42A3789D"/>
    <w:multiLevelType w:val="singleLevel"/>
    <w:tmpl w:val="42A3789D"/>
    <w:lvl w:ilvl="0" w:tentative="0">
      <w:start w:val="1"/>
      <w:numFmt w:val="decimal"/>
      <w:lvlText w:val="%1."/>
      <w:lvlJc w:val="left"/>
      <w:pPr>
        <w:tabs>
          <w:tab w:val="left" w:pos="312"/>
        </w:tabs>
      </w:pPr>
    </w:lvl>
  </w:abstractNum>
  <w:abstractNum w:abstractNumId="3">
    <w:nsid w:val="4A267D10"/>
    <w:multiLevelType w:val="singleLevel"/>
    <w:tmpl w:val="4A267D10"/>
    <w:lvl w:ilvl="0" w:tentative="0">
      <w:start w:val="1"/>
      <w:numFmt w:val="chineseCounting"/>
      <w:suff w:val="nothing"/>
      <w:lvlText w:val="%1、"/>
      <w:lvlJc w:val="left"/>
      <w:rPr>
        <w:rFonts w:hint="eastAsia"/>
      </w:rPr>
    </w:lvl>
  </w:abstractNum>
  <w:abstractNum w:abstractNumId="4">
    <w:nsid w:val="5185D192"/>
    <w:multiLevelType w:val="singleLevel"/>
    <w:tmpl w:val="5185D192"/>
    <w:lvl w:ilvl="0" w:tentative="0">
      <w:start w:val="1"/>
      <w:numFmt w:val="decimal"/>
      <w:lvlText w:val="%1."/>
      <w:lvlJc w:val="left"/>
      <w:pPr>
        <w:tabs>
          <w:tab w:val="left" w:pos="312"/>
        </w:tabs>
      </w:pPr>
    </w:lvl>
  </w:abstractNum>
  <w:abstractNum w:abstractNumId="5">
    <w:nsid w:val="58F99276"/>
    <w:multiLevelType w:val="singleLevel"/>
    <w:tmpl w:val="58F99276"/>
    <w:lvl w:ilvl="0" w:tentative="0">
      <w:start w:val="1"/>
      <w:numFmt w:val="chineseCounting"/>
      <w:suff w:val="nothing"/>
      <w:lvlText w:val="%1、"/>
      <w:lvlJc w:val="left"/>
      <w:rPr>
        <w:rFonts w:hint="eastAsia"/>
      </w:rPr>
    </w:lvl>
  </w:abstractNum>
  <w:abstractNum w:abstractNumId="6">
    <w:nsid w:val="69347886"/>
    <w:multiLevelType w:val="singleLevel"/>
    <w:tmpl w:val="69347886"/>
    <w:lvl w:ilvl="0" w:tentative="0">
      <w:start w:val="1"/>
      <w:numFmt w:val="chineseCounting"/>
      <w:suff w:val="nothing"/>
      <w:lvlText w:val="%1、"/>
      <w:lvlJc w:val="left"/>
      <w:rPr>
        <w:rFonts w:hint="eastAsia"/>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7575C"/>
    <w:rsid w:val="03625DE5"/>
    <w:rsid w:val="03E90FBC"/>
    <w:rsid w:val="04EF1D07"/>
    <w:rsid w:val="052A77C5"/>
    <w:rsid w:val="05CF6805"/>
    <w:rsid w:val="05D026BD"/>
    <w:rsid w:val="05D1281C"/>
    <w:rsid w:val="05E1351E"/>
    <w:rsid w:val="06A21CFB"/>
    <w:rsid w:val="07295AE5"/>
    <w:rsid w:val="08B52327"/>
    <w:rsid w:val="08EF768B"/>
    <w:rsid w:val="08FD20F0"/>
    <w:rsid w:val="093852F0"/>
    <w:rsid w:val="095F6FB8"/>
    <w:rsid w:val="0A0B2BE0"/>
    <w:rsid w:val="0ACA2A3B"/>
    <w:rsid w:val="0B9C3456"/>
    <w:rsid w:val="0BC30C66"/>
    <w:rsid w:val="0C3115AB"/>
    <w:rsid w:val="0D257F39"/>
    <w:rsid w:val="0E3E1E14"/>
    <w:rsid w:val="0E5E67FC"/>
    <w:rsid w:val="10A53387"/>
    <w:rsid w:val="117D74FF"/>
    <w:rsid w:val="11A83707"/>
    <w:rsid w:val="11B72EB2"/>
    <w:rsid w:val="11E80442"/>
    <w:rsid w:val="12D2162B"/>
    <w:rsid w:val="135E1687"/>
    <w:rsid w:val="137856FB"/>
    <w:rsid w:val="13C04A5E"/>
    <w:rsid w:val="14D65C21"/>
    <w:rsid w:val="15013923"/>
    <w:rsid w:val="153B7D93"/>
    <w:rsid w:val="155803DB"/>
    <w:rsid w:val="17AF74BD"/>
    <w:rsid w:val="18485DA0"/>
    <w:rsid w:val="190D5A96"/>
    <w:rsid w:val="1A4708A0"/>
    <w:rsid w:val="1C1A23D6"/>
    <w:rsid w:val="1C68064B"/>
    <w:rsid w:val="1C6964F5"/>
    <w:rsid w:val="1C7753C2"/>
    <w:rsid w:val="1DC54266"/>
    <w:rsid w:val="1DF8714A"/>
    <w:rsid w:val="1ECA346A"/>
    <w:rsid w:val="1F670363"/>
    <w:rsid w:val="202D31A4"/>
    <w:rsid w:val="212555B1"/>
    <w:rsid w:val="232B0CAE"/>
    <w:rsid w:val="25A3741F"/>
    <w:rsid w:val="25EB4382"/>
    <w:rsid w:val="260D6EEE"/>
    <w:rsid w:val="261B185C"/>
    <w:rsid w:val="27B16E9D"/>
    <w:rsid w:val="29DC6DFD"/>
    <w:rsid w:val="2B5101A3"/>
    <w:rsid w:val="2B892166"/>
    <w:rsid w:val="2BDF3F77"/>
    <w:rsid w:val="2C5C68D7"/>
    <w:rsid w:val="2C9107D4"/>
    <w:rsid w:val="2CA95764"/>
    <w:rsid w:val="2CD57F7E"/>
    <w:rsid w:val="2D7D38CF"/>
    <w:rsid w:val="2E780E6D"/>
    <w:rsid w:val="301C41C0"/>
    <w:rsid w:val="308A24FE"/>
    <w:rsid w:val="30B032E4"/>
    <w:rsid w:val="3197775B"/>
    <w:rsid w:val="33703288"/>
    <w:rsid w:val="35CC7238"/>
    <w:rsid w:val="377E6116"/>
    <w:rsid w:val="389D251F"/>
    <w:rsid w:val="391D4CF8"/>
    <w:rsid w:val="3A100667"/>
    <w:rsid w:val="3AA82EEF"/>
    <w:rsid w:val="3ABB22E9"/>
    <w:rsid w:val="3AD515FC"/>
    <w:rsid w:val="3B0E5267"/>
    <w:rsid w:val="3C6C0DE9"/>
    <w:rsid w:val="3D595AA1"/>
    <w:rsid w:val="3DE65C21"/>
    <w:rsid w:val="3E05228B"/>
    <w:rsid w:val="3E591307"/>
    <w:rsid w:val="4064057B"/>
    <w:rsid w:val="40A27262"/>
    <w:rsid w:val="42366055"/>
    <w:rsid w:val="429261B8"/>
    <w:rsid w:val="4643577A"/>
    <w:rsid w:val="46F73664"/>
    <w:rsid w:val="47C72531"/>
    <w:rsid w:val="4848221F"/>
    <w:rsid w:val="489B05E1"/>
    <w:rsid w:val="48F00790"/>
    <w:rsid w:val="4965394B"/>
    <w:rsid w:val="4A263F35"/>
    <w:rsid w:val="4A3E5935"/>
    <w:rsid w:val="4AF230A8"/>
    <w:rsid w:val="4B044780"/>
    <w:rsid w:val="4BB92194"/>
    <w:rsid w:val="4BC90617"/>
    <w:rsid w:val="4BDF2085"/>
    <w:rsid w:val="4D1251B7"/>
    <w:rsid w:val="4EFC3FA0"/>
    <w:rsid w:val="505230D9"/>
    <w:rsid w:val="509D51DE"/>
    <w:rsid w:val="50E656FE"/>
    <w:rsid w:val="524B20D3"/>
    <w:rsid w:val="54322CB4"/>
    <w:rsid w:val="54AE7946"/>
    <w:rsid w:val="54EF5D75"/>
    <w:rsid w:val="5604341B"/>
    <w:rsid w:val="5634592D"/>
    <w:rsid w:val="569708A2"/>
    <w:rsid w:val="5869730C"/>
    <w:rsid w:val="59726C85"/>
    <w:rsid w:val="59BE6D1E"/>
    <w:rsid w:val="59C8055A"/>
    <w:rsid w:val="5ABD4964"/>
    <w:rsid w:val="5ADF6F0E"/>
    <w:rsid w:val="5AFA49F5"/>
    <w:rsid w:val="5B811F95"/>
    <w:rsid w:val="5E4C49BE"/>
    <w:rsid w:val="5E6A3797"/>
    <w:rsid w:val="5EB3130C"/>
    <w:rsid w:val="5F6312D2"/>
    <w:rsid w:val="5F952E4E"/>
    <w:rsid w:val="60071BCB"/>
    <w:rsid w:val="607F68A9"/>
    <w:rsid w:val="60A156A0"/>
    <w:rsid w:val="615E471E"/>
    <w:rsid w:val="62EF6E52"/>
    <w:rsid w:val="63E90362"/>
    <w:rsid w:val="643963E5"/>
    <w:rsid w:val="64696605"/>
    <w:rsid w:val="66042BEE"/>
    <w:rsid w:val="661A3247"/>
    <w:rsid w:val="668E293C"/>
    <w:rsid w:val="67294A7F"/>
    <w:rsid w:val="67763308"/>
    <w:rsid w:val="67F21B7A"/>
    <w:rsid w:val="684B0B18"/>
    <w:rsid w:val="686F63A9"/>
    <w:rsid w:val="69247B65"/>
    <w:rsid w:val="69452B9B"/>
    <w:rsid w:val="6AB27AB0"/>
    <w:rsid w:val="6ADA5FAE"/>
    <w:rsid w:val="6C9A2905"/>
    <w:rsid w:val="6E0D1636"/>
    <w:rsid w:val="6F1A0426"/>
    <w:rsid w:val="6F9A66F6"/>
    <w:rsid w:val="705E6879"/>
    <w:rsid w:val="706B1C17"/>
    <w:rsid w:val="70EB631A"/>
    <w:rsid w:val="718867E7"/>
    <w:rsid w:val="71FB51E8"/>
    <w:rsid w:val="7284401D"/>
    <w:rsid w:val="738A7312"/>
    <w:rsid w:val="73A93A69"/>
    <w:rsid w:val="73C05724"/>
    <w:rsid w:val="749F0F1C"/>
    <w:rsid w:val="76CA7E53"/>
    <w:rsid w:val="779D426A"/>
    <w:rsid w:val="77CF6939"/>
    <w:rsid w:val="787F6BA6"/>
    <w:rsid w:val="7A443192"/>
    <w:rsid w:val="7B7F2216"/>
    <w:rsid w:val="7C145656"/>
    <w:rsid w:val="7C8E33FD"/>
    <w:rsid w:val="7CD67A23"/>
    <w:rsid w:val="7D80379C"/>
    <w:rsid w:val="7DED2610"/>
    <w:rsid w:val="7DFE1022"/>
    <w:rsid w:val="7F736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qFormat/>
    <w:uiPriority w:val="0"/>
    <w:rPr>
      <w:color w:val="0000FF"/>
      <w:u w:val="single"/>
    </w:rPr>
  </w:style>
  <w:style w:type="paragraph" w:customStyle="1" w:styleId="6">
    <w:name w:val="列表段落1"/>
    <w:basedOn w:val="1"/>
    <w:qFormat/>
    <w:uiPriority w:val="0"/>
    <w:pPr>
      <w:ind w:firstLine="420" w:firstLineChars="200"/>
    </w:pPr>
  </w:style>
  <w:style w:type="paragraph" w:customStyle="1" w:styleId="7">
    <w:name w:val="列表段落11"/>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2021-10-24T08:33:00Z</dcterms:created>
  <dc:creator>sally-air</dc:creator>
  <cp:lastModifiedBy>孙宣东</cp:lastModifiedBy>
  <dcterms:modified xsi:type="dcterms:W3CDTF">2021-10-25T03:32:58Z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A0A637E7D76642F79841171A38A27AC6</vt:lpwstr>
  </property>
</Properties>
</file>