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0" w:name="header-n3"/>
      <w:r>
        <w:t xml:space="preserve">新架构ivr交互查询</w:t>
      </w:r>
      <w:bookmarkEnd w:id="20"/>
    </w:p>
    <w:p>
      <w:pPr>
        <w:pStyle w:val="Heading2"/>
      </w:pPr>
      <w:bookmarkStart w:id="21" w:name="header-n4"/>
      <w:r>
        <w:t xml:space="preserve">1 需求描述</w:t>
      </w:r>
      <w:bookmarkEnd w:id="21"/>
    </w:p>
    <w:p>
      <w:pPr>
        <w:pStyle w:val="FirstParagraph"/>
      </w:pPr>
      <w:r>
        <w:t xml:space="preserve">新架构ivr交互查询兼容老架构98,99查询被叫协议，并在此基础上新增了三种协议，分别是95,96,97。</w:t>
      </w:r>
    </w:p>
    <w:p>
      <w:pPr>
        <w:pStyle w:val="BodyText"/>
      </w:pPr>
      <w:r>
        <w:t xml:space="preserve">通用的修改需求：</w:t>
      </w:r>
    </w:p>
    <w:p>
      <w:pPr>
        <w:numPr>
          <w:ilvl w:val="0"/>
          <w:numId w:val="1001"/>
        </w:numPr>
      </w:pPr>
      <w:r>
        <w:t xml:space="preserve">新架构企业，通过ccgeid获取企业信息</w:t>
      </w:r>
    </w:p>
    <w:p>
      <w:pPr>
        <w:numPr>
          <w:ilvl w:val="0"/>
          <w:numId w:val="1001"/>
        </w:numPr>
      </w:pPr>
      <w:r>
        <w:t xml:space="preserve">新架构企业，确定用户请求和用户响应格式</w:t>
      </w:r>
    </w:p>
    <w:p>
      <w:pPr>
        <w:numPr>
          <w:ilvl w:val="0"/>
          <w:numId w:val="1001"/>
        </w:numPr>
      </w:pPr>
      <w:r>
        <w:t xml:space="preserve">新架构企业，通过CR-Web提供的查询响应接口返回数据</w:t>
      </w:r>
    </w:p>
    <w:p>
      <w:pPr>
        <w:pStyle w:val="Heading3"/>
      </w:pPr>
      <w:bookmarkStart w:id="22" w:name="header-n14"/>
      <w:r>
        <w:t xml:space="preserve">1.1 95(交互收键模式)</w:t>
      </w:r>
      <w:bookmarkEnd w:id="22"/>
    </w:p>
    <w:p>
      <w:pPr>
        <w:pStyle w:val="Heading3"/>
      </w:pPr>
      <w:bookmarkStart w:id="23" w:name="header-n15"/>
      <w:r>
        <w:t xml:space="preserve">1.2 96(被叫查询模式)</w:t>
      </w:r>
      <w:bookmarkEnd w:id="23"/>
    </w:p>
    <w:p>
      <w:pPr>
        <w:pStyle w:val="Heading3"/>
      </w:pPr>
      <w:bookmarkStart w:id="24" w:name="header-n16"/>
      <w:r>
        <w:t xml:space="preserve">1.3 97(通用交互模式)</w:t>
      </w:r>
      <w:bookmarkEnd w:id="24"/>
    </w:p>
    <w:p>
      <w:pPr>
        <w:pStyle w:val="Heading3"/>
      </w:pPr>
      <w:bookmarkStart w:id="25" w:name="header-n17"/>
      <w:r>
        <w:t xml:space="preserve">1.4 98(AMNB或者AMXNB模式)</w:t>
      </w:r>
      <w:bookmarkEnd w:id="25"/>
    </w:p>
    <w:p>
      <w:pPr>
        <w:pStyle w:val="Heading3"/>
      </w:pPr>
      <w:bookmarkStart w:id="26" w:name="header-n18"/>
      <w:r>
        <w:t xml:space="preserve">1.5 99(AMB或者AMXB模式)</w:t>
      </w:r>
      <w:bookmarkEnd w:id="26"/>
    </w:p>
    <w:p>
      <w:pPr>
        <w:pStyle w:val="Heading2"/>
      </w:pPr>
      <w:bookmarkStart w:id="27" w:name="header-n19"/>
      <w:r>
        <w:t xml:space="preserve">2 交互流程</w:t>
      </w:r>
      <w:bookmarkEnd w:id="27"/>
    </w:p>
    <w:p>
      <w:pPr>
        <w:pStyle w:val="CaptionedFigure"/>
      </w:pPr>
      <w:bookmarkStart w:id="29" w:name="sequence"/>
      <w:r>
        <w:drawing>
          <wp:inline>
            <wp:extent cx="4800600" cy="3676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吕同昕\AppData\Local\Temp\\15783817258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</w:p>
    <w:p>
      <w:pPr>
        <w:pStyle w:val="Heading2"/>
      </w:pPr>
      <w:bookmarkStart w:id="30" w:name="header-n21"/>
      <w:r>
        <w:t xml:space="preserve">3 消息定义</w:t>
      </w:r>
      <w:bookmarkEnd w:id="30"/>
    </w:p>
    <w:p>
      <w:pPr>
        <w:pStyle w:val="Heading3"/>
      </w:pPr>
      <w:bookmarkStart w:id="31" w:name="header-n22"/>
      <w:r>
        <w:t xml:space="preserve">3.1 apd-&gt;api</w:t>
      </w:r>
      <w:bookmarkEnd w:id="31"/>
    </w:p>
    <w:p>
      <w:pPr>
        <w:pStyle w:val="Heading4"/>
      </w:pPr>
      <w:bookmarkStart w:id="32" w:name="header-n23"/>
      <w:r>
        <w:t xml:space="preserve">3.1.1 95(交互收键模式)</w:t>
      </w:r>
      <w:bookmarkEnd w:id="32"/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"apixxxxxxxxxxxx"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"13260278209conf0_1519439781636"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"ivrFlowId"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"1519439787"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"inputKeys"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</w:p>
    <w:p>
      <w:pPr>
        <w:pStyle w:val="Heading4"/>
      </w:pPr>
      <w:bookmarkStart w:id="33" w:name="header-n25"/>
      <w:r>
        <w:t xml:space="preserve">3.1.2 96(被叫查询模式)</w:t>
      </w:r>
      <w:bookmarkEnd w:id="33"/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"apixxxxxxxxxxxx"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"13260278209conf0_1519439781636"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"ivrFlowId"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"1519439787"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"inputKeys"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Heading4"/>
      </w:pPr>
      <w:bookmarkStart w:id="34" w:name="header-n27"/>
      <w:r>
        <w:t xml:space="preserve">3.1.3 97(通用交互模式)</w:t>
      </w:r>
      <w:bookmarkEnd w:id="34"/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"apixxxxxxxxxxxx"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"13260278209conf0_1519439781636"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"ivrFlowId"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"1519439787"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"inputKeys"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Heading4"/>
      </w:pPr>
      <w:bookmarkStart w:id="35" w:name="header-n29"/>
      <w:r>
        <w:t xml:space="preserve">3.1.4 98(AMNB或者AMXNB模式)</w:t>
      </w:r>
      <w:bookmarkEnd w:id="35"/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"apixxxxxxxxxxxx"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"13260278209conf0_1519439781636"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"ivrFlowId"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"1519439787"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Heading4"/>
      </w:pPr>
      <w:bookmarkStart w:id="36" w:name="header-n31"/>
      <w:r>
        <w:t xml:space="preserve">3.1.5 99(AMB或者AMXB模式)</w:t>
      </w:r>
      <w:bookmarkEnd w:id="36"/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"apixxxxxxxxxxxx"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"13260278209conf0_1519439781636"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"ivrFlowId"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"1519439787"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37" w:name="header-n33"/>
      <w:r>
        <w:t xml:space="preserve">3.2 api内部消息转换</w:t>
      </w:r>
      <w:bookmarkEnd w:id="37"/>
    </w:p>
    <w:p>
      <w:pPr>
        <w:pStyle w:val="FirstParagraph"/>
      </w:pPr>
      <w:r>
        <w:t xml:space="preserve">根据前面的</w:t>
      </w:r>
      <w:hyperlink w:anchor="header-n4">
        <w:r>
          <w:rPr>
            <w:rStyle w:val="Hyperlink"/>
          </w:rPr>
          <w:t xml:space="preserve">需求描述</w:t>
        </w:r>
      </w:hyperlink>
    </w:p>
    <w:p>
      <w:pPr>
        <w:numPr>
          <w:ilvl w:val="0"/>
          <w:numId w:val="1002"/>
        </w:numPr>
      </w:pPr>
      <w:r>
        <w:t xml:space="preserve">根据ccgeid从企业表中获取企业信息</w:t>
      </w:r>
    </w:p>
    <w:p>
      <w:pPr>
        <w:pStyle w:val="FirstParagraph"/>
      </w:pPr>
      <w:r>
        <w:t xml:space="preserve">根据ccgeid获取企业信息，我们不需要通过callId或者总机号才能获取到企业信息，需要注意的是。后面处理时还会尝试获取一次企业的详细信息，对于新架构，我们需要将企业的信息发送过去，以减少一次数据库操作（但是enterprise结构体的大小对于推送的消息队列来说过于庞大了）。</w:t>
      </w:r>
    </w:p>
    <w:p>
      <w:pPr>
        <w:pStyle w:val="BodyText"/>
      </w:pPr>
    </w:p>
    <w:p>
      <w:pPr>
        <w:numPr>
          <w:ilvl w:val="0"/>
          <w:numId w:val="1003"/>
        </w:numPr>
      </w:pPr>
      <w:r>
        <w:t xml:space="preserve">新架构的通用ivr交互新增了部分通用字段，有些字段api必须转发给客户。需要新增一个结构体用来存储这些信息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通话类型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IVR流程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callerType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calledType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呼入</w:t>
            </w:r>
          </w:p>
        </w:tc>
        <w:tc>
          <w:p>
            <w:pPr>
              <w:pStyle w:val="Compact"/>
              <w:jc w:val="left"/>
            </w:pPr>
            <w:r>
              <w:t xml:space="preserve">正常流程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客户号码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呼入</w:t>
            </w:r>
          </w:p>
        </w:tc>
        <w:tc>
          <w:p>
            <w:pPr>
              <w:pStyle w:val="Compact"/>
              <w:jc w:val="left"/>
            </w:pPr>
            <w:r>
              <w:t xml:space="preserve">子IVR流程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客户号码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坐席话机号</w:t>
            </w:r>
          </w:p>
        </w:tc>
        <w:tc>
          <w:p>
            <w:pPr>
              <w:pStyle w:val="Compact"/>
              <w:jc w:val="left"/>
            </w:pPr>
            <w:r>
              <w:t xml:space="preserve">1/2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呼出</w:t>
            </w:r>
          </w:p>
        </w:tc>
        <w:tc>
          <w:p>
            <w:pPr>
              <w:pStyle w:val="Compact"/>
              <w:jc w:val="left"/>
            </w:pPr>
            <w:r>
              <w:t xml:space="preserve">子IVR流程</w:t>
            </w:r>
          </w:p>
        </w:tc>
        <w:tc>
          <w:p>
            <w:pPr>
              <w:pStyle w:val="Compact"/>
              <w:jc w:val="left"/>
            </w:pPr>
            <w:r>
              <w:t xml:space="preserve">0或7</w:t>
            </w:r>
          </w:p>
        </w:tc>
        <w:tc>
          <w:p>
            <w:pPr>
              <w:pStyle w:val="Compact"/>
              <w:jc w:val="left"/>
            </w:pPr>
            <w:r>
              <w:t xml:space="preserve">坐席话机号</w:t>
            </w:r>
          </w:p>
        </w:tc>
        <w:tc>
          <w:p>
            <w:pPr>
              <w:pStyle w:val="Compact"/>
              <w:jc w:val="left"/>
            </w:pPr>
            <w:r>
              <w:t xml:space="preserve">1/2</w:t>
            </w:r>
          </w:p>
        </w:tc>
        <w:tc>
          <w:p>
            <w:pPr>
              <w:pStyle w:val="Compact"/>
              <w:jc w:val="left"/>
            </w:pPr>
            <w:r>
              <w:t xml:space="preserve">客户号码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语音通知</w:t>
            </w:r>
          </w:p>
        </w:tc>
        <w:tc>
          <w:p>
            <w:pPr>
              <w:pStyle w:val="Compact"/>
              <w:jc w:val="left"/>
            </w:pPr>
            <w:r>
              <w:t xml:space="preserve">语音通知流程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总机号码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客户号码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__push_post_data_ivr_moudle__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DB_CALL_RECORD_CALL_TYPE    calltype;     </w:t>
      </w:r>
      <w:r>
        <w:rPr>
          <w:rStyle w:val="CommentTok"/>
        </w:rPr>
        <w:t xml:space="preserve">//联合calltype caller called，可以得知在此次ivr请求中，哪个是客户，哪个是坐席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</w:t>
      </w:r>
      <w:r>
        <w:br/>
      </w:r>
      <w:r>
        <w:rPr>
          <w:rStyle w:val="CommentTok"/>
        </w:rPr>
        <w:t xml:space="preserve">    | 通话类型 | IVR流程      | callType | caller     | callerType | called     | calledType |</w:t>
      </w:r>
      <w:r>
        <w:br/>
      </w:r>
      <w:r>
        <w:rPr>
          <w:rStyle w:val="CommentTok"/>
        </w:rPr>
        <w:t xml:space="preserve">    | -------- | ------------ | -------- | ---------- | ---------- | ---------- | ---------- |</w:t>
      </w:r>
      <w:r>
        <w:br/>
      </w:r>
      <w:r>
        <w:rPr>
          <w:rStyle w:val="CommentTok"/>
        </w:rPr>
        <w:t xml:space="preserve">    | 呼入     | 正常流程     | 5        | 客户号码   | 1          | -          | -          |</w:t>
      </w:r>
      <w:r>
        <w:br/>
      </w:r>
      <w:r>
        <w:rPr>
          <w:rStyle w:val="CommentTok"/>
        </w:rPr>
        <w:t xml:space="preserve">    | 呼入     | 子IVR流程    | 5        | 客户号码   | 1          | 坐席话机号 | 1/2        |</w:t>
      </w:r>
      <w:r>
        <w:br/>
      </w:r>
      <w:r>
        <w:rPr>
          <w:rStyle w:val="CommentTok"/>
        </w:rPr>
        <w:t xml:space="preserve">    | 呼出     | 子IVR流程    | 0或7     | 坐席话机号 | 1/2        | 客户号码   | 1          |</w:t>
      </w:r>
      <w:r>
        <w:br/>
      </w:r>
      <w:r>
        <w:rPr>
          <w:rStyle w:val="CommentTok"/>
        </w:rPr>
        <w:t xml:space="preserve">    | 语音通知 | 语音通知流程 | 3        | 总机号码   | 1          | 客户号码   | 1          |</w:t>
      </w:r>
      <w:r>
        <w:br/>
      </w:r>
      <w:r>
        <w:rPr>
          <w:rStyle w:val="CommentTok"/>
        </w:rPr>
        <w:t xml:space="preserve">   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ivrFlowId;    </w:t>
      </w:r>
      <w:r>
        <w:rPr>
          <w:rStyle w:val="CommentTok"/>
        </w:rPr>
        <w:t xml:space="preserve">//ivr流程id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ivrQueryId;   </w:t>
      </w:r>
      <w:r>
        <w:rPr>
          <w:rStyle w:val="CommentTok"/>
        </w:rPr>
        <w:t xml:space="preserve">//ivr查询节点id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userQueryId[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];  </w:t>
      </w:r>
      <w:r>
        <w:rPr>
          <w:rStyle w:val="CommentTok"/>
        </w:rPr>
        <w:t xml:space="preserve">//用于向客户服务器确定id对应下一步的操作是什么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inputKeys[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];    </w:t>
      </w:r>
      <w:r>
        <w:rPr>
          <w:rStyle w:val="CommentTok"/>
        </w:rPr>
        <w:t xml:space="preserve">//推送上次输入的按键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*variables;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</w:t>
      </w:r>
      <w:r>
        <w:br/>
      </w:r>
      <w:r>
        <w:rPr>
          <w:rStyle w:val="CommentTok"/>
        </w:rPr>
        <w:t xml:space="preserve">    用户自定义查询请求变量值集合，是{"variables" : [ {"id_number" : "110108198703127621"}, {:"name" :""}, {"address":""} ]}，</w:t>
      </w:r>
      <w:r>
        <w:br/>
      </w:r>
      <w:r>
        <w:rPr>
          <w:rStyle w:val="CommentTok"/>
        </w:rPr>
        <w:t xml:space="preserve">   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}ModCallPushPostDataIVRMoudle;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__push_post_data__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callId[CALL_RECORD_CALLID_MAX_LEN];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ccNumber[CALL_RECORD_CALLID_MAX_LEN];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caller[PHONE_NUMBER_MAX_LEN];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called[PHONE_NUMBER_MAX_LEN];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xferTimes;</w:t>
      </w:r>
      <w:r>
        <w:br/>
      </w:r>
      <w:r>
        <w:rPr>
          <w:rStyle w:val="NormalTok"/>
        </w:rPr>
        <w:t xml:space="preserve">    BOOL                        extCaller;</w:t>
      </w:r>
      <w:r>
        <w:br/>
      </w:r>
      <w:r>
        <w:rPr>
          <w:rStyle w:val="NormalTok"/>
        </w:rPr>
        <w:t xml:space="preserve">    BOOL                        extCalled;</w:t>
      </w:r>
      <w:r>
        <w:br/>
      </w:r>
      <w:r>
        <w:rPr>
          <w:rStyle w:val="NormalTok"/>
        </w:rPr>
        <w:t xml:space="preserve">    BOOL                        isCaller;</w:t>
      </w:r>
      <w:r>
        <w:br/>
      </w:r>
      <w:r>
        <w:rPr>
          <w:rStyle w:val="NormalTok"/>
        </w:rPr>
        <w:t xml:space="preserve">    DB_CALL_RECORD_CALL_TYPE    type;</w:t>
      </w:r>
      <w:r>
        <w:br/>
      </w:r>
      <w:r>
        <w:rPr>
          <w:rStyle w:val="NormalTok"/>
        </w:rPr>
        <w:t xml:space="preserve">    DB_CALL_RECORD_STATUS       status;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useNumber[PHONE_NUMBER_MAX_LEN];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switchNumber[PHONE_NUMBER_MAX_LEN];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subNumber[PHONE_NUMBER_MAX_LEN];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virtNumber[PHONE_NUMBER_MAX_LEN];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enterpriseId;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ccgeid;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ringTime;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startTime;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endTime;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timestamp;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duration;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reason;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gid;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pbxCallLogId;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feedback[CALL_RECORD_FEEDBACK_MAX_LEN];</w:t>
      </w:r>
      <w:r>
        <w:br/>
      </w:r>
      <w:r>
        <w:rPr>
          <w:rStyle w:val="NormalTok"/>
        </w:rPr>
        <w:t xml:space="preserve">    ModCallPushPostDataIVRMoudle    *ivr_argv;      </w:t>
      </w:r>
      <w:r>
        <w:rPr>
          <w:rStyle w:val="CommentTok"/>
        </w:rPr>
        <w:t xml:space="preserve">//新架构通用ivr扩展字段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BOOL                        realtimeData;</w:t>
      </w:r>
      <w:r>
        <w:br/>
      </w:r>
      <w:r>
        <w:rPr>
          <w:rStyle w:val="NormalTok"/>
        </w:rPr>
        <w:t xml:space="preserve">    BOOL                        isCheckData;</w:t>
      </w:r>
      <w:r>
        <w:br/>
      </w:r>
      <w:r>
        <w:rPr>
          <w:rStyle w:val="NormalTok"/>
        </w:rPr>
        <w:t xml:space="preserve">    BOOL                        isCommonEnterprise;</w:t>
      </w:r>
      <w:r>
        <w:br/>
      </w:r>
      <w:r>
        <w:rPr>
          <w:rStyle w:val="NormalTok"/>
        </w:rPr>
        <w:t xml:space="preserve">    BOOL                        hangup2calling;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index;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lwpid;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mes_type;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failed_delay_time;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path[CALL_RECORD_FEEDBACK_MAX_LEN];   </w:t>
      </w:r>
      <w:r>
        <w:rPr>
          <w:rStyle w:val="CommentTok"/>
        </w:rPr>
        <w:t xml:space="preserve">//99协议 ，按键 (可能包含二级按键，比如:2-9)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app_id;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provinceId;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number[USER_NUMBER_MAX_LEN];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mobile[PHONE_NUMBER_MAX_LEN];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destNumber[USER_NUMBER_MAX_LEN];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ngnReason;                              </w:t>
      </w:r>
      <w:r>
        <w:rPr>
          <w:rStyle w:val="CommentTok"/>
        </w:rPr>
        <w:t xml:space="preserve">//201708-N02细化通话失败和挂断原因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batchCallId[CALL_RECORD_CALLID_MAX_LEN];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batchCallUserData[USER_DATA_MAX_LEN];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batchCallTaskId[BATCH_TASK_ID_MAX_LEN];</w:t>
      </w:r>
      <w:r>
        <w:br/>
      </w:r>
      <w:r>
        <w:rPr>
          <w:rStyle w:val="NormalTok"/>
        </w:rPr>
        <w:t xml:space="preserve">} ModCallPushPostData;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__app_server_callback_argument__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BOOL    isPiccCallbackArg;</w:t>
      </w:r>
      <w:r>
        <w:br/>
      </w:r>
      <w:r>
        <w:rPr>
          <w:rStyle w:val="NormalTok"/>
        </w:rPr>
        <w:t xml:space="preserve">    BOOL    isCommonEnterprise;</w:t>
      </w:r>
      <w:r>
        <w:br/>
      </w:r>
      <w:r>
        <w:rPr>
          <w:rStyle w:val="NormalTok"/>
        </w:rPr>
        <w:t xml:space="preserve">    BOOL    packageBalanceEnough;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callbackTimes;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appCallbackDataFormat;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call_detail_num;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app_id;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provinceId;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enterpriseId;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curTimestamp;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timestamp;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keyFeedback[CALL_RECORD_FEEDBACK_MAX_LEN];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destNumber[USER_NUMBER_MAX_LEN];</w:t>
      </w:r>
      <w:r>
        <w:br/>
      </w:r>
      <w:r>
        <w:rPr>
          <w:rStyle w:val="NormalTok"/>
        </w:rPr>
        <w:t xml:space="preserve">    PiccCallBackArgument *piccArgs;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ModCallPushPostDataIVRMoudle    *ivr_argv;      </w:t>
      </w:r>
      <w:r>
        <w:rPr>
          <w:rStyle w:val="CommentTok"/>
        </w:rPr>
        <w:t xml:space="preserve">//新架构通用ivr扩展字段,记得释放</w:t>
      </w:r>
      <w:r>
        <w:br/>
      </w:r>
      <w:r>
        <w:rPr>
          <w:rStyle w:val="NormalTok"/>
        </w:rPr>
        <w:t xml:space="preserve">    DB_CALL_RECORD_CALL_TYPE    type;       </w:t>
      </w:r>
      <w:r>
        <w:rPr>
          <w:rStyle w:val="CommentTok"/>
        </w:rPr>
        <w:t xml:space="preserve">//此次推送的通话类型，根据ivr文档描述call_records和call_detail中的type已经不能标识这次的推送通话类型了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APP_CALLBACK_TYPE   callbackType;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AppServerUrl[CALLBACK_URL_MAX_LEN];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MYSQL *pDb;                                 // Only for local database access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ModCallPushPostData *post_data;</w:t>
      </w:r>
      <w:r>
        <w:br/>
      </w:r>
      <w:r>
        <w:rPr>
          <w:rStyle w:val="NormalTok"/>
        </w:rPr>
        <w:t xml:space="preserve">    EMICALLDEV_DB_CALL_RECORDS  *call_record;</w:t>
      </w:r>
      <w:r>
        <w:br/>
      </w:r>
      <w:r>
        <w:rPr>
          <w:rStyle w:val="NormalTok"/>
        </w:rPr>
        <w:t xml:space="preserve">    EMICALLDEV_DB_CALL_DETAILS  *call_details;</w:t>
      </w:r>
      <w:r>
        <w:br/>
      </w:r>
      <w:r>
        <w:rPr>
          <w:rStyle w:val="NormalTok"/>
        </w:rPr>
        <w:t xml:space="preserve">    EMICALLDEV_DB_CALL_DETAILS  *cur_call_detail;</w:t>
      </w:r>
      <w:r>
        <w:br/>
      </w:r>
      <w:r>
        <w:rPr>
          <w:rStyle w:val="NormalTok"/>
        </w:rPr>
        <w:t xml:space="preserve">    EMICALLDEV_DB_ACCOUNTS      *mainAccount;</w:t>
      </w:r>
      <w:r>
        <w:br/>
      </w:r>
      <w:r>
        <w:rPr>
          <w:rStyle w:val="NormalTok"/>
        </w:rPr>
        <w:t xml:space="preserve">    EMICALLDEV_DB_APPLICATIONS  *appInfo;</w:t>
      </w:r>
      <w:r>
        <w:br/>
      </w:r>
      <w:r>
        <w:rPr>
          <w:rStyle w:val="NormalTok"/>
        </w:rPr>
        <w:t xml:space="preserve">    EMICDEV_DB_COMMON_ENTERPRISES   *comm_enterprise;</w:t>
      </w:r>
      <w:r>
        <w:br/>
      </w:r>
      <w:r>
        <w:rPr>
          <w:rStyle w:val="NormalTok"/>
        </w:rPr>
        <w:t xml:space="preserve">    EMICDEV_DB_ENTERPRISES      *enterprise;</w:t>
      </w:r>
      <w:r>
        <w:br/>
      </w:r>
      <w:r>
        <w:rPr>
          <w:rStyle w:val="NormalTok"/>
        </w:rPr>
        <w:t xml:space="preserve">    ENTERPRISE_BASE_INFO        *eInfo;</w:t>
      </w:r>
      <w:r>
        <w:br/>
      </w:r>
      <w:r>
        <w:rPr>
          <w:rStyle w:val="NormalTok"/>
        </w:rPr>
        <w:t xml:space="preserve">    EMICALLDEV_DB_CALL_RECORD_CC_EXTENDS  *call_record_extends;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downloadUrl[HTTP_URL_MAX_LEN];</w:t>
      </w:r>
      <w:r>
        <w:br/>
      </w:r>
      <w:r>
        <w:rPr>
          <w:rStyle w:val="NormalTok"/>
        </w:rPr>
        <w:t xml:space="preserve">} AppServerCallbackArgument;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38" w:name="header-n86"/>
      <w:r>
        <w:t xml:space="preserve">3.2 api-&gt;用户服务器</w:t>
      </w:r>
      <w:bookmarkEnd w:id="38"/>
    </w:p>
    <w:p>
      <w:pPr>
        <w:pStyle w:val="FirstParagraph"/>
      </w:pPr>
      <w:r>
        <w:t xml:space="preserve">请求格式和用户响应格式由客户进行配置，可以是json或者xml</w:t>
      </w:r>
    </w:p>
    <w:p>
      <w:pPr>
        <w:pStyle w:val="Heading4"/>
      </w:pPr>
      <w:bookmarkStart w:id="39" w:name="header-n88"/>
      <w:r>
        <w:t xml:space="preserve">3.2.1 请求客户</w:t>
      </w:r>
      <w:bookmarkEnd w:id="39"/>
    </w:p>
    <w:p>
      <w:pPr>
        <w:numPr>
          <w:ilvl w:val="0"/>
          <w:numId w:val="1004"/>
        </w:numPr>
      </w:pPr>
      <w:r>
        <w:t xml:space="preserve">99/98 99和98向客户的请求信息保持不变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'appId'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'b23abb6d451346efa13370172d1921ef'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'callId'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'api1234059445aDbbJxIdbT'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'accountSid'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'c5dc4b87f33ef2ef37c8e974793ad8e5'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'caller'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</w:t>
      </w:r>
      <w:r>
        <w:rPr>
          <w:rStyle w:val="DecValTok"/>
        </w:rPr>
        <w:t xml:space="preserve">18769874345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'path'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</w:t>
      </w:r>
      <w:r>
        <w:rPr>
          <w:rStyle w:val="DecValTok"/>
        </w:rPr>
        <w:t xml:space="preserve">1-2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'type'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'callType'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'useNumber'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</w:t>
      </w:r>
      <w:r>
        <w:rPr>
          <w:rStyle w:val="DecValTok"/>
        </w:rPr>
        <w:t xml:space="preserve">02566687987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'switchNumber'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'userData'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"FE87D3"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5"/>
        </w:numPr>
      </w:pPr>
      <w:r>
        <w:t xml:space="preserve">95,96和97消息需要使用新架构新的消息格式</w:t>
      </w:r>
    </w:p>
    <w:p>
      <w:pPr>
        <w:pStyle w:val="FirstParagraph"/>
      </w:pPr>
      <w:r>
        <w:t xml:space="preserve">新架构的查询场景不再限于呼入场景，api客户可能需要知道主叫或被叫是坐席还是客户，callType需要传给客户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ErrorTok"/>
        </w:rPr>
        <w:t xml:space="preserve">/</w:t>
      </w:r>
      <w:r>
        <w:rPr>
          <w:rStyle w:val="DecValTok"/>
        </w:rPr>
        <w:t xml:space="preserve">96</w:t>
      </w:r>
      <w:r>
        <w:rPr>
          <w:rStyle w:val="ErrorTok"/>
        </w:rPr>
        <w:t xml:space="preserve">/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DataTypeTok"/>
        </w:rPr>
        <w:t xml:space="preserve">"initialCallType"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//一开始发起的通话类型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"accountSid"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"c5dc4b87f33ef2ef37c8e974793ad8e5"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"subAccountSid"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"c5dc4b87f33ef2ef37c8e974793ad8e5"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"apixxxxxxxxxxxx"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"inputKeys"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'userData'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"FE87D3"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说明：在上例中，有3个全局变量：id_number、name和address，id_number已经赋值，name和address未赋值，需要用户服务器返回，并在IVR其它节点中引用。</w:t>
      </w:r>
    </w:p>
    <w:p>
      <w:pPr>
        <w:pStyle w:val="FirstParagraph"/>
      </w:pPr>
    </w:p>
    <w:p>
      <w:pPr>
        <w:pStyle w:val="Heading4"/>
      </w:pPr>
      <w:bookmarkStart w:id="40" w:name="header-n99"/>
      <w:r>
        <w:t xml:space="preserve">3.2.2 客户响应</w:t>
      </w:r>
      <w:bookmarkEnd w:id="40"/>
    </w:p>
    <w:p>
      <w:pPr>
        <w:numPr>
          <w:ilvl w:val="0"/>
          <w:numId w:val="1006"/>
        </w:numPr>
      </w:pPr>
      <w:r>
        <w:t xml:space="preserve">98/99返回数据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//0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允许通话，否则失败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"retcode"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//返回被叫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"1****211"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"waitTime"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"outNumber"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"02566687**1"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"原因描述"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"用户数据"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//其中number&gt;workNumber&gt;called,这三个都是被叫选项，三者选一。被叫如果传多个，会按顺序拨打直至拨打完毕</w:t>
      </w:r>
    </w:p>
    <w:p>
      <w:pPr>
        <w:numPr>
          <w:ilvl w:val="0"/>
          <w:numId w:val="1007"/>
        </w:numPr>
      </w:pPr>
      <w:r>
        <w:t xml:space="preserve">95/96/97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"retcode"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//客户响应数据都将透传给cr，具体含义见api-&gt;cr_web的定义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//可以为空，也可以和请求保重的userQueryId相同，也可以不同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//不为空时，下次的交互查询节点会直接赋值userQueryId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"userQueryId"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"id_0000002"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//variables是请求包中variables的子集，需要赋值的参数必须要通过这个列表中返回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"variables"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//虚拟键值，交互收键模式时的响应参数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"virtualKey"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//用户返回的下一步参数，这个数据应当由api透传给cr，现cr已经定义好响应数据，所以和需求文档中的格式略有不同，具体数据参数见api-&gt;cr_web的消息定义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"nextAction"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"action"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"paras"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    </w:t>
      </w:r>
      <w:r>
        <w:rPr>
          <w:rStyle w:val="DataTypeTok"/>
        </w:rPr>
        <w:t xml:space="preserve">"voiceId"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"播放语音文件id"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"voiceName"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"播放语音文件唯一名称"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"allowBreak"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"是否允许打断: 0-不允许 1-允许"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"userData"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"FE87D3"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41" w:name="header-n109"/>
      <w:r>
        <w:t xml:space="preserve">3.3 api-&gt;cr_web</w:t>
      </w:r>
      <w:bookmarkEnd w:id="41"/>
    </w:p>
    <w:p>
      <w:pPr>
        <w:pStyle w:val="FirstParagraph"/>
      </w:pPr>
      <w:r>
        <w:t xml:space="preserve">新架构cr采用统一的json格式，所以不管是95、96、97、98还是99，api需要将客户返回的消息转换成cr需要的格式，而不需要校验。api需要在对外文档中列出这些响应数据对应的格式。</w:t>
      </w:r>
    </w:p>
    <w:p>
      <w:pPr>
        <w:pStyle w:val="BodyText"/>
      </w:pPr>
      <w:r>
        <w:t xml:space="preserve">以下是cr根据action定义的响应消息内容，需要根据这些重新生成给cr的json响应，然后通过cr_web透传给cr</w:t>
      </w:r>
    </w:p>
    <w:p>
      <w:pPr>
        <w:pStyle w:val="BodyText"/>
      </w:pPr>
      <w:r>
        <w:t xml:space="preserve">为方便路由，要求将ccgeid和cc_number作为头域参数</w:t>
      </w:r>
    </w:p>
    <w:p>
      <w:pPr>
        <w:pStyle w:val="BodyText"/>
      </w:pPr>
      <w:r>
        <w:t xml:space="preserve">action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enum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	invalid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	放音响应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	放音按键响应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	转技能组响应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	转坐席响应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	转外线响应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	转其他IVR流程响应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	流程结束响应</w:t>
      </w:r>
      <w:r>
        <w:br/>
      </w:r>
      <w:r>
        <w:rPr>
          <w:rStyle w:val="NormalTok"/>
        </w:rPr>
        <w:t xml:space="preserve">}IvrActionType;</w:t>
      </w:r>
    </w:p>
    <w:p>
      <w:pPr>
        <w:pStyle w:val="Heading4"/>
      </w:pPr>
      <w:bookmarkStart w:id="42" w:name="header-n115"/>
      <w:r>
        <w:t xml:space="preserve">3.3.1 交互收键模式响应消息</w:t>
      </w:r>
      <w:bookmarkEnd w:id="42"/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"111222"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"request_type"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</w:t>
      </w:r>
      <w:r>
        <w:rPr>
          <w:rStyle w:val="ErrorTok"/>
        </w:rPr>
        <w:t xml:space="preserve">//标识是通话控制请求还是交互式ivr响应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"class_type"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"data"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	{</w:t>
      </w:r>
      <w:r>
        <w:br/>
      </w:r>
      <w:r>
        <w:rPr>
          <w:rStyle w:val="StringTok"/>
        </w:rPr>
        <w:t xml:space="preserve">	    "</w:t>
      </w:r>
      <w:r>
        <w:rPr>
          <w:rStyle w:val="ErrorTok"/>
        </w:rPr>
        <w:t xml:space="preserve">rspCode</w:t>
      </w:r>
      <w:r>
        <w:rPr>
          <w:rStyle w:val="StringTok"/>
        </w:rPr>
        <w:t xml:space="preserve">" : 0,</w:t>
      </w:r>
      <w:r>
        <w:br/>
      </w:r>
      <w:r>
        <w:rPr>
          <w:rStyle w:val="StringTok"/>
        </w:rPr>
        <w:t xml:space="preserve">	    "</w:t>
      </w:r>
      <w:r>
        <w:rPr>
          <w:rStyle w:val="ErrorTok"/>
        </w:rPr>
        <w:t xml:space="preserve">userQueryId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id_</w:t>
      </w:r>
      <w:r>
        <w:rPr>
          <w:rStyle w:val="DecValTok"/>
        </w:rPr>
        <w:t xml:space="preserve">0000001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	    "</w:t>
      </w:r>
      <w:r>
        <w:rPr>
          <w:rStyle w:val="ErrorTok"/>
        </w:rPr>
        <w:t xml:space="preserve">virtualKey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5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	    "</w:t>
      </w:r>
      <w:r>
        <w:rPr>
          <w:rStyle w:val="ErrorTok"/>
        </w:rPr>
        <w:t xml:space="preserve">variables</w:t>
      </w:r>
      <w:r>
        <w:rPr>
          <w:rStyle w:val="StringTok"/>
        </w:rPr>
        <w:t xml:space="preserve">" : [</w:t>
      </w:r>
      <w:r>
        <w:br/>
      </w:r>
      <w:r>
        <w:rPr>
          <w:rStyle w:val="StringTok"/>
        </w:rPr>
        <w:t xml:space="preserve">	         { "</w:t>
      </w:r>
      <w:r>
        <w:rPr>
          <w:rStyle w:val="ErrorTok"/>
        </w:rPr>
        <w:t xml:space="preserve">id_number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110108198703127621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		     { "</w:t>
      </w:r>
      <w:r>
        <w:rPr>
          <w:rStyle w:val="ErrorTok"/>
        </w:rPr>
        <w:t xml:space="preserve">name</w:t>
      </w:r>
      <w:r>
        <w:rPr>
          <w:rStyle w:val="StringTok"/>
        </w:rPr>
        <w:t xml:space="preserve">" :"</w:t>
      </w:r>
      <w:r>
        <w:rPr>
          <w:rStyle w:val="ErrorTok"/>
        </w:rPr>
        <w:t xml:space="preserve">张三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		     { "</w:t>
      </w:r>
      <w:r>
        <w:rPr>
          <w:rStyle w:val="ErrorTok"/>
        </w:rPr>
        <w:t xml:space="preserve">address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江苏省南京市江宁区</w:t>
      </w:r>
      <w:r>
        <w:rPr>
          <w:rStyle w:val="StringTok"/>
        </w:rPr>
        <w:t xml:space="preserve">" }</w:t>
      </w:r>
      <w:r>
        <w:br/>
      </w:r>
      <w:r>
        <w:rPr>
          <w:rStyle w:val="StringTok"/>
        </w:rPr>
        <w:t xml:space="preserve">	    ]</w:t>
      </w:r>
      <w:r>
        <w:br/>
      </w:r>
      <w:r>
        <w:rPr>
          <w:rStyle w:val="StringTok"/>
        </w:rPr>
        <w:t xml:space="preserve">	    "</w:t>
      </w:r>
      <w:r>
        <w:rPr>
          <w:rStyle w:val="ErrorTok"/>
        </w:rPr>
        <w:t xml:space="preserve">reason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	    "</w:t>
      </w:r>
      <w:r>
        <w:rPr>
          <w:rStyle w:val="ErrorTok"/>
        </w:rPr>
        <w:t xml:space="preserve">userdata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	}</w:t>
      </w:r>
      <w:r>
        <w:br/>
      </w:r>
      <w:r>
        <w:rPr>
          <w:rStyle w:val="StringTok"/>
        </w:rPr>
        <w:t xml:space="preserve">	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43" w:name="header-n118"/>
      <w:r>
        <w:t xml:space="preserve">3.3.2 被叫查询和通用交互模式响应消息</w:t>
      </w:r>
      <w:bookmarkEnd w:id="43"/>
    </w:p>
    <w:p>
      <w:pPr>
        <w:pStyle w:val="Heading5"/>
      </w:pPr>
      <w:bookmarkStart w:id="44" w:name="header-n119"/>
      <w:r>
        <w:t xml:space="preserve">3.3.2.1 放音响应</w:t>
      </w:r>
      <w:bookmarkEnd w:id="44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"111222"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"request_type"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</w:t>
      </w:r>
      <w:r>
        <w:rPr>
          <w:rStyle w:val="ErrorTok"/>
        </w:rPr>
        <w:t xml:space="preserve">//标识是通话控制请求还是交互式ivr响应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"class_type"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rspCode</w:t>
      </w:r>
      <w:r>
        <w:rPr>
          <w:rStyle w:val="StringTok"/>
        </w:rPr>
        <w:t xml:space="preserve">" : 0,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userQueryId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id_</w:t>
      </w:r>
      <w:r>
        <w:rPr>
          <w:rStyle w:val="DecValTok"/>
        </w:rPr>
        <w:t xml:space="preserve">0000001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variables</w:t>
      </w:r>
      <w:r>
        <w:rPr>
          <w:rStyle w:val="StringTok"/>
        </w:rPr>
        <w:t xml:space="preserve">" : [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id_number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110108198703127621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name</w:t>
      </w:r>
      <w:r>
        <w:rPr>
          <w:rStyle w:val="StringTok"/>
        </w:rPr>
        <w:t xml:space="preserve">" :"</w:t>
      </w:r>
      <w:r>
        <w:rPr>
          <w:rStyle w:val="ErrorTok"/>
        </w:rPr>
        <w:t xml:space="preserve">张三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address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江苏省南京市江宁区</w:t>
      </w:r>
      <w:r>
        <w:rPr>
          <w:rStyle w:val="StringTok"/>
        </w:rPr>
        <w:t xml:space="preserve">" }</w:t>
      </w:r>
      <w:r>
        <w:br/>
      </w:r>
      <w:r>
        <w:rPr>
          <w:rStyle w:val="StringTok"/>
        </w:rPr>
        <w:t xml:space="preserve">        ],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nextAction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action</w:t>
      </w:r>
      <w:r>
        <w:rPr>
          <w:rStyle w:val="StringTok"/>
        </w:rPr>
        <w:t xml:space="preserve">" : 1,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paras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    //下面四个参数选择其中之一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voiceId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播放语音文件id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voiceName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播放语音文件唯一名称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voiceTempId</w:t>
      </w:r>
      <w:r>
        <w:rPr>
          <w:rStyle w:val="StringTok"/>
        </w:rPr>
        <w:t xml:space="preserve">": "</w:t>
      </w:r>
      <w:r>
        <w:rPr>
          <w:rStyle w:val="ErrorTok"/>
        </w:rPr>
        <w:t xml:space="preserve">播放语音模板id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voiceTempName</w:t>
      </w:r>
      <w:r>
        <w:rPr>
          <w:rStyle w:val="StringTok"/>
        </w:rPr>
        <w:t xml:space="preserve">": "</w:t>
      </w:r>
      <w:r>
        <w:rPr>
          <w:rStyle w:val="ErrorTok"/>
        </w:rPr>
        <w:t xml:space="preserve">播放语音模板名称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//语音模板参数，多个参数见用英文"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"号隔开，当选择voiceTempId或者voiceTempName时需要传入</w:t>
      </w:r>
      <w:r>
        <w:br/>
      </w:r>
      <w:r>
        <w:rPr>
          <w:rStyle w:val="DataTypeTok"/>
        </w:rPr>
        <w:t xml:space="preserve">                "</w:t>
      </w:r>
      <w:r>
        <w:rPr>
          <w:rStyle w:val="ErrorTok"/>
        </w:rPr>
        <w:t xml:space="preserve">voiceTempParams</w:t>
      </w:r>
      <w:r>
        <w:rPr>
          <w:rStyle w:val="DataTypeTok"/>
        </w:rPr>
        <w:t xml:space="preserve">": "</w:t>
      </w:r>
      <w:r>
        <w:rPr>
          <w:rStyle w:val="ErrorTok"/>
        </w:rPr>
        <w:t xml:space="preserve">语音模板参数</w:t>
      </w:r>
      <w:r>
        <w:rPr>
          <w:rStyle w:val="DataTypeTok"/>
        </w:rPr>
        <w:t xml:space="preserve">",</w:t>
      </w:r>
      <w:r>
        <w:br/>
      </w:r>
      <w:r>
        <w:rPr>
          <w:rStyle w:val="DataTypeTok"/>
        </w:rPr>
        <w:t xml:space="preserve"></w:t>
      </w:r>
      <w:r>
        <w:br/>
      </w:r>
      <w:r>
        <w:rPr>
          <w:rStyle w:val="DataTypeTok"/>
        </w:rPr>
        <w:t xml:space="preserve">                "</w:t>
      </w:r>
      <w:r>
        <w:rPr>
          <w:rStyle w:val="ErrorTok"/>
        </w:rPr>
        <w:t xml:space="preserve">allowBreak</w:t>
      </w:r>
      <w:r>
        <w:rPr>
          <w:rStyle w:val="DataTypeTok"/>
        </w:rPr>
        <w:t xml:space="preserve">" : "</w:t>
      </w:r>
      <w:r>
        <w:rPr>
          <w:rStyle w:val="ErrorTok"/>
        </w:rPr>
        <w:t xml:space="preserve">是否允许打断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-不允许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-允许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    }</w:t>
      </w:r>
      <w:r>
        <w:br/>
      </w:r>
      <w:r>
        <w:rPr>
          <w:rStyle w:val="StringTok"/>
        </w:rPr>
        <w:t xml:space="preserve">        },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reason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userdata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Heading5"/>
      </w:pPr>
      <w:bookmarkStart w:id="45" w:name="header-n122"/>
      <w:r>
        <w:t xml:space="preserve">3.3.2.2 放音收键响应</w:t>
      </w:r>
      <w:bookmarkEnd w:id="45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"111222"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"request_type"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</w:t>
      </w:r>
      <w:r>
        <w:rPr>
          <w:rStyle w:val="ErrorTok"/>
        </w:rPr>
        <w:t xml:space="preserve">//标识是通话控制请求还是交互式ivr响应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"class_type"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rspCode</w:t>
      </w:r>
      <w:r>
        <w:rPr>
          <w:rStyle w:val="StringTok"/>
        </w:rPr>
        <w:t xml:space="preserve">" : 0,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userQueryId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id_</w:t>
      </w:r>
      <w:r>
        <w:rPr>
          <w:rStyle w:val="DecValTok"/>
        </w:rPr>
        <w:t xml:space="preserve">0000001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variables</w:t>
      </w:r>
      <w:r>
        <w:rPr>
          <w:rStyle w:val="StringTok"/>
        </w:rPr>
        <w:t xml:space="preserve">" : [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id_number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110108198703127621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name</w:t>
      </w:r>
      <w:r>
        <w:rPr>
          <w:rStyle w:val="StringTok"/>
        </w:rPr>
        <w:t xml:space="preserve">" :"</w:t>
      </w:r>
      <w:r>
        <w:rPr>
          <w:rStyle w:val="ErrorTok"/>
        </w:rPr>
        <w:t xml:space="preserve">张三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address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江苏省南京市江宁区</w:t>
      </w:r>
      <w:r>
        <w:rPr>
          <w:rStyle w:val="StringTok"/>
        </w:rPr>
        <w:t xml:space="preserve">" }</w:t>
      </w:r>
      <w:r>
        <w:br/>
      </w:r>
      <w:r>
        <w:rPr>
          <w:rStyle w:val="StringTok"/>
        </w:rPr>
        <w:t xml:space="preserve">        ],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nextAction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action</w:t>
      </w:r>
      <w:r>
        <w:rPr>
          <w:rStyle w:val="StringTok"/>
        </w:rPr>
        <w:t xml:space="preserve">" : 2,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paras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    //下面四个参数选择其中之一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voiceId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播放语音文件id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voiceName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播放语音文件唯一名称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voiceTempId</w:t>
      </w:r>
      <w:r>
        <w:rPr>
          <w:rStyle w:val="StringTok"/>
        </w:rPr>
        <w:t xml:space="preserve">": "</w:t>
      </w:r>
      <w:r>
        <w:rPr>
          <w:rStyle w:val="ErrorTok"/>
        </w:rPr>
        <w:t xml:space="preserve">播放语音模板id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voiceTempName</w:t>
      </w:r>
      <w:r>
        <w:rPr>
          <w:rStyle w:val="StringTok"/>
        </w:rPr>
        <w:t xml:space="preserve">": "</w:t>
      </w:r>
      <w:r>
        <w:rPr>
          <w:rStyle w:val="ErrorTok"/>
        </w:rPr>
        <w:t xml:space="preserve">播放语音模板名称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//语音模板参数，多个参数见用英文"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"号隔开，当选择voiceTempId或者voiceTempName时需要传入</w:t>
      </w:r>
      <w:r>
        <w:br/>
      </w:r>
      <w:r>
        <w:rPr>
          <w:rStyle w:val="DataTypeTok"/>
        </w:rPr>
        <w:t xml:space="preserve">                "</w:t>
      </w:r>
      <w:r>
        <w:rPr>
          <w:rStyle w:val="ErrorTok"/>
        </w:rPr>
        <w:t xml:space="preserve">voiceTempParams</w:t>
      </w:r>
      <w:r>
        <w:rPr>
          <w:rStyle w:val="DataTypeTok"/>
        </w:rPr>
        <w:t xml:space="preserve">": "</w:t>
      </w:r>
      <w:r>
        <w:rPr>
          <w:rStyle w:val="ErrorTok"/>
        </w:rPr>
        <w:t xml:space="preserve">语音模板参数</w:t>
      </w:r>
      <w:r>
        <w:rPr>
          <w:rStyle w:val="DataTypeTok"/>
        </w:rPr>
        <w:t xml:space="preserve">",</w:t>
      </w:r>
      <w:r>
        <w:br/>
      </w:r>
      <w:r>
        <w:rPr>
          <w:rStyle w:val="DataTypeTok"/>
        </w:rPr>
        <w:t xml:space="preserve"></w:t>
      </w:r>
      <w:r>
        <w:br/>
      </w:r>
      <w:r>
        <w:rPr>
          <w:rStyle w:val="DataTypeTok"/>
        </w:rPr>
        <w:t xml:space="preserve">                "</w:t>
      </w:r>
      <w:r>
        <w:rPr>
          <w:rStyle w:val="ErrorTok"/>
        </w:rPr>
        <w:t xml:space="preserve">allowBreak</w:t>
      </w:r>
      <w:r>
        <w:rPr>
          <w:rStyle w:val="DataTypeTok"/>
        </w:rPr>
        <w:t xml:space="preserve">" : "</w:t>
      </w:r>
      <w:r>
        <w:rPr>
          <w:rStyle w:val="ErrorTok"/>
        </w:rPr>
        <w:t xml:space="preserve">是否允许打断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-不允许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-允许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getKeyNumber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获取按键位数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getKeyTimeout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收键超时时间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endWithHashKey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是否以#号键结束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0-不是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1-是</w:t>
      </w:r>
      <w:r>
        <w:rPr>
          <w:rStyle w:val="DataTypeTok"/>
        </w:rPr>
        <w:t xml:space="preserve">"</w:t>
      </w:r>
      <w:r>
        <w:br/>
      </w:r>
      <w:r>
        <w:rPr>
          <w:rStyle w:val="DataTypeTok"/>
        </w:rPr>
        <w:t xml:space="preserve">            }</w:t>
      </w:r>
      <w:r>
        <w:br/>
      </w:r>
      <w:r>
        <w:rPr>
          <w:rStyle w:val="DataTypeTok"/>
        </w:rPr>
        <w:t xml:space="preserve">        },</w:t>
      </w:r>
      <w:r>
        <w:br/>
      </w:r>
      <w:r>
        <w:rPr>
          <w:rStyle w:val="DataTypeTok"/>
        </w:rPr>
        <w:t xml:space="preserve">        "</w:t>
      </w:r>
      <w:r>
        <w:rPr>
          <w:rStyle w:val="ErrorTok"/>
        </w:rPr>
        <w:t xml:space="preserve">reason</w:t>
      </w:r>
      <w:r>
        <w:rPr>
          <w:rStyle w:val="DataType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DataTypeTok"/>
        </w:rPr>
        <w:t xml:space="preserve">",</w:t>
      </w:r>
      <w:r>
        <w:br/>
      </w:r>
      <w:r>
        <w:rPr>
          <w:rStyle w:val="DataTypeTok"/>
        </w:rPr>
        <w:t xml:space="preserve">        "</w:t>
      </w:r>
      <w:r>
        <w:rPr>
          <w:rStyle w:val="ErrorTok"/>
        </w:rPr>
        <w:t xml:space="preserve">userdata</w:t>
      </w:r>
      <w:r>
        <w:rPr>
          <w:rStyle w:val="DataType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DataTypeTok"/>
        </w:rPr>
        <w:t xml:space="preserve">"</w:t>
      </w:r>
      <w:r>
        <w:br/>
      </w:r>
      <w:r>
        <w:rPr>
          <w:rStyle w:val="DataTypeTok"/>
        </w:rPr>
        <w:t xml:space="preserve">    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</w:p>
    <w:p>
      <w:pPr>
        <w:pStyle w:val="Heading5"/>
      </w:pPr>
      <w:bookmarkStart w:id="46" w:name="header-n125"/>
      <w:r>
        <w:t xml:space="preserve">3.3.2.3 转技能组响应</w:t>
      </w:r>
      <w:bookmarkEnd w:id="46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"111222"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"request_type"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</w:t>
      </w:r>
      <w:r>
        <w:rPr>
          <w:rStyle w:val="ErrorTok"/>
        </w:rPr>
        <w:t xml:space="preserve">//标识是通话控制请求还是交互式ivr响应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"class_type"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rspCode</w:t>
      </w:r>
      <w:r>
        <w:rPr>
          <w:rStyle w:val="StringTok"/>
        </w:rPr>
        <w:t xml:space="preserve">" : 0,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userQueryId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id_</w:t>
      </w:r>
      <w:r>
        <w:rPr>
          <w:rStyle w:val="DecValTok"/>
        </w:rPr>
        <w:t xml:space="preserve">0000001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variables</w:t>
      </w:r>
      <w:r>
        <w:rPr>
          <w:rStyle w:val="StringTok"/>
        </w:rPr>
        <w:t xml:space="preserve">" : [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id_number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110108198703127621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name</w:t>
      </w:r>
      <w:r>
        <w:rPr>
          <w:rStyle w:val="StringTok"/>
        </w:rPr>
        <w:t xml:space="preserve">" :"</w:t>
      </w:r>
      <w:r>
        <w:rPr>
          <w:rStyle w:val="ErrorTok"/>
        </w:rPr>
        <w:t xml:space="preserve">张三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address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江苏省南京市江宁区</w:t>
      </w:r>
      <w:r>
        <w:rPr>
          <w:rStyle w:val="StringTok"/>
        </w:rPr>
        <w:t xml:space="preserve">" }</w:t>
      </w:r>
      <w:r>
        <w:br/>
      </w:r>
      <w:r>
        <w:rPr>
          <w:rStyle w:val="StringTok"/>
        </w:rPr>
        <w:t xml:space="preserve">        ]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nextAction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action</w:t>
      </w:r>
      <w:r>
        <w:rPr>
          <w:rStyle w:val="StringTok"/>
        </w:rPr>
        <w:t xml:space="preserve">" : 3,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paras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acdId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技能组id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acdName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技能组名称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useAcdValue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0</w:t>
      </w:r>
      <w:r>
        <w:rPr>
          <w:rStyle w:val="ErrorTok"/>
        </w:rPr>
        <w:t xml:space="preserve">-不使用技能组配置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-使用技能组配置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queueTime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排队超时时长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switchTimes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坐席流转次数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ringTimeout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坐席振铃超时时长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customerMemory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0</w:t>
      </w:r>
      <w:r>
        <w:rPr>
          <w:rStyle w:val="ErrorTok"/>
        </w:rPr>
        <w:t xml:space="preserve">-不记忆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-优先熟客记忆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-强制熟客记忆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    }</w:t>
      </w:r>
      <w:r>
        <w:br/>
      </w:r>
      <w:r>
        <w:rPr>
          <w:rStyle w:val="StringTok"/>
        </w:rPr>
        <w:t xml:space="preserve">        }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reason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userdata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</w:p>
    <w:p>
      <w:pPr>
        <w:pStyle w:val="Heading5"/>
      </w:pPr>
      <w:bookmarkStart w:id="47" w:name="header-n128"/>
      <w:r>
        <w:t xml:space="preserve">3.3.2.4 转座席响应</w:t>
      </w:r>
      <w:bookmarkEnd w:id="47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"111222"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"request_type"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</w:t>
      </w:r>
      <w:r>
        <w:rPr>
          <w:rStyle w:val="ErrorTok"/>
        </w:rPr>
        <w:t xml:space="preserve">//标识是通话控制请求还是交互式ivr响应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"class_type"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rspCode</w:t>
      </w:r>
      <w:r>
        <w:rPr>
          <w:rStyle w:val="StringTok"/>
        </w:rPr>
        <w:t xml:space="preserve">" : 0,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userQueryId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id_</w:t>
      </w:r>
      <w:r>
        <w:rPr>
          <w:rStyle w:val="DecValTok"/>
        </w:rPr>
        <w:t xml:space="preserve">0000001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variables</w:t>
      </w:r>
      <w:r>
        <w:rPr>
          <w:rStyle w:val="StringTok"/>
        </w:rPr>
        <w:t xml:space="preserve">" : [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id_number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110108198703127621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name</w:t>
      </w:r>
      <w:r>
        <w:rPr>
          <w:rStyle w:val="StringTok"/>
        </w:rPr>
        <w:t xml:space="preserve">" :"</w:t>
      </w:r>
      <w:r>
        <w:rPr>
          <w:rStyle w:val="ErrorTok"/>
        </w:rPr>
        <w:t xml:space="preserve">张三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address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江苏省南京市江宁区</w:t>
      </w:r>
      <w:r>
        <w:rPr>
          <w:rStyle w:val="StringTok"/>
        </w:rPr>
        <w:t xml:space="preserve">" }</w:t>
      </w:r>
      <w:r>
        <w:br/>
      </w:r>
      <w:r>
        <w:rPr>
          <w:rStyle w:val="StringTok"/>
        </w:rPr>
        <w:t xml:space="preserve">        ]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nextAction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action</w:t>
      </w:r>
      <w:r>
        <w:rPr>
          <w:rStyle w:val="StringTok"/>
        </w:rPr>
        <w:t xml:space="preserve">" : 4,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paras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workNumber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1001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1002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1003</w:t>
      </w:r>
      <w:r>
        <w:rPr>
          <w:rStyle w:val="DataTypeTok"/>
        </w:rPr>
        <w:t xml:space="preserve">",</w:t>
      </w:r>
      <w:r>
        <w:br/>
      </w:r>
      <w:r>
        <w:rPr>
          <w:rStyle w:val="DataTypeTok"/>
        </w:rPr>
        <w:t xml:space="preserve">                "</w:t>
      </w:r>
      <w:r>
        <w:rPr>
          <w:rStyle w:val="ErrorTok"/>
        </w:rPr>
        <w:t xml:space="preserve">number</w:t>
      </w:r>
      <w:r>
        <w:rPr>
          <w:rStyle w:val="DataTypeTok"/>
        </w:rPr>
        <w:t xml:space="preserve">" : "</w:t>
      </w:r>
      <w:r>
        <w:rPr>
          <w:rStyle w:val="ErrorTok"/>
        </w:rPr>
        <w:t xml:space="preserve">1001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1002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1003</w:t>
      </w:r>
      <w:r>
        <w:rPr>
          <w:rStyle w:val="DataTypeTok"/>
        </w:rPr>
        <w:t xml:space="preserve">",</w:t>
      </w:r>
      <w:r>
        <w:br/>
      </w:r>
      <w:r>
        <w:rPr>
          <w:rStyle w:val="DataTypeTok"/>
        </w:rPr>
        <w:t xml:space="preserve">                "</w:t>
      </w:r>
      <w:r>
        <w:rPr>
          <w:rStyle w:val="ErrorTok"/>
        </w:rPr>
        <w:t xml:space="preserve">queueTime</w:t>
      </w:r>
      <w:r>
        <w:rPr>
          <w:rStyle w:val="DataTypeTok"/>
        </w:rPr>
        <w:t xml:space="preserve">" : "</w:t>
      </w:r>
      <w:r>
        <w:rPr>
          <w:rStyle w:val="ErrorTok"/>
        </w:rPr>
        <w:t xml:space="preserve">坐席忙时排队时长</w:t>
      </w:r>
      <w:r>
        <w:rPr>
          <w:rStyle w:val="DataTypeTok"/>
        </w:rPr>
        <w:t xml:space="preserve">",</w:t>
      </w:r>
      <w:r>
        <w:br/>
      </w:r>
      <w:r>
        <w:rPr>
          <w:rStyle w:val="DataTypeTok"/>
        </w:rPr>
        <w:t xml:space="preserve">                "</w:t>
      </w:r>
      <w:r>
        <w:rPr>
          <w:rStyle w:val="ErrorTok"/>
        </w:rPr>
        <w:t xml:space="preserve">ringTimeout</w:t>
      </w:r>
      <w:r>
        <w:rPr>
          <w:rStyle w:val="DataTypeTok"/>
        </w:rPr>
        <w:t xml:space="preserve">" : "</w:t>
      </w:r>
      <w:r>
        <w:rPr>
          <w:rStyle w:val="ErrorTok"/>
        </w:rPr>
        <w:t xml:space="preserve">多坐席情况下，坐席振铃超时时长</w:t>
      </w:r>
      <w:r>
        <w:rPr>
          <w:rStyle w:val="DataTypeTok"/>
        </w:rPr>
        <w:t xml:space="preserve">"</w:t>
      </w:r>
      <w:r>
        <w:br/>
      </w:r>
      <w:r>
        <w:rPr>
          <w:rStyle w:val="DataTypeTok"/>
        </w:rPr>
        <w:t xml:space="preserve">            }</w:t>
      </w:r>
      <w:r>
        <w:br/>
      </w:r>
      <w:r>
        <w:rPr>
          <w:rStyle w:val="DataTypeTok"/>
        </w:rPr>
        <w:t xml:space="preserve">        }</w:t>
      </w:r>
      <w:r>
        <w:br/>
      </w:r>
      <w:r>
        <w:rPr>
          <w:rStyle w:val="DataTypeTok"/>
        </w:rPr>
        <w:t xml:space="preserve">        "</w:t>
      </w:r>
      <w:r>
        <w:rPr>
          <w:rStyle w:val="ErrorTok"/>
        </w:rPr>
        <w:t xml:space="preserve">reason</w:t>
      </w:r>
      <w:r>
        <w:rPr>
          <w:rStyle w:val="DataType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DataTypeTok"/>
        </w:rPr>
        <w:t xml:space="preserve">",</w:t>
      </w:r>
      <w:r>
        <w:br/>
      </w:r>
      <w:r>
        <w:rPr>
          <w:rStyle w:val="DataTypeTok"/>
        </w:rPr>
        <w:t xml:space="preserve">        "</w:t>
      </w:r>
      <w:r>
        <w:rPr>
          <w:rStyle w:val="ErrorTok"/>
        </w:rPr>
        <w:t xml:space="preserve">userdata</w:t>
      </w:r>
      <w:r>
        <w:rPr>
          <w:rStyle w:val="DataType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DataTypeTok"/>
        </w:rPr>
        <w:t xml:space="preserve">"</w:t>
      </w:r>
      <w:r>
        <w:br/>
      </w:r>
      <w:r>
        <w:rPr>
          <w:rStyle w:val="DataTypeTok"/>
        </w:rPr>
        <w:t xml:space="preserve">    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Heading5"/>
      </w:pPr>
      <w:bookmarkStart w:id="48" w:name="header-n131"/>
      <w:r>
        <w:t xml:space="preserve">3.3.2.5 转外线响应</w:t>
      </w:r>
      <w:bookmarkEnd w:id="48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"111222"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"request_type"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</w:t>
      </w:r>
      <w:r>
        <w:rPr>
          <w:rStyle w:val="ErrorTok"/>
        </w:rPr>
        <w:t xml:space="preserve">//标识是通话控制请求还是交互式ivr响应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"class_type"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rspCode</w:t>
      </w:r>
      <w:r>
        <w:rPr>
          <w:rStyle w:val="StringTok"/>
        </w:rPr>
        <w:t xml:space="preserve">" : 0,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userQueryId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id_</w:t>
      </w:r>
      <w:r>
        <w:rPr>
          <w:rStyle w:val="DecValTok"/>
        </w:rPr>
        <w:t xml:space="preserve">0000001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variables</w:t>
      </w:r>
      <w:r>
        <w:rPr>
          <w:rStyle w:val="StringTok"/>
        </w:rPr>
        <w:t xml:space="preserve">" : [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id_number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110108198703127621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name</w:t>
      </w:r>
      <w:r>
        <w:rPr>
          <w:rStyle w:val="StringTok"/>
        </w:rPr>
        <w:t xml:space="preserve">" :"</w:t>
      </w:r>
      <w:r>
        <w:rPr>
          <w:rStyle w:val="ErrorTok"/>
        </w:rPr>
        <w:t xml:space="preserve">张三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address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江苏省南京市江宁区</w:t>
      </w:r>
      <w:r>
        <w:rPr>
          <w:rStyle w:val="StringTok"/>
        </w:rPr>
        <w:t xml:space="preserve">" }</w:t>
      </w:r>
      <w:r>
        <w:br/>
      </w:r>
      <w:r>
        <w:rPr>
          <w:rStyle w:val="StringTok"/>
        </w:rPr>
        <w:t xml:space="preserve">        ]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nextAction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action</w:t>
      </w:r>
      <w:r>
        <w:rPr>
          <w:rStyle w:val="StringTok"/>
        </w:rPr>
        <w:t xml:space="preserve">" : 5,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paras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called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外线被叫号码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outNumber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呼出总机号码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    }</w:t>
      </w:r>
      <w:r>
        <w:br/>
      </w:r>
      <w:r>
        <w:rPr>
          <w:rStyle w:val="StringTok"/>
        </w:rPr>
        <w:t xml:space="preserve">        }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reason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userdata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</w:p>
    <w:p>
      <w:pPr>
        <w:pStyle w:val="Heading5"/>
      </w:pPr>
      <w:bookmarkStart w:id="49" w:name="header-n134"/>
      <w:r>
        <w:t xml:space="preserve">3.3.2.6 转其他IVR流程响应</w:t>
      </w:r>
      <w:bookmarkEnd w:id="49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"111222"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"request_type"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</w:t>
      </w:r>
      <w:r>
        <w:rPr>
          <w:rStyle w:val="ErrorTok"/>
        </w:rPr>
        <w:t xml:space="preserve">//标识是通话控制请求还是交互式ivr响应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"class_type"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rspCode</w:t>
      </w:r>
      <w:r>
        <w:rPr>
          <w:rStyle w:val="StringTok"/>
        </w:rPr>
        <w:t xml:space="preserve">" : 0,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userQueryId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id_</w:t>
      </w:r>
      <w:r>
        <w:rPr>
          <w:rStyle w:val="DecValTok"/>
        </w:rPr>
        <w:t xml:space="preserve">0000001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variables</w:t>
      </w:r>
      <w:r>
        <w:rPr>
          <w:rStyle w:val="StringTok"/>
        </w:rPr>
        <w:t xml:space="preserve">" : [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id_number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110108198703127621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name</w:t>
      </w:r>
      <w:r>
        <w:rPr>
          <w:rStyle w:val="StringTok"/>
        </w:rPr>
        <w:t xml:space="preserve">" :"</w:t>
      </w:r>
      <w:r>
        <w:rPr>
          <w:rStyle w:val="ErrorTok"/>
        </w:rPr>
        <w:t xml:space="preserve">张三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address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江苏省南京市江宁区</w:t>
      </w:r>
      <w:r>
        <w:rPr>
          <w:rStyle w:val="StringTok"/>
        </w:rPr>
        <w:t xml:space="preserve">" }</w:t>
      </w:r>
      <w:r>
        <w:br/>
      </w:r>
      <w:r>
        <w:rPr>
          <w:rStyle w:val="StringTok"/>
        </w:rPr>
        <w:t xml:space="preserve">        ]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nextAction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action</w:t>
      </w:r>
      <w:r>
        <w:rPr>
          <w:rStyle w:val="StringTok"/>
        </w:rPr>
        <w:t xml:space="preserve">" : 6,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paras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ivrFlowId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IVR流程id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    "</w:t>
      </w:r>
      <w:r>
        <w:rPr>
          <w:rStyle w:val="ErrorTok"/>
        </w:rPr>
        <w:t xml:space="preserve">ivrFlowName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IVR流程名称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    }</w:t>
      </w:r>
      <w:r>
        <w:br/>
      </w:r>
      <w:r>
        <w:rPr>
          <w:rStyle w:val="StringTok"/>
        </w:rPr>
        <w:t xml:space="preserve">        }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reason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userdata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Heading5"/>
      </w:pPr>
      <w:bookmarkStart w:id="50" w:name="header-n137"/>
      <w:r>
        <w:t xml:space="preserve">3.3.2.7 流程结束响应</w:t>
      </w:r>
      <w:bookmarkEnd w:id="50"/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"111222"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"request_type"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</w:t>
      </w:r>
      <w:r>
        <w:rPr>
          <w:rStyle w:val="ErrorTok"/>
        </w:rPr>
        <w:t xml:space="preserve">//标识是通话控制请求还是交互式ivr响应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"class_type"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		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rspCode</w:t>
      </w:r>
      <w:r>
        <w:rPr>
          <w:rStyle w:val="StringTok"/>
        </w:rPr>
        <w:t xml:space="preserve">" : 0,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userQueryId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id_</w:t>
      </w:r>
      <w:r>
        <w:rPr>
          <w:rStyle w:val="DecValTok"/>
        </w:rPr>
        <w:t xml:space="preserve">0000001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variables</w:t>
      </w:r>
      <w:r>
        <w:rPr>
          <w:rStyle w:val="StringTok"/>
        </w:rPr>
        <w:t xml:space="preserve">" : [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id_number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110108198703127621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name</w:t>
      </w:r>
      <w:r>
        <w:rPr>
          <w:rStyle w:val="StringTok"/>
        </w:rPr>
        <w:t xml:space="preserve">" :"</w:t>
      </w:r>
      <w:r>
        <w:rPr>
          <w:rStyle w:val="ErrorTok"/>
        </w:rPr>
        <w:t xml:space="preserve">张三</w:t>
      </w:r>
      <w:r>
        <w:rPr>
          <w:rStyle w:val="StringTok"/>
        </w:rPr>
        <w:t xml:space="preserve">" },</w:t>
      </w:r>
      <w:r>
        <w:br/>
      </w:r>
      <w:r>
        <w:rPr>
          <w:rStyle w:val="StringTok"/>
        </w:rPr>
        <w:t xml:space="preserve">            { "</w:t>
      </w:r>
      <w:r>
        <w:rPr>
          <w:rStyle w:val="ErrorTok"/>
        </w:rPr>
        <w:t xml:space="preserve">address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江苏省南京市江宁区</w:t>
      </w:r>
      <w:r>
        <w:rPr>
          <w:rStyle w:val="StringTok"/>
        </w:rPr>
        <w:t xml:space="preserve">" }</w:t>
      </w:r>
      <w:r>
        <w:br/>
      </w:r>
      <w:r>
        <w:rPr>
          <w:rStyle w:val="StringTok"/>
        </w:rPr>
        <w:t xml:space="preserve">        ]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nextAction</w:t>
      </w:r>
      <w:r>
        <w:rPr>
          <w:rStyle w:val="StringTok"/>
        </w:rPr>
        <w:t xml:space="preserve">" : {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action</w:t>
      </w:r>
      <w:r>
        <w:rPr>
          <w:rStyle w:val="StringTok"/>
        </w:rPr>
        <w:t xml:space="preserve">" : 7</w:t>
      </w:r>
      <w:r>
        <w:br/>
      </w:r>
      <w:r>
        <w:rPr>
          <w:rStyle w:val="StringTok"/>
        </w:rPr>
        <w:t xml:space="preserve">        }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reason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userdata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Heading2"/>
      </w:pPr>
      <w:bookmarkStart w:id="51" w:name="header-n140"/>
      <w:r>
        <w:t xml:space="preserve">4 处理流程</w:t>
      </w:r>
      <w:bookmarkEnd w:id="51"/>
    </w:p>
    <w:p>
      <w:pPr>
        <w:pStyle w:val="FirstParagraph"/>
      </w:pPr>
    </w:p>
    <w:p>
      <w:pPr>
        <w:numPr>
          <w:ilvl w:val="0"/>
          <w:numId w:val="1008"/>
        </w:numPr>
      </w:pPr>
      <w:r>
        <w:t xml:space="preserve">api callpush模块时序图</w:t>
      </w:r>
    </w:p>
    <w:p>
      <w:pPr>
        <w:pStyle w:val="CaptionedFigure"/>
      </w:pPr>
      <w:bookmarkStart w:id="53" w:name="sequence"/>
      <w:r>
        <w:drawing>
          <wp:inline>
            <wp:extent cx="5334000" cy="31973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吕同昕\AppData\Local\Temp\\15783817258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</w:p>
    <w:p>
      <w:pPr>
        <w:pStyle w:val="BodyText"/>
      </w:pPr>
      <w:r>
        <w:t xml:space="preserve">asynccallpush到appcallback只需要将ivr的特有数据透传就行。</w:t>
      </w:r>
    </w:p>
    <w:p>
      <w:pPr>
        <w:pStyle w:val="BodyText"/>
      </w:pPr>
      <w:r>
        <w:t xml:space="preserve">appcallback到appserver因为type和calltype的含义已经变化，在原有的结构上进行扩展已经不适合了。下面是appcallback的新逻辑。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(是查询请求)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(callback_request-&gt;type !=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&amp;&amp;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&amp;&amp;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//逻辑保持不变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  else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//封装请求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//根据类型调用回调函数，因为都是95或96或97，直接调用通用交互式ivr回调函数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(新架构)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(callback_request-&gt;type ==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||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	{</w:t>
      </w:r>
      <w:r>
        <w:br/>
      </w:r>
      <w:r>
        <w:rPr>
          <w:rStyle w:val="NormalTok"/>
        </w:rPr>
        <w:t xml:space="preserve">    		</w:t>
      </w:r>
      <w:r>
        <w:rPr>
          <w:rStyle w:val="CommentTok"/>
        </w:rPr>
        <w:t xml:space="preserve">//解析响应结构，存入给cr_web请求结构</w:t>
      </w:r>
      <w:r>
        <w:br/>
      </w:r>
      <w:r>
        <w:rPr>
          <w:rStyle w:val="NormalTok"/>
        </w:rPr>
        <w:t xml:space="preserve">    	}</w:t>
      </w:r>
      <w:r>
        <w:br/>
      </w:r>
      <w:r>
        <w:rPr>
          <w:rStyle w:val="NormalTok"/>
        </w:rPr>
        <w:t xml:space="preserve">    	else</w:t>
      </w:r>
      <w:r>
        <w:br/>
      </w:r>
      <w:r>
        <w:rPr>
          <w:rStyle w:val="NormalTok"/>
        </w:rPr>
        <w:t xml:space="preserve">    	{</w:t>
      </w:r>
      <w:r>
        <w:br/>
      </w:r>
      <w:r>
        <w:rPr>
          <w:rStyle w:val="NormalTok"/>
        </w:rPr>
        <w:t xml:space="preserve">    		</w:t>
      </w:r>
      <w:r>
        <w:rPr>
          <w:rStyle w:val="CommentTok"/>
        </w:rPr>
        <w:t xml:space="preserve">//解析响应结构，存入给cr_web的请求结构</w:t>
      </w:r>
      <w:r>
        <w:br/>
      </w:r>
      <w:r>
        <w:rPr>
          <w:rStyle w:val="NormalTok"/>
        </w:rPr>
        <w:t xml:space="preserve">    	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	else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(callback_request-&gt;type !=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&amp;&amp;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&amp;&amp;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//更新call_records和call_details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经过考察我们主要的修改是：</w:t>
      </w:r>
    </w:p>
    <w:p>
      <w:pPr>
        <w:numPr>
          <w:ilvl w:val="0"/>
          <w:numId w:val="1009"/>
        </w:numPr>
      </w:pPr>
      <w:r>
        <w:t xml:space="preserve">发向appcallback队列的数据会进行扩展，存储ivr扩展信息。</w:t>
      </w:r>
    </w:p>
    <w:p>
      <w:pPr>
        <w:numPr>
          <w:ilvl w:val="0"/>
          <w:numId w:val="1009"/>
        </w:numPr>
      </w:pPr>
      <w:r>
        <w:t xml:space="preserve">对于交互类型的数据，不能更新通话记录</w:t>
      </w:r>
    </w:p>
    <w:p>
      <w:pPr>
        <w:numPr>
          <w:ilvl w:val="0"/>
          <w:numId w:val="1009"/>
        </w:numPr>
      </w:pPr>
      <w:r>
        <w:t xml:space="preserve">回调接口扩展，新增回调函数</w:t>
      </w:r>
    </w:p>
    <w:p>
      <w:pPr>
        <w:numPr>
          <w:ilvl w:val="0"/>
          <w:numId w:val="1009"/>
        </w:numPr>
      </w:pPr>
      <w:r>
        <w:t xml:space="preserve">查询结果封装并返回，通过cr_web接口</w:t>
      </w:r>
    </w:p>
    <w:p>
      <w:pPr>
        <w:pStyle w:val="FirstParagraph"/>
      </w:pPr>
      <w:r>
        <w:t xml:space="preserve">疑问：</w:t>
      </w:r>
    </w:p>
    <w:p>
      <w:pPr>
        <w:numPr>
          <w:ilvl w:val="0"/>
          <w:numId w:val="1010"/>
        </w:numPr>
      </w:pPr>
      <w:r>
        <w:t xml:space="preserve">98和99或者96和以前不同，会推送振铃请求</w:t>
      </w:r>
    </w:p>
    <w:p>
      <w:pPr>
        <w:numPr>
          <w:ilvl w:val="0"/>
          <w:numId w:val="1010"/>
        </w:numPr>
      </w:pPr>
      <w:r>
        <w:t xml:space="preserve">目前type和calltype的定义比较混乱</w:t>
      </w:r>
    </w:p>
    <w:p>
      <w:pPr>
        <w:pStyle w:val="Heading3"/>
      </w:pPr>
      <w:bookmarkStart w:id="54" w:name="header-n162"/>
      <w:r>
        <w:t xml:space="preserve">4.1 95(交互收键模式)</w:t>
      </w:r>
      <w:bookmarkEnd w:id="54"/>
    </w:p>
    <w:p>
      <w:pPr>
        <w:pStyle w:val="FirstParagraph"/>
      </w:pPr>
      <w:r>
        <w:t xml:space="preserve">如果已有通话记录，则不对通话记录进行任何修改；如果没有通话记录，则该通话一定是呼入通话，需要在call</w:t>
      </w:r>
      <w:r>
        <w:rPr>
          <w:i/>
        </w:rPr>
        <w:t xml:space="preserve">records和call</w:t>
      </w:r>
      <w:r>
        <w:t xml:space="preserve">details表中生成原始通话记录，通话类型等于请求数据中的callType</w:t>
      </w:r>
    </w:p>
    <w:p>
      <w:pPr>
        <w:pStyle w:val="Heading3"/>
      </w:pPr>
      <w:bookmarkStart w:id="55" w:name="header-n164"/>
      <w:r>
        <w:t xml:space="preserve">4.2 96(被叫查询模式)</w:t>
      </w:r>
      <w:bookmarkEnd w:id="55"/>
    </w:p>
    <w:p>
      <w:pPr>
        <w:pStyle w:val="FirstParagraph"/>
      </w:pPr>
      <w:r>
        <w:t xml:space="preserve">被叫查询api会直接根据消息数据入库，和之前的处理方式保持一致即可。</w:t>
      </w:r>
    </w:p>
    <w:p>
      <w:pPr>
        <w:pStyle w:val="Heading3"/>
      </w:pPr>
      <w:bookmarkStart w:id="56" w:name="header-n166"/>
      <w:r>
        <w:t xml:space="preserve">4.3 97(通用交互模式)</w:t>
      </w:r>
      <w:bookmarkEnd w:id="56"/>
    </w:p>
    <w:p>
      <w:pPr>
        <w:pStyle w:val="FirstParagraph"/>
      </w:pPr>
      <w:r>
        <w:t xml:space="preserve">如果已有通话记录，则不对通话记录进行任何修改；如果没有通话记录，则该通话一定是呼入通话，需要在call</w:t>
      </w:r>
      <w:r>
        <w:rPr>
          <w:i/>
        </w:rPr>
        <w:t xml:space="preserve">records和call</w:t>
      </w:r>
      <w:r>
        <w:t xml:space="preserve">details表中生成原始通话记录，通话类型等于请求数据中的callType</w:t>
      </w:r>
    </w:p>
    <w:p>
      <w:pPr>
        <w:pStyle w:val="Heading3"/>
      </w:pPr>
      <w:bookmarkStart w:id="57" w:name="header-n168"/>
      <w:r>
        <w:t xml:space="preserve">4.4 98(AMNB或者AMXNB模式)</w:t>
      </w:r>
      <w:bookmarkEnd w:id="57"/>
    </w:p>
    <w:p>
      <w:pPr>
        <w:pStyle w:val="FirstParagraph"/>
      </w:pPr>
      <w:r>
        <w:t xml:space="preserve">被叫查询api会直接根据消息数据入库，和之前的处理方式保持一致即可。</w:t>
      </w:r>
    </w:p>
    <w:p>
      <w:pPr>
        <w:pStyle w:val="Heading3"/>
      </w:pPr>
      <w:bookmarkStart w:id="58" w:name="header-n170"/>
      <w:r>
        <w:t xml:space="preserve">4.5 99(AMB或者AMXB模式)</w:t>
      </w:r>
      <w:bookmarkEnd w:id="58"/>
    </w:p>
    <w:p>
      <w:pPr>
        <w:pStyle w:val="FirstParagraph"/>
      </w:pPr>
      <w:r>
        <w:t xml:space="preserve">被叫查询api会直接根据消息数据入库，和之前的处理方式保持一致即可。</w:t>
      </w:r>
    </w:p>
    <w:p>
      <w:pPr>
        <w:pStyle w:val="Heading2"/>
      </w:pPr>
      <w:bookmarkStart w:id="59" w:name="header-n172"/>
      <w:r>
        <w:t xml:space="preserve">5 涉及代码</w:t>
      </w:r>
      <w:bookmarkEnd w:id="59"/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2020-01-07T07:22:06Z</dcterms:created>
  <dcterms:modified xsi:type="dcterms:W3CDTF">2020-01-07T07:22:06Z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