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AIRLESS SCHLÄUCHE</w:t>
      </w:r>
    </w:p>
    <w:p>
      <w:r>
        <w:t xml:space="preserve">Airlessco-Airless-Schläuche bieten höchste Flexibilität und Langlebigkeit. Sie sind so konzipiert, dass Ihr Airless-Spritzgerät die besten Ergebnisse liefert. Sie verfügen an beiden Enden über Drehgelenk-Verbindungsstücke und Schutzfedern und können mit anderen Airless-Schläuchen zusammengeschlossen werden. Optionale Schlauchpeitschen sorgen für zusätzliche Flexibilität und schonen die Kräfte des Bedieners.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STANDARDSCHLÄUCHE</w:t>
            </w:r>
          </w:p>
        </w:tc>
      </w:tr>
      <w:tr>
        <w:tc>
          <w:p>
            <w:r>
              <w:rPr>
                <w:b/>
                <w:bCs/>
              </w:rPr>
              <w:t xml:space="preserve">BETRIEBSDRUCK:</w:t>
            </w:r>
          </w:p>
        </w:tc>
        <w:tc>
          <w:p>
            <w:r>
              <w:t xml:space="preserve">230 bar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865674 - 1/4" x 15 m</w:t>
            </w:r>
          </w:p>
        </w:tc>
      </w:tr>
      <w:tr>
        <w:tc>
          <w:p/>
        </w:tc>
        <w:tc>
          <w:p>
            <w:r>
              <w:t xml:space="preserve">865675 - 3/8" x 15 m</w:t>
            </w:r>
          </w:p>
        </w:tc>
      </w:tr>
      <w:tr>
        <w:tc>
          <w:p/>
        </w:tc>
        <w:tc>
          <w:p>
            <w:r>
              <w:t xml:space="preserve">278499 - 1/2" x 15 m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PEITSCHENENDE</w:t>
            </w:r>
          </w:p>
        </w:tc>
      </w:tr>
      <w:tr>
        <w:tc>
          <w:p>
            <w:r>
              <w:rPr>
                <w:b/>
                <w:bCs/>
              </w:rPr>
              <w:t xml:space="preserve">BETRIEBSDRUCK:</w:t>
            </w:r>
          </w:p>
        </w:tc>
        <w:tc>
          <w:p>
            <w:r>
              <w:t xml:space="preserve">230 bar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867741 - 3/16" x 1,2 m</w:t>
            </w:r>
          </w:p>
        </w:tc>
      </w:tr>
      <w:tr>
        <w:tc>
          <w:p/>
        </w:tc>
        <w:tc>
          <w:p>
            <w:r>
              <w:t xml:space="preserve">867737 - 1/4" x 0,9 m</w:t>
            </w:r>
          </w:p>
        </w:tc>
      </w:tr>
      <w:tr>
        <w:tc>
          <w:p/>
        </w:tc>
        <w:tc>
          <w:p>
            <w:r>
              <w:t xml:space="preserve">867739 - 1/4" x 1,5 m</w:t>
            </w:r>
          </w:p>
        </w:tc>
      </w:tr>
      <w:tr>
        <w:tc>
          <w:p/>
        </w:tc>
        <w:tc>
          <w:p>
            <w:r>
              <w:t xml:space="preserve">867742 - 3/8" x 1,8 m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Airless-Schläuche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3"/>
    <w:lvlOverride w:ilvl="0">
      <w:startOverride w:val="1"/>
    </w:lvlOverride>
  </w:num>
  <w:num w:numId="36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a52259f080b08a26192721d1b36f1a40315663.jpeg"/><Relationship Id="rId7" Type="http://schemas.openxmlformats.org/officeDocument/2006/relationships/image" Target="media/372c5c5c8bc8445368a722cf8cc6f5dfd9496723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2023-02-20T18:57:28.764Z</dcterms:created>
  <dcterms:modified xsi:type="dcterms:W3CDTF">2023-02-20T18:57:28.764Z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