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ZUBEHÖR FÜR MARKIERGERÄTE</w:t>
      </w:r>
    </w:p>
    <w:p>
      <w:r>
        <w:t xml:space="preserve">Airlessco bietet leistungsstarkes Zubehör für Markiergeräte – für ein Höchstmaß an Produktivität auf der Baustelle.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SURE STRIPE MARKIERUNGSPISTOLE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25M223</w:t>
            </w:r>
          </w:p>
        </w:tc>
      </w:tr>
      <w:tr>
        <w:tc>
          <w:p>
            <w:r>
              <w:rPr>
                <w:b/>
                <w:bCs/>
              </w:rPr>
              <w:t xml:space="preserve">BESCHREIBUNG:</w:t>
            </w:r>
          </w:p>
        </w:tc>
        <w:tc>
          <w:p>
            <w:r>
              <w:t xml:space="preserve">Passend für die Sure-Stripe-Modelle 3350, 4350</w:t>
            </w:r>
          </w:p>
        </w:tc>
      </w:tr>
      <w:tr>
        <w:tc>
          <w:p>
            <w:r>
              <w:rPr>
                <w:b/>
                <w:bCs/>
              </w:rPr>
              <w:t xml:space="preserve">LIEFERUMFANG:</w:t>
            </w:r>
          </w:p>
        </w:tc>
        <w:tc>
          <w:p>
            <w:r>
              <w:t xml:space="preserve">317 Sure Stripe Düse, 319 Sure Stripe Düse, Sure Stripe Düsenschutz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2-PISTOLEN-UMBAUSATZ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17P505</w:t>
            </w:r>
          </w:p>
        </w:tc>
      </w:tr>
      <w:tr>
        <w:tc>
          <w:p>
            <w:r>
              <w:rPr>
                <w:b/>
                <w:bCs/>
              </w:rPr>
              <w:t xml:space="preserve">BESCHREIBUNG:</w:t>
            </w:r>
          </w:p>
        </w:tc>
        <w:tc>
          <w:p>
            <w:r>
              <w:t xml:space="preserve">Passend für Sure Stripe Modell 4350</w:t>
            </w:r>
          </w:p>
        </w:tc>
      </w:tr>
      <w:tr>
        <w:tc>
          <w:p>
            <w:r>
              <w:rPr>
                <w:b/>
                <w:bCs/>
              </w:rPr>
              <w:t xml:space="preserve">LIEFERUMFANG:</w:t>
            </w:r>
          </w:p>
        </w:tc>
        <w:tc>
          <w:p>
            <w:r>
              <w:t xml:space="preserve">Sure Stripe Markierungspistole, Schlauch, Kabel und Halterung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55-LITER-MATERIALBEHÄLTER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17P698</w:t>
            </w:r>
          </w:p>
        </w:tc>
      </w:tr>
      <w:tr>
        <w:tc>
          <w:p>
            <w:r>
              <w:rPr>
                <w:b/>
                <w:bCs/>
              </w:rPr>
              <w:t xml:space="preserve">BESCHREIBUNG:</w:t>
            </w:r>
          </w:p>
        </w:tc>
        <w:tc>
          <w:p>
            <w:r>
              <w:t xml:space="preserve">Passend für die Sure-Stripe-Modelle 3350, 4350</w:t>
            </w:r>
          </w:p>
        </w:tc>
      </w:tr>
      <w:tr>
        <w:tc>
          <w:p>
            <w:r>
              <w:rPr>
                <w:b/>
                <w:bCs/>
              </w:rPr>
              <w:t xml:space="preserve">LIEFERUMFANG:</w:t>
            </w:r>
          </w:p>
        </w:tc>
        <w:tc>
          <w:p>
            <w:r>
              <w:t xml:space="preserve">Farbbehälter und Saugrohrverlängerung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FLIESSBECHERZUFUHR GLASPERLENDOSIERER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24Z726 - 15-cm-Dosierer, Farbbehälter, Ablenkvorrichtung und Halterungen</w:t>
            </w:r>
          </w:p>
        </w:tc>
      </w:tr>
      <w:tr>
        <w:tc>
          <w:p>
            <w:r>
              <w:rPr>
                <w:b/>
                <w:bCs/>
              </w:rPr>
              <w:t xml:space="preserve">BESCHREIBUNG:</w:t>
            </w:r>
          </w:p>
        </w:tc>
        <w:tc>
          <w:p>
            <w:r>
              <w:t xml:space="preserve">Passend für die Sure-Stripe-Modelle 3350, 4350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GRÜNLASER</w:t>
            </w:r>
          </w:p>
        </w:tc>
      </w:tr>
      <w:tr>
        <w:tc>
          <w:p>
            <w:r>
              <w:rPr>
                <w:b/>
                <w:bCs/>
              </w:rPr>
              <w:t xml:space="preserve">BESCHREIBUNG:</w:t>
            </w:r>
          </w:p>
        </w:tc>
        <w:tc>
          <w:p>
            <w:r>
              <w:t xml:space="preserve">Passend für Sure Stripe 3350 SP</w:t>
            </w:r>
          </w:p>
        </w:tc>
      </w:tr>
      <w:tr>
        <w:tc>
          <w:p>
            <w:r>
              <w:rPr>
                <w:b/>
                <w:bCs/>
              </w:rPr>
              <w:t xml:space="preserve">LIEFERUMFANG:</w:t>
            </w:r>
          </w:p>
        </w:tc>
        <w:tc>
          <w:p>
            <w:r>
              <w:t xml:space="preserve">Grünlaserpunkt-Kit, Einschaltknopf und Kabel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17P784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SURE STRIPE HANDFEST ANGEZOGENER DÜSENSCHUTZ</w:t>
            </w:r>
          </w:p>
        </w:tc>
      </w:tr>
      <w:tr>
        <w:tc>
          <w:tcPr>
            <w:gridSpan w:val="2"/>
          </w:tcPr>
          <w:p>
            <w:r>
              <w:t xml:space="preserve">Einfache, werkzeuglose Montage.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248199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SURE STRIPE DÜSEN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69XXXST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Nordamerika, Mittel- und Südamerika, Europa, Naher Osten, Afrika, Asien, Australien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PRO-DUTY PUMPE</w:t>
            </w:r>
          </w:p>
        </w:tc>
      </w:tr>
      <w:tr>
        <w:tc>
          <w:p>
            <w:r>
              <w:rPr>
                <w:b/>
                <w:bCs/>
              </w:rPr>
              <w:t xml:space="preserve">BESCHREIBUNG:</w:t>
            </w:r>
          </w:p>
        </w:tc>
        <w:tc>
          <w:p>
            <w:r>
              <w:t xml:space="preserve">Passend für Sure Stripe 3350 Modelle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17M989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LANGLEBIGE PUMPE</w:t>
            </w:r>
          </w:p>
        </w:tc>
      </w:tr>
      <w:tr>
        <w:tc>
          <w:p>
            <w:r>
              <w:rPr>
                <w:b/>
                <w:bCs/>
              </w:rPr>
              <w:t xml:space="preserve">BESCHREIBUNG:</w:t>
            </w:r>
          </w:p>
        </w:tc>
        <w:tc>
          <w:p>
            <w:r>
              <w:t xml:space="preserve">Passend für Sure Stripe Modell 4350</w:t>
            </w:r>
          </w:p>
        </w:tc>
      </w:tr>
      <w:tr>
        <w:tc>
          <w:p>
            <w:r>
              <w:rPr>
                <w:b/>
                <w:bCs/>
              </w:rPr>
              <w:t xml:space="preserve">TEILENUMMER:</w:t>
            </w:r>
          </w:p>
        </w:tc>
        <w:tc>
          <w:p>
            <w:r>
              <w:t xml:space="preserve">277069</w:t>
            </w:r>
          </w:p>
        </w:tc>
      </w:tr>
      <w:tr>
        <w:tc>
          <w:p>
            <w:r>
              <w:rPr>
                <w:b/>
                <w:bCs/>
              </w:rPr>
              <w:t xml:space="preserve">VERFÜGBARKEIT:</w:t>
            </w:r>
          </w:p>
        </w:tc>
        <w:tc>
          <w:p>
            <w:r>
              <w:t xml:space="preserve">Europa, Naher Osten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MEHR ZUBEHÖRTEILE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70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70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70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70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70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70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70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70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70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Markierungszubehör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Airless-Spritzgeräte – Konzipiert für Leistungsstärke. Gebaut für die Ewigkeit.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/emea/de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6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6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67"/>
    <w:lvlOverride w:ilvl="0">
      <w:startOverride w:val="1"/>
    </w:lvlOverride>
  </w:num>
  <w:num w:numId="70">
    <w:abstractNumId w:val="6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56d3ffec2f53d1c4a7fe0b9d2ce58f57fde3d28.jpeg"/><Relationship Id="rId7" Type="http://schemas.openxmlformats.org/officeDocument/2006/relationships/image" Target="media/f192e09aed5d7c4b9e088f90f1441634e1697552.jpeg"/><Relationship Id="rId8" Type="http://schemas.openxmlformats.org/officeDocument/2006/relationships/image" Target="media/d19c4a90eb97a8c47e5b124d94b3fa0077fbef8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2023-02-20T18:57:31.983Z</dcterms:created>
  <dcterms:modified xsi:type="dcterms:W3CDTF">2023-02-20T18:57:31.983Z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