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FLUIDOS DE AIRLESSCO</w:t>
      </w:r>
    </w:p>
    <w:p>
      <w:r>
        <w:t xml:space="preserve">Los fluidos de Airlessco protegen su equipo y lo mantienen operativo al máximo rendimiento. Los fluidos de Airlessco están aprobados para todas las bombas de pulverizadores Airless. MagiCLEAN elimina con seguridad la pintura de pulverizadores, mangueras, boquillas y pistolas. Pump Life protege las bombas de la corrosión y el óxido durante el almacenamiento a corto y largo plazo. El pulverizador Stay Clean evita que la pintura se adhiera a su equipo.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DE INICIO MagiCLEAN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Elimina con seguridad la pintura de pulverizadores, mangueras, boquillas y pistolas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MagiCLEAN de 11,3 l (3 gal), cesto de filtros, bandeja de residuos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865657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Relleno para el kit de inicio de MagiCLEAN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MagiCLEAN de 11,3 l (3 gal)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865656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LÍQUIDO PROTECTOR PUMP LIFE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Previene la corrosión interna, lubrica las bolas de retención para evitar que se adhieran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865712: muestra de botellas de 48-25 ml</w:t>
            </w:r>
          </w:p>
        </w:tc>
      </w:tr>
      <w:tr>
        <w:tc>
          <w:p/>
        </w:tc>
        <w:tc>
          <w:p>
            <w:r>
              <w:t xml:space="preserve">865714: 1,0 l (1 qt)</w:t>
            </w:r>
          </w:p>
        </w:tc>
      </w:tr>
      <w:tr>
        <w:tc>
          <w:p/>
        </w:tc>
        <w:tc>
          <w:p>
            <w:r>
              <w:t xml:space="preserve">865715: 3,8 l (1 gal)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STAY CLEAN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Evita que la pintura se quede adherida al pulverizador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865705: 0,4 l (14 oz)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ACEITE DE JUNTAS DEL CUELLO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Evita que la pintura se seque sobre el pistón, lo que provocaría el desgaste de la empaquetadura superior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867670: 0,2 l (6 oz)</w:t>
            </w:r>
          </w:p>
        </w:tc>
      </w:tr>
      <w:tr>
        <w:tc>
          <w:p/>
        </w:tc>
        <w:tc>
          <w:p>
            <w:r>
              <w:t xml:space="preserve">188392: 1,0 l (1 qt)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  <w:tr>
        <w:tc>
          <w:p>
            <w:r>
              <w:t xml:space="preserve">RECURSOS:</w:t>
            </w:r>
          </w:p>
        </w:tc>
        <w:tc>
          <w:p>
            <w:r>
              <w:t xml:space="preserve">HDS: inglés HDS: francés HDS: español HDS: noruego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FLUIDO HIDRÁULICO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Fluido utilizado como medio de la transmisión de energía en una máquina hidráulica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207428: 11,3 l (3 gal)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Fluidos de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0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21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22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4b88542971adb401b2b62b7334c8d66ca21ca1b.jpeg"/><Relationship Id="rId7" Type="http://schemas.openxmlformats.org/officeDocument/2006/relationships/image" Target="media/694d96d513223722f7b88386fb2304160eb54853.jpeg"/><Relationship Id="rId8" Type="http://schemas.openxmlformats.org/officeDocument/2006/relationships/image" Target="media/b1effd2847e9511a8838e1d37f10a22c42b38498.jpeg"/><Relationship Id="rId9" Type="http://schemas.openxmlformats.org/officeDocument/2006/relationships/image" Target="media/38859388f963052823ea0162f82b8dad55af9c56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2023-02-20T16:28:41.667Z</dcterms:created>
  <dcterms:modified xsi:type="dcterms:W3CDTF">2023-02-20T16:28:41.667Z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