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BOQUILLAS DE PULVERIZACIÓN AIRLESSCO</w:t>
      </w:r>
    </w:p>
    <w:p>
      <w:r>
        <w:t xml:space="preserve">Ponemos a su disposición esta guía de selección a título orientativo. Consulte siempre la hoja de datos del material del pulverizador para seleccionar la boquilla más adecuada.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BOQUILLAS ESTÁNDAR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ARVXXX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  <w:tr>
        <w:tc>
          <w:tcPr>
            <w:gridSpan w:val="2"/>
          </w:tcPr>
          <w:p>
            <w:r>
              <w:t xml:space="preserve">TABLA DE TAMAÑOS DE BOQUILLAS:</w:t>
            </w:r>
          </w:p>
        </w:tc>
      </w:tr>
      <w:tr>
        <w:tc>
          <w:tcPr>
            <w:gridSpan w:val="2"/>
          </w:tcPr>
          <w:p>
            <w:hyperlink w:history="1" r:id="rIdhvbpdvhkpa9k3c6irddpg">
              <w:r>
                <w:rPr>
                  <w:rStyle w:val="Hyperlink"/>
                </w:rPr>
                <w:t xml:space="preserve">https://main--airlessco--hlxsites.hlx.page/product-data/accessories/arvxxx.json?sheet=emea\_es</w:t>
              </w:r>
            </w:hyperlink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AFFXXX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  <w:tr>
        <w:tc>
          <w:p>
            <w:r>
              <w:t xml:space="preserve">TABLA DE TAMAÑOS DE BOQUILLAS:</w:t>
            </w:r>
          </w:p>
        </w:tc>
        <w:tc>
          <w:p>
            <w:r>
              <w:t xml:space="preserve">table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MÁS ACCESORIOS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 hoses spraytips extensions fluids filters hvlp striping 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Boquillas de pulverización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Boquillas de pulverización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4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4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hvbpdvhkpa9k3c6irddpg" Type="http://schemas.openxmlformats.org/officeDocument/2006/relationships/hyperlink" Target="https://main--airlessco--hlxsites.hlx.page/product-data/accessories/arvxxx.json?sheet=emea\_es" TargetMode="External"/><Relationship Id="rId6" Type="http://schemas.openxmlformats.org/officeDocument/2006/relationships/image" Target="media/7f275d7988736aa2ec44e5ee5de79accbaa9778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2023-02-20T16:28:44.091Z</dcterms:created>
  <dcterms:modified xsi:type="dcterms:W3CDTF">2023-02-20T16:28:44.091Z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