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FILTRI AIRLESSCO</w:t>
      </w:r>
    </w:p>
    <w:p>
      <w:r>
        <w:t xml:space="preserve">I filtri Airlessco proteggono la tua attrezzatura e ne garantiscono le massime prestazioni operative. Mesh più elevate sono per i materiali più fini.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FILTRI PISTOLA PROLIGHT 500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17P312 - 50 mesh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FILTRI MANIFOLD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244071 - 30 mesh, compatibile con modelli GS e TS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2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FILTRI INSTACLEAN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245571 - Compatibile con modelli SP380 e MP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Nord America, Centro e Sud America, Europa, Medio Oriente, Africa, Asia,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FILTRI DELLA VERNICE 12 confezioni</w:t>
            </w:r>
          </w:p>
        </w:tc>
      </w:tr>
      <w:tr>
        <w:tc>
          <w:p>
            <w:r>
              <w:rPr>
                <w:b/>
                <w:bCs/>
              </w:rPr>
              <w:t xml:space="preserve">CODICE:</w:t>
            </w:r>
          </w:p>
        </w:tc>
        <w:tc>
          <w:p>
            <w:r>
              <w:t xml:space="preserve">867338 - Per coprire il filtro di aspirazione</w:t>
            </w:r>
          </w:p>
        </w:tc>
      </w:tr>
      <w:tr>
        <w:tc>
          <w:p>
            <w:r>
              <w:rPr>
                <w:b/>
                <w:bCs/>
              </w:rPr>
              <w:t xml:space="preserve">DISPONIBILITÀ:</w:t>
            </w:r>
          </w:p>
        </w:tc>
        <w:tc>
          <w:p>
            <w:r>
              <w:t xml:space="preserve">Europa, Medio Oriente, Africa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ALTRI ACCESSORI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226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Filtri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Apparecchiature professionali per la spruzzatura airless Airlessco: Costruite per ottime prestazioni. Costruite per durare nel tempo.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/emea/it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24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225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223"/>
    <w:lvlOverride w:ilvl="0">
      <w:startOverride w:val="1"/>
    </w:lvlOverride>
  </w:num>
  <w:num w:numId="226">
    <w:abstractNumId w:val="2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d52830b9cbdc638e903b39dd876234ce7818a0f.jpeg"/><Relationship Id="rId7" Type="http://schemas.openxmlformats.org/officeDocument/2006/relationships/image" Target="media/693c56204f8865edde0ec8abe744242604256e09.jpeg"/><Relationship Id="rId8" Type="http://schemas.openxmlformats.org/officeDocument/2006/relationships/image" Target="media/ef423bd8074a50cf5280bd93d91ee2e3736c8d98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2023-02-20T19:46:53.796Z</dcterms:created>
  <dcterms:modified xsi:type="dcterms:W3CDTF">2023-02-20T19:46:53.796Z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