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AIRLESSCO VERLENGSTUKKEN</w:t>
      </w:r>
    </w:p>
    <w:p>
      <w:r>
        <w:t xml:space="preserve">Hulpmiddelen voor een groter bereik zijn ideaal voor moeilijk te bereiken plekken zoals soffieten, trappen en gewelfde plafonds. Vergroot uw bereik en spuit doeltreffender zonder ladders of stellingen. Airless spuittipverlengstukken en verlenglanzen kunnen rechtstreeks aan een airless pistool worden gekoppeld waardoor ze ideaal zijn om plafonds, overhangende gedeeltes en terrassen te spuiten.</w:t>
      </w:r>
    </w:p>
    <w:p>
      <w:pPr>
        <w:spacing w:before="250" w:after="250"/>
      </w:pPr>
      <w:r>
        <w:t xml:space="preserve">---</w:t>
      </w:r>
    </w:p>
    <w:p>
      <w:r>
        <w:drawing>
          <wp:inline distT="0" distB="0" distL="0" distR="0">
            <wp:extent cx="1828800" cy="1828800"/>
            <wp:effectExtent b="0" l="0" r="0" t="0"/>
            <wp:docPr id="2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Spuittipverlengstukken "G"-schroefdraad</w:t>
            </w:r>
          </w:p>
        </w:tc>
      </w:tr>
      <w:tr>
        <w:tc>
          <w:p>
            <w:r>
              <w:rPr>
                <w:b/>
                <w:bCs/>
              </w:rPr>
              <w:t xml:space="preserve">ARTIKELNUMMER:</w:t>
            </w:r>
          </w:p>
        </w:tc>
        <w:tc>
          <w:p>
            <w:r>
              <w:t xml:space="preserve">865609 - 6 inch (15,2 cm)</w:t>
            </w:r>
          </w:p>
        </w:tc>
      </w:tr>
      <w:tr>
        <w:tc>
          <w:p/>
        </w:tc>
        <w:tc>
          <w:p>
            <w:r>
              <w:t xml:space="preserve">865602 - 12 inch (30,5 cm)</w:t>
            </w:r>
          </w:p>
        </w:tc>
      </w:tr>
      <w:tr>
        <w:tc>
          <w:p/>
        </w:tc>
        <w:tc>
          <w:p>
            <w:r>
              <w:t xml:space="preserve">865603 - 18 inch (45,7 cm)</w:t>
            </w:r>
          </w:p>
        </w:tc>
      </w:tr>
      <w:tr>
        <w:tc>
          <w:p/>
        </w:tc>
        <w:tc>
          <w:p>
            <w:r>
              <w:t xml:space="preserve">865604 - 24 inch (61,0 cm)</w:t>
            </w:r>
          </w:p>
        </w:tc>
      </w:tr>
      <w:tr>
        <w:tc>
          <w:p>
            <w:r>
              <w:rPr>
                <w:b/>
                <w:bCs/>
              </w:rPr>
              <w:t xml:space="preserve">BESCHIKBAARHEID:</w:t>
            </w:r>
          </w:p>
        </w:tc>
        <w:tc>
          <w:p>
            <w:r>
              <w:t xml:space="preserve">Noord-Amerika, Centraal- en Zuid-Amerika, Europa, Midden-Oosten, Afrika, Azië, Australië</w:t>
            </w:r>
          </w:p>
        </w:tc>
      </w:tr>
      <w:tr>
        <w:tc>
          <w:p>
            <w:r>
              <w:rPr>
                <w:b/>
                <w:bCs/>
              </w:rPr>
              <w:t xml:space="preserve">ARTIKELNUMMER:</w:t>
            </w:r>
          </w:p>
        </w:tc>
        <w:tc>
          <w:p>
            <w:r>
              <w:t xml:space="preserve">865606 - 36 inch (91,4 cm)</w:t>
            </w:r>
          </w:p>
        </w:tc>
      </w:tr>
      <w:tr>
        <w:tc>
          <w:p>
            <w:r>
              <w:rPr>
                <w:b/>
                <w:bCs/>
              </w:rPr>
              <w:t xml:space="preserve">BESCHIKBAARHEID:</w:t>
            </w:r>
          </w:p>
        </w:tc>
        <w:tc>
          <w:p>
            <w:r>
              <w:t xml:space="preserve">Europa, het Midden-Oosten, Afrika</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accessories-category</w:t>
            </w:r>
          </w:p>
        </w:tc>
      </w:tr>
      <w:tr>
        <w:tc>
          <w:p>
            <w:r>
              <w:t xml:space="preserve">title</w:t>
            </w:r>
          </w:p>
        </w:tc>
        <w:tc>
          <w:p>
            <w:pPr>
              <w:pStyle w:val="Heading2"/>
            </w:pPr>
            <w:r>
              <w:rPr>
                <w:b/>
                <w:bCs/>
              </w:rPr>
              <w:t xml:space="preserve">MEER TOEBEHOREN</w:t>
            </w:r>
          </w:p>
        </w:tc>
      </w:tr>
      <w:tr>
        <w:tc>
          <w:p>
            <w:r>
              <w:t xml:space="preserve">types</w:t>
            </w:r>
          </w:p>
        </w:tc>
        <w:tc>
          <w:p>
            <w:pPr>
              <w:pStyle w:val="ListParagraph"/>
              <w:numPr>
                <w:ilvl w:val="0"/>
                <w:numId w:val="286"/>
              </w:numPr>
            </w:pPr>
            <w:r>
              <w:t xml:space="preserve">sprayguns</w:t>
            </w:r>
          </w:p>
          <w:p>
            <w:pPr>
              <w:pStyle w:val="ListParagraph"/>
              <w:numPr>
                <w:ilvl w:val="0"/>
                <w:numId w:val="286"/>
              </w:numPr>
            </w:pPr>
            <w:r>
              <w:t xml:space="preserve">hoses</w:t>
            </w:r>
          </w:p>
          <w:p>
            <w:pPr>
              <w:pStyle w:val="ListParagraph"/>
              <w:numPr>
                <w:ilvl w:val="0"/>
                <w:numId w:val="286"/>
              </w:numPr>
            </w:pPr>
            <w:r>
              <w:t xml:space="preserve">spraytips</w:t>
            </w:r>
          </w:p>
          <w:p>
            <w:pPr>
              <w:pStyle w:val="ListParagraph"/>
              <w:numPr>
                <w:ilvl w:val="0"/>
                <w:numId w:val="286"/>
              </w:numPr>
            </w:pPr>
            <w:r>
              <w:t xml:space="preserve">extensions</w:t>
            </w:r>
          </w:p>
          <w:p>
            <w:pPr>
              <w:pStyle w:val="ListParagraph"/>
              <w:numPr>
                <w:ilvl w:val="0"/>
                <w:numId w:val="286"/>
              </w:numPr>
            </w:pPr>
            <w:r>
              <w:t xml:space="preserve">fluids</w:t>
            </w:r>
          </w:p>
          <w:p>
            <w:pPr>
              <w:pStyle w:val="ListParagraph"/>
              <w:numPr>
                <w:ilvl w:val="0"/>
                <w:numId w:val="286"/>
              </w:numPr>
            </w:pPr>
            <w:r>
              <w:t xml:space="preserve">filters</w:t>
            </w:r>
          </w:p>
          <w:p>
            <w:pPr>
              <w:pStyle w:val="ListParagraph"/>
              <w:numPr>
                <w:ilvl w:val="0"/>
                <w:numId w:val="286"/>
              </w:numPr>
            </w:pPr>
            <w:r>
              <w:t xml:space="preserve">hvlp</w:t>
            </w:r>
          </w:p>
          <w:p>
            <w:pPr>
              <w:pStyle w:val="ListParagraph"/>
              <w:numPr>
                <w:ilvl w:val="0"/>
                <w:numId w:val="286"/>
              </w:numPr>
            </w:pPr>
            <w:r>
              <w:t xml:space="preserve">striping</w:t>
            </w:r>
          </w:p>
          <w:p>
            <w:pPr>
              <w:pStyle w:val="ListParagraph"/>
              <w:numPr>
                <w:ilvl w:val="0"/>
                <w:numId w:val="286"/>
              </w:numPr>
            </w:pPr>
            <w:r>
              <w:t xml:space="preserve">other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Airlessco Verlengstukken | Airlessco.com</w:t>
            </w:r>
          </w:p>
        </w:tc>
      </w:tr>
      <w:tr>
        <w:tc>
          <w:p>
            <w:r>
              <w:t xml:space="preserve">Description</w:t>
            </w:r>
          </w:p>
        </w:tc>
        <w:tc>
          <w:p>
            <w:r>
              <w:t xml:space="preserve">Airlessco professioneel airless spuitapparatuur Built to Perform. Built to Last.</w:t>
            </w:r>
          </w:p>
        </w:tc>
      </w:tr>
      <w:tr>
        <w:tc>
          <w:p>
            <w:r>
              <w:t xml:space="preserve">Locale</w:t>
            </w:r>
          </w:p>
        </w:tc>
        <w:tc>
          <w:p>
            <w:r>
              <w:t xml:space="preserve">/emea/nl</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3"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84"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285"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283"/>
    <w:lvlOverride w:ilvl="0">
      <w:startOverride w:val="1"/>
    </w:lvlOverride>
  </w:num>
  <w:num w:numId="286">
    <w:abstractNumId w:val="28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28d74eb2b5cdd2961543df26507e3e3919203e2c.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2023-02-20T20:16:47.686Z</dcterms:created>
  <dcterms:modified xsi:type="dcterms:W3CDTF">2023-02-20T20:16:47.686Z</dcterms:modified>
</cp:coreProperties>
</file>

<file path=docProps/custom.xml><?xml version="1.0" encoding="utf-8"?>
<Properties xmlns="http://schemas.openxmlformats.org/officeDocument/2006/custom-properties" xmlns:vt="http://schemas.openxmlformats.org/officeDocument/2006/docPropsVTypes"/>
</file>