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SPUITTIPS</w:t>
      </w:r>
    </w:p>
    <w:p>
      <w:r>
        <w:t xml:space="preserve">Deze selectiegids is louter indicatief. U moet altijd het gegevensblad van het gespoten materiaal raadplegen om de correcte spuittip te kiezen.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STANDAARDTIPS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ARVXXX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  <w:tr>
        <w:tc>
          <w:tcPr>
            <w:gridSpan w:val="2"/>
          </w:tcPr>
          <w:p>
            <w:r>
              <w:t xml:space="preserve">TABEL TIPGROOTTES:</w:t>
            </w:r>
          </w:p>
        </w:tc>
      </w:tr>
      <w:tr>
        <w:tc>
          <w:tcPr>
            <w:gridSpan w:val="2"/>
          </w:tcPr>
          <w:p>
            <w:hyperlink w:history="1" r:id="rIdvuadzq_xgw7qxntuk5oyw">
              <w:r>
                <w:rPr>
                  <w:rStyle w:val="Hyperlink"/>
                </w:rPr>
                <w:t xml:space="preserve">https://main--airlessco--hlxsites.hlx.page/product-data/accessories/arvxxx.json?sheet=emea\_nl</w:t>
              </w:r>
            </w:hyperlink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AFFXXX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  <w:tr>
        <w:tc>
          <w:p>
            <w:r>
              <w:t xml:space="preserve">TABEL TIPGROOTTES:</w:t>
            </w:r>
          </w:p>
        </w:tc>
        <w:tc>
          <w:p>
            <w:r>
              <w:t xml:space="preserve">table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MEER TOEBEHOREN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332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332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332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332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332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332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332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332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332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Spuittips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professioneel airless spuitapparatuur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/emea/nl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Spuittips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professioneel airless spuitapparatuur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/emea/nl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9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330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31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329"/>
    <w:lvlOverride w:ilvl="0">
      <w:startOverride w:val="1"/>
    </w:lvlOverride>
  </w:num>
  <w:num w:numId="332">
    <w:abstractNumId w:val="33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vuadzq_xgw7qxntuk5oyw" Type="http://schemas.openxmlformats.org/officeDocument/2006/relationships/hyperlink" Target="https://main--airlessco--hlxsites.hlx.page/product-data/accessories/arvxxx.json?sheet=emea\_nl" TargetMode="External"/><Relationship Id="rId6" Type="http://schemas.openxmlformats.org/officeDocument/2006/relationships/image" Target="media/7f275d7988736aa2ec44e5ee5de79accbaa9778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2023-02-20T20:16:55.937Z</dcterms:created>
  <dcterms:modified xsi:type="dcterms:W3CDTF">2023-02-20T20:16:55.937Z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