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AIRLESSCO BELIJNINGSTOEBEHOREN</w:t>
      </w:r>
    </w:p>
    <w:p>
      <w:r>
        <w:t xml:space="preserve">Airlessco biedt hoogperformant belijningstoebehoren om de productiviteit op de werkvloer te maximaliseren.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SURE STRIPE BELIJNINGSPISTOOL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25M223</w:t>
            </w:r>
          </w:p>
        </w:tc>
      </w:tr>
      <w:tr>
        <w:tc>
          <w:p>
            <w:r>
              <w:rPr>
                <w:b/>
                <w:bCs/>
              </w:rPr>
              <w:t xml:space="preserve">BESCHRIJVING:</w:t>
            </w:r>
          </w:p>
        </w:tc>
        <w:tc>
          <w:p>
            <w:r>
              <w:t xml:space="preserve">Past op de Sure Stripe 3350-, 4350-modellen</w:t>
            </w:r>
          </w:p>
        </w:tc>
      </w:tr>
      <w:tr>
        <w:tc>
          <w:p>
            <w:r>
              <w:rPr>
                <w:b/>
                <w:bCs/>
              </w:rPr>
              <w:t xml:space="preserve">BEVAT:</w:t>
            </w:r>
          </w:p>
        </w:tc>
        <w:tc>
          <w:p>
            <w:r>
              <w:t xml:space="preserve">317 Sure Stripe-tip, 319 Sure Stripe-tip, Sure Stripe-tiphouder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Noord-Amerika, Centraal- en Zuid-Amerika, Europa, Midden-Oosten, Afrika, Azië, Australië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OMBOUWSET VOOR TWEE PISTOLEN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17P505</w:t>
            </w:r>
          </w:p>
        </w:tc>
      </w:tr>
      <w:tr>
        <w:tc>
          <w:p>
            <w:r>
              <w:rPr>
                <w:b/>
                <w:bCs/>
              </w:rPr>
              <w:t xml:space="preserve">BESCHRIJVING:</w:t>
            </w:r>
          </w:p>
        </w:tc>
        <w:tc>
          <w:p>
            <w:r>
              <w:t xml:space="preserve">Past op het Sure Stripe 4350-model</w:t>
            </w:r>
          </w:p>
        </w:tc>
      </w:tr>
      <w:tr>
        <w:tc>
          <w:p>
            <w:r>
              <w:rPr>
                <w:b/>
                <w:bCs/>
              </w:rPr>
              <w:t xml:space="preserve">BEVAT:</w:t>
            </w:r>
          </w:p>
        </w:tc>
        <w:tc>
          <w:p>
            <w:r>
              <w:t xml:space="preserve">Sure Stripe-belijningspistool, slang, kabels en consoles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Noord-Amerika, Centraal- en Zuid-Amerika, Europa, Midden-Oosten, Afrika, Azië, Australië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VERFHOUDER 55 LITER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17P698</w:t>
            </w:r>
          </w:p>
        </w:tc>
      </w:tr>
      <w:tr>
        <w:tc>
          <w:p>
            <w:r>
              <w:rPr>
                <w:b/>
                <w:bCs/>
              </w:rPr>
              <w:t xml:space="preserve">BESCHRIJVING:</w:t>
            </w:r>
          </w:p>
        </w:tc>
        <w:tc>
          <w:p>
            <w:r>
              <w:t xml:space="preserve">Past op de Sure Stripe 3350-, 4350-modellen</w:t>
            </w:r>
          </w:p>
        </w:tc>
      </w:tr>
      <w:tr>
        <w:tc>
          <w:p>
            <w:r>
              <w:rPr>
                <w:b/>
                <w:bCs/>
              </w:rPr>
              <w:t xml:space="preserve">BEVAT:</w:t>
            </w:r>
          </w:p>
        </w:tc>
        <w:tc>
          <w:p>
            <w:r>
              <w:t xml:space="preserve">VERLENGSTUK MATERIAALHOUDER EN AANZUIGBUIS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Noord-Amerika, Centraal- en Zuid-Amerika, Europa, Midden-Oosten, Afrika, Azië, Australië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GLASPARELDOSEERSYSTEEM MET ZWAARTEKRACHTAANVOER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24Z726 - verdeler 15 cm, materiaalhouder, winddeflector en consoles</w:t>
            </w:r>
          </w:p>
        </w:tc>
      </w:tr>
      <w:tr>
        <w:tc>
          <w:p>
            <w:r>
              <w:rPr>
                <w:b/>
                <w:bCs/>
              </w:rPr>
              <w:t xml:space="preserve">BESCHRIJVING:</w:t>
            </w:r>
          </w:p>
        </w:tc>
        <w:tc>
          <w:p>
            <w:r>
              <w:t xml:space="preserve">Past op de Sure Stripe 3350-, 4350-modellen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Noord-Amerika, Centraal- en Zuid-Amerika, Europa, Midden-Oosten, Afrika, Azië, Australië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GROENE LASER</w:t>
            </w:r>
          </w:p>
        </w:tc>
      </w:tr>
      <w:tr>
        <w:tc>
          <w:p>
            <w:r>
              <w:rPr>
                <w:b/>
                <w:bCs/>
              </w:rPr>
              <w:t xml:space="preserve">BESCHRIJVING:</w:t>
            </w:r>
          </w:p>
        </w:tc>
        <w:tc>
          <w:p>
            <w:r>
              <w:t xml:space="preserve">Past op het Sure Stripe 3350 SP-model</w:t>
            </w:r>
          </w:p>
        </w:tc>
      </w:tr>
      <w:tr>
        <w:tc>
          <w:p>
            <w:r>
              <w:rPr>
                <w:b/>
                <w:bCs/>
              </w:rPr>
              <w:t xml:space="preserve">BEVAT:</w:t>
            </w:r>
          </w:p>
        </w:tc>
        <w:tc>
          <w:p>
            <w:r>
              <w:t xml:space="preserve">Groene laserpuntset, aan/uit-schakelaar en kabels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17P784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Europa, het Midden-Oosten,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SURE STRIPE TIPHOUDER HANDVAST</w:t>
            </w:r>
          </w:p>
        </w:tc>
      </w:tr>
      <w:tr>
        <w:tc>
          <w:tcPr>
            <w:gridSpan w:val="2"/>
          </w:tcPr>
          <w:p>
            <w:r>
              <w:t xml:space="preserve">Eenvoudige montage zonder gereedschap.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248199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Noord-Amerika, Centraal- en Zuid-Amerika, Europa, Midden-Oosten, Afrika, Azië, Australië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3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SURE STRIPE-TIPS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69XXXST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Noord-Amerika, Centraal- en Zuid-Amerika, Europa, Midden-Oosten, Afrika, Azië, Australië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PRO-DUTY-POMP</w:t>
            </w:r>
          </w:p>
        </w:tc>
      </w:tr>
      <w:tr>
        <w:tc>
          <w:p>
            <w:r>
              <w:rPr>
                <w:b/>
                <w:bCs/>
              </w:rPr>
              <w:t xml:space="preserve">BESCHRIJVING:</w:t>
            </w:r>
          </w:p>
        </w:tc>
        <w:tc>
          <w:p>
            <w:r>
              <w:t xml:space="preserve">Past op het Sure Stripe 3350-modellen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17M989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Europa, het Midden-Oosten,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ENDURANCE-POMP</w:t>
            </w:r>
          </w:p>
        </w:tc>
      </w:tr>
      <w:tr>
        <w:tc>
          <w:p>
            <w:r>
              <w:rPr>
                <w:b/>
                <w:bCs/>
              </w:rPr>
              <w:t xml:space="preserve">BESCHRIJVING:</w:t>
            </w:r>
          </w:p>
        </w:tc>
        <w:tc>
          <w:p>
            <w:r>
              <w:t xml:space="preserve">Past op het Sure Stripe 4350-model</w:t>
            </w:r>
          </w:p>
        </w:tc>
      </w:tr>
      <w:tr>
        <w:tc>
          <w:p>
            <w:r>
              <w:rPr>
                <w:b/>
                <w:bCs/>
              </w:rPr>
              <w:t xml:space="preserve">ARTIKELNUMMER:</w:t>
            </w:r>
          </w:p>
        </w:tc>
        <w:tc>
          <w:p>
            <w:r>
              <w:t xml:space="preserve">277069</w:t>
            </w:r>
          </w:p>
        </w:tc>
      </w:tr>
      <w:tr>
        <w:tc>
          <w:p>
            <w:r>
              <w:rPr>
                <w:b/>
                <w:bCs/>
              </w:rPr>
              <w:t xml:space="preserve">BESCHIKBAARHEID:</w:t>
            </w:r>
          </w:p>
        </w:tc>
        <w:tc>
          <w:p>
            <w:r>
              <w:t xml:space="preserve">Europa, het Midden-Oosten, Afrika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MEER TOEBEHOREN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pPr>
              <w:pStyle w:val="ListParagraph"/>
              <w:numPr>
                <w:ilvl w:val="0"/>
                <w:numId w:val="350"/>
              </w:numPr>
            </w:pPr>
            <w:r>
              <w:t xml:space="preserve">sprayguns</w:t>
            </w:r>
          </w:p>
          <w:p>
            <w:pPr>
              <w:pStyle w:val="ListParagraph"/>
              <w:numPr>
                <w:ilvl w:val="0"/>
                <w:numId w:val="350"/>
              </w:numPr>
            </w:pPr>
            <w:r>
              <w:t xml:space="preserve">hoses</w:t>
            </w:r>
          </w:p>
          <w:p>
            <w:pPr>
              <w:pStyle w:val="ListParagraph"/>
              <w:numPr>
                <w:ilvl w:val="0"/>
                <w:numId w:val="350"/>
              </w:numPr>
            </w:pPr>
            <w:r>
              <w:t xml:space="preserve">spraytips</w:t>
            </w:r>
          </w:p>
          <w:p>
            <w:pPr>
              <w:pStyle w:val="ListParagraph"/>
              <w:numPr>
                <w:ilvl w:val="0"/>
                <w:numId w:val="350"/>
              </w:numPr>
            </w:pPr>
            <w:r>
              <w:t xml:space="preserve">extensions</w:t>
            </w:r>
          </w:p>
          <w:p>
            <w:pPr>
              <w:pStyle w:val="ListParagraph"/>
              <w:numPr>
                <w:ilvl w:val="0"/>
                <w:numId w:val="350"/>
              </w:numPr>
            </w:pPr>
            <w:r>
              <w:t xml:space="preserve">fluids</w:t>
            </w:r>
          </w:p>
          <w:p>
            <w:pPr>
              <w:pStyle w:val="ListParagraph"/>
              <w:numPr>
                <w:ilvl w:val="0"/>
                <w:numId w:val="350"/>
              </w:numPr>
            </w:pPr>
            <w:r>
              <w:t xml:space="preserve">filters</w:t>
            </w:r>
          </w:p>
          <w:p>
            <w:pPr>
              <w:pStyle w:val="ListParagraph"/>
              <w:numPr>
                <w:ilvl w:val="0"/>
                <w:numId w:val="350"/>
              </w:numPr>
            </w:pPr>
            <w:r>
              <w:t xml:space="preserve">hvlp</w:t>
            </w:r>
          </w:p>
          <w:p>
            <w:pPr>
              <w:pStyle w:val="ListParagraph"/>
              <w:numPr>
                <w:ilvl w:val="0"/>
                <w:numId w:val="350"/>
              </w:numPr>
            </w:pPr>
            <w:r>
              <w:t xml:space="preserve">striping</w:t>
            </w:r>
          </w:p>
          <w:p>
            <w:pPr>
              <w:pStyle w:val="ListParagraph"/>
              <w:numPr>
                <w:ilvl w:val="0"/>
                <w:numId w:val="350"/>
              </w:numPr>
            </w:pPr>
            <w:r>
              <w:t xml:space="preserve">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Airlessco Belijningstoebehoren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Airlessco Professional Airless Spray Equipment Built to Perform. Built to Last.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/emea/nl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7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348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49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347"/>
    <w:lvlOverride w:ilvl="0">
      <w:startOverride w:val="1"/>
    </w:lvlOverride>
  </w:num>
  <w:num w:numId="350">
    <w:abstractNumId w:val="34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56d3ffec2f53d1c4a7fe0b9d2ce58f57fde3d28.jpeg"/><Relationship Id="rId7" Type="http://schemas.openxmlformats.org/officeDocument/2006/relationships/image" Target="media/f192e09aed5d7c4b9e088f90f1441634e1697552.jpeg"/><Relationship Id="rId8" Type="http://schemas.openxmlformats.org/officeDocument/2006/relationships/image" Target="media/d19c4a90eb97a8c47e5b124d94b3fa0077fbef8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2023-02-20T20:16:59.332Z</dcterms:created>
  <dcterms:modified xsi:type="dcterms:W3CDTF">2023-02-20T20:16:59.332Z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