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FILTRY AIRLESSCO</w:t>
      </w:r>
    </w:p>
    <w:p>
      <w:r>
        <w:t xml:space="preserve">Filtry Airlessco chronią sprzęt i pozwalają utrzymywać najwyższe parametry pracy. Filtry o większej gęstości oczek przeznaczone są do rzadszych materiałów.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FILTRY DO PISTOLETU PROLIGHT 500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17P312 – 50 mesh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Ameryka Północna, Środkowa i Południowa, Europa, Bliski Wschód, Afryka, Azja,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FILTRY KOLEKTORA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244071 – 30 mesh, pasuje do modeli GS i TS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Ameryka Północna, Środkowa i Południowa, Europa, Bliski Wschód, Afryka, Azja,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FILTRY INSTACLEAN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245571 – pasuje do modeli SP380 i MP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Ameryka Północna, Środkowa i Południowa, Europa, Bliski Wschód, Afryka, Azja,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FILTRY SIATKOWE DO FARBY 12 szt.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867338 – do zastosowania na koszu ssącym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Europa, Środkowy Wschód, Afryka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WIĘCEJ AKCESORIÓW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16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16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16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16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16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16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16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16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16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Filtry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Profesjonalne urządzenia Airlessco do natrysku hydrodynamicznego – stworzone, by zapewnić maksymalną wydajność. Stworzone, by trwać.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/emea/pl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14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15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3"/>
    <w:lvlOverride w:ilvl="0">
      <w:startOverride w:val="1"/>
    </w:lvlOverride>
  </w:num>
  <w:num w:numId="16">
    <w:abstractNumId w:val="1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d52830b9cbdc638e903b39dd876234ce7818a0f.jpeg"/><Relationship Id="rId7" Type="http://schemas.openxmlformats.org/officeDocument/2006/relationships/image" Target="media/693c56204f8865edde0ec8abe744242604256e09.jpeg"/><Relationship Id="rId8" Type="http://schemas.openxmlformats.org/officeDocument/2006/relationships/image" Target="media/ef423bd8074a50cf5280bd93d91ee2e3736c8d98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2023-02-20T18:43:08.086Z</dcterms:created>
  <dcterms:modified xsi:type="dcterms:W3CDTF">2023-02-20T18:43:08.086Z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