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rPr>
        <w:t xml:space="preserve">AIRLESSCO FLUIDS</w:t>
      </w:r>
    </w:p>
    <w:p>
      <w:r>
        <w:t xml:space="preserve">Airlessco fluids protect your equipment and keep them operating at peak performance. Airlessco fluids are approved for all airless spray pumps. MagiCLEAN safely removes paint from sprayers, hose, tips and guns. Pump Life protects pumps from corrosion and rust during short and long term storage. Stay Clean spray protectant prevents paint from sticking to equipment.</w:t>
      </w:r>
    </w:p>
    <w:p>
      <w:pPr>
        <w:spacing w:before="250" w:after="250"/>
      </w:pPr>
      <w:r>
        <w:t xml:space="preserve">---</w:t>
      </w:r>
    </w:p>
    <w:p>
      <w:r>
        <w:drawing>
          <wp:inline distT="0" distB="0" distL="0" distR="0">
            <wp:extent cx="1828800" cy="1828800"/>
            <wp:effectExtent b="0" l="0" r="0" t="0"/>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MagiCLEAN STARTER KIT</w:t>
            </w:r>
          </w:p>
        </w:tc>
      </w:tr>
      <w:tr>
        <w:tc>
          <w:p>
            <w:r>
              <w:t xml:space="preserve">DESCRIPTION:</w:t>
            </w:r>
          </w:p>
        </w:tc>
        <w:tc>
          <w:p>
            <w:r>
              <w:t xml:space="preserve">Safely removes paint from sprayers, hose, tips and guns</w:t>
            </w:r>
          </w:p>
        </w:tc>
      </w:tr>
      <w:tr>
        <w:tc>
          <w:p/>
        </w:tc>
        <w:tc>
          <w:p>
            <w:r>
              <w:t xml:space="preserve">Makes 3 gallons</w:t>
            </w:r>
          </w:p>
        </w:tc>
      </w:tr>
      <w:tr>
        <w:tc>
          <w:p>
            <w:r>
              <w:t xml:space="preserve">INCLUDES:</w:t>
            </w:r>
          </w:p>
        </w:tc>
        <w:tc>
          <w:p>
            <w:r>
              <w:t xml:space="preserve">1 gal (3.8 l) MagiCLEAN Concentrate, Strainer Basket, Residue Tray, 5 gal Pail</w:t>
            </w:r>
          </w:p>
        </w:tc>
      </w:tr>
      <w:tr>
        <w:tc>
          <w:p>
            <w:r>
              <w:t xml:space="preserve">PART NUMBER:</w:t>
            </w:r>
          </w:p>
        </w:tc>
        <w:tc>
          <w:p>
            <w:r>
              <w:t xml:space="preserve">865657</w:t>
            </w:r>
          </w:p>
        </w:tc>
      </w:tr>
      <w:tr>
        <w:tc>
          <w:p>
            <w:r>
              <w:t xml:space="preserve">AVAILABILITY:</w:t>
            </w:r>
          </w:p>
        </w:tc>
        <w:tc>
          <w:p>
            <w:r>
              <w:t xml:space="preserve">North America, Central and South America, Europe, Middle East, Africa, Asia, Australia</w:t>
            </w:r>
          </w:p>
        </w:tc>
      </w:tr>
      <w:tr>
        <w:tc>
          <w:p>
            <w:r>
              <w:t xml:space="preserve">SDS:</w:t>
            </w:r>
          </w:p>
        </w:tc>
        <w:tc>
          <w:p>
            <w:r>
              <w:t xml:space="preserve">English| French| Spanish</w:t>
            </w:r>
          </w:p>
        </w:tc>
      </w:tr>
      <w:tr>
        <w:tc>
          <w:p>
            <w:r>
              <w:t xml:space="preserve">DESCRIPTION:</w:t>
            </w:r>
          </w:p>
        </w:tc>
        <w:tc>
          <w:p>
            <w:r>
              <w:t xml:space="preserve">Refill for MagiCLEAN Starter Kit, Makes 3 gallons</w:t>
            </w:r>
          </w:p>
        </w:tc>
      </w:tr>
      <w:tr>
        <w:tc>
          <w:p>
            <w:r>
              <w:t xml:space="preserve">INCLUDES:</w:t>
            </w:r>
          </w:p>
        </w:tc>
        <w:tc>
          <w:p>
            <w:r>
              <w:t xml:space="preserve">1 gal (3.8 l) MagiCLEAN Concentrate</w:t>
            </w:r>
          </w:p>
        </w:tc>
      </w:tr>
      <w:tr>
        <w:tc>
          <w:p>
            <w:r>
              <w:t xml:space="preserve">PART NUMBER:</w:t>
            </w:r>
          </w:p>
        </w:tc>
        <w:tc>
          <w:p>
            <w:r>
              <w:t xml:space="preserve">865656</w:t>
            </w:r>
          </w:p>
        </w:tc>
      </w:tr>
      <w:tr>
        <w:tc>
          <w:p>
            <w:r>
              <w:t xml:space="preserve">AVAILABILITY:</w:t>
            </w:r>
          </w:p>
        </w:tc>
        <w:tc>
          <w:p>
            <w:r>
              <w:t xml:space="preserve">North America, Central and South America, Europe, Middle East, Africa, Asia, Australia</w:t>
            </w:r>
          </w:p>
        </w:tc>
      </w:tr>
      <w:tr>
        <w:tc>
          <w:p>
            <w:r>
              <w:t xml:space="preserve">SDS:</w:t>
            </w:r>
          </w:p>
        </w:tc>
        <w:tc>
          <w:p>
            <w:r>
              <w:t xml:space="preserve">English| French| Spanish</w:t>
            </w:r>
          </w:p>
        </w:tc>
      </w:tr>
    </w:tbl>
    <w:p/>
    <w:p>
      <w:pPr>
        <w:spacing w:before="250" w:after="250"/>
      </w:pPr>
      <w:r>
        <w:t xml:space="preserve">---</w:t>
      </w:r>
    </w:p>
    <w:p>
      <w:r>
        <w:drawing>
          <wp:inline distT="0" distB="0" distL="0" distR="0">
            <wp:extent cx="1828800" cy="1828800"/>
            <wp:effectExtent b="0" l="0" r="0" t="0"/>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PUMP LIFE CONDITIONER</w:t>
            </w:r>
          </w:p>
        </w:tc>
      </w:tr>
      <w:tr>
        <w:tc>
          <w:p>
            <w:r>
              <w:t xml:space="preserve">DESCRIPTION:</w:t>
            </w:r>
          </w:p>
        </w:tc>
        <w:tc>
          <w:p>
            <w:r>
              <w:t xml:space="preserve">Prevents internal corrosion; lubricates check balls to prevent sticking</w:t>
            </w:r>
          </w:p>
        </w:tc>
      </w:tr>
      <w:tr>
        <w:tc>
          <w:p>
            <w:r>
              <w:t xml:space="preserve">PART NUMBER:</w:t>
            </w:r>
          </w:p>
        </w:tc>
        <w:tc>
          <w:p>
            <w:r>
              <w:t xml:space="preserve">865714 - 32 oz (0.95 l)</w:t>
            </w:r>
          </w:p>
        </w:tc>
      </w:tr>
      <w:tr>
        <w:tc>
          <w:p/>
        </w:tc>
        <w:tc>
          <w:p>
            <w:r>
              <w:t xml:space="preserve">865715 - 1 gal (3.8 l)</w:t>
            </w:r>
          </w:p>
        </w:tc>
      </w:tr>
      <w:tr>
        <w:tc>
          <w:p>
            <w:r>
              <w:t xml:space="preserve">AVAILABILITY:</w:t>
            </w:r>
          </w:p>
        </w:tc>
        <w:tc>
          <w:p>
            <w:r>
              <w:t xml:space="preserve">North America, Central and South America, Europe, Middle East, Africa, Asia, Australia</w:t>
            </w:r>
          </w:p>
        </w:tc>
      </w:tr>
      <w:tr>
        <w:tc>
          <w:p>
            <w:r>
              <w:t xml:space="preserve">SDS:</w:t>
            </w:r>
          </w:p>
        </w:tc>
        <w:tc>
          <w:p>
            <w:r>
              <w:t xml:space="preserve">English</w:t>
            </w:r>
          </w:p>
        </w:tc>
      </w:tr>
    </w:tbl>
    <w:p/>
    <w:p>
      <w:pPr>
        <w:spacing w:before="250" w:after="250"/>
      </w:pPr>
      <w:r>
        <w:t xml:space="preserve">---</w:t>
      </w:r>
    </w:p>
    <w:p>
      <w:r>
        <w:drawing>
          <wp:inline distT="0" distB="0" distL="0" distR="0">
            <wp:extent cx="1828800" cy="1828800"/>
            <wp:effectExtent b="0" l="0" r="0" t="0"/>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STAY CLEAN</w:t>
            </w:r>
          </w:p>
        </w:tc>
      </w:tr>
      <w:tr>
        <w:tc>
          <w:p>
            <w:r>
              <w:t xml:space="preserve">DESCRIPTION:</w:t>
            </w:r>
          </w:p>
        </w:tc>
        <w:tc>
          <w:p>
            <w:r>
              <w:t xml:space="preserve">Prevents paint from sticking to sprayer</w:t>
            </w:r>
          </w:p>
        </w:tc>
      </w:tr>
      <w:tr>
        <w:tc>
          <w:p>
            <w:r>
              <w:t xml:space="preserve">PART NUMBER:</w:t>
            </w:r>
          </w:p>
        </w:tc>
        <w:tc>
          <w:p>
            <w:r>
              <w:t xml:space="preserve">865705 - 14 oz (0.4 l)</w:t>
            </w:r>
          </w:p>
        </w:tc>
      </w:tr>
      <w:tr>
        <w:tc>
          <w:p>
            <w:r>
              <w:t xml:space="preserve">AVAILABILITY:</w:t>
            </w:r>
          </w:p>
        </w:tc>
        <w:tc>
          <w:p>
            <w:r>
              <w:t xml:space="preserve">North America, Central and South America, Europe, Middle East, Africa, Asia, Australia</w:t>
            </w:r>
          </w:p>
        </w:tc>
      </w:tr>
      <w:tr>
        <w:tc>
          <w:p>
            <w:r>
              <w:t xml:space="preserve">SDS:</w:t>
            </w:r>
          </w:p>
        </w:tc>
        <w:tc>
          <w:p>
            <w:r>
              <w:t xml:space="preserve">English| Spanish</w:t>
            </w:r>
          </w:p>
        </w:tc>
      </w:tr>
    </w:tbl>
    <w:p/>
    <w:p>
      <w:pPr>
        <w:spacing w:before="250" w:after="250"/>
      </w:pPr>
      <w:r>
        <w:t xml:space="preserve">---</w:t>
      </w:r>
    </w:p>
    <w:p>
      <w:r>
        <w:drawing>
          <wp:inline distT="0" distB="0" distL="0" distR="0">
            <wp:extent cx="1828800" cy="1828800"/>
            <wp:effectExtent b="0" l="0" r="0" t="0"/>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THROAT SEAL OIL</w:t>
            </w:r>
          </w:p>
        </w:tc>
      </w:tr>
      <w:tr>
        <w:tc>
          <w:p>
            <w:r>
              <w:t xml:space="preserve">DESCRIPTION:</w:t>
            </w:r>
          </w:p>
        </w:tc>
        <w:tc>
          <w:p>
            <w:r>
              <w:t xml:space="preserve">Prevents paint from drying on the piston and causing damage to upper packing</w:t>
            </w:r>
          </w:p>
        </w:tc>
      </w:tr>
      <w:tr>
        <w:tc>
          <w:p>
            <w:r>
              <w:t xml:space="preserve">PART NUMBER:</w:t>
            </w:r>
          </w:p>
        </w:tc>
        <w:tc>
          <w:p>
            <w:r>
              <w:t xml:space="preserve">867670 - 6 oz (0.2 l)</w:t>
            </w:r>
          </w:p>
        </w:tc>
      </w:tr>
      <w:tr>
        <w:tc>
          <w:p/>
        </w:tc>
        <w:tc>
          <w:p>
            <w:r>
              <w:t xml:space="preserve">188392 - 32 oz (0.95 l)</w:t>
            </w:r>
          </w:p>
        </w:tc>
      </w:tr>
      <w:tr>
        <w:tc>
          <w:p>
            <w:r>
              <w:t xml:space="preserve">AVAILABILITY:</w:t>
            </w:r>
          </w:p>
        </w:tc>
        <w:tc>
          <w:p>
            <w:r>
              <w:t xml:space="preserve">North America, Central and South America, Europe, Middle East, Africa, Asia, Australia</w:t>
            </w:r>
          </w:p>
        </w:tc>
      </w:tr>
      <w:tr>
        <w:tc>
          <w:p>
            <w:r>
              <w:t xml:space="preserve">SDS:</w:t>
            </w:r>
          </w:p>
        </w:tc>
        <w:tc>
          <w:p>
            <w:r>
              <w:t xml:space="preserve">English| French| Spanish| Norwegian</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HYDRAULIC FLUID</w:t>
            </w:r>
          </w:p>
        </w:tc>
      </w:tr>
      <w:tr>
        <w:tc>
          <w:p>
            <w:r>
              <w:t xml:space="preserve">DESCRIPTION:</w:t>
            </w:r>
          </w:p>
        </w:tc>
        <w:tc>
          <w:p>
            <w:r>
              <w:t xml:space="preserve">Fluid in which power is transferred in hydraulic machinery</w:t>
            </w:r>
          </w:p>
        </w:tc>
      </w:tr>
      <w:tr>
        <w:tc>
          <w:p>
            <w:r>
              <w:t xml:space="preserve">PART NUMBER:</w:t>
            </w:r>
          </w:p>
        </w:tc>
        <w:tc>
          <w:p>
            <w:r>
              <w:t xml:space="preserve">245425 - 32 oz (0.95 l)</w:t>
            </w:r>
          </w:p>
        </w:tc>
      </w:tr>
      <w:tr>
        <w:tc>
          <w:p>
            <w:r>
              <w:t xml:space="preserve">AVAILABILITY:</w:t>
            </w:r>
          </w:p>
        </w:tc>
        <w:tc>
          <w:p>
            <w:r>
              <w:t xml:space="preserve">North America, Central and South America, Europe, Middle East, Africa, Asia, Australia</w:t>
            </w:r>
          </w:p>
        </w:tc>
      </w:tr>
      <w:tr>
        <w:tc>
          <w:p>
            <w:r>
              <w:t xml:space="preserve">SDS:</w:t>
            </w:r>
          </w:p>
        </w:tc>
        <w:tc>
          <w:p>
            <w:r>
              <w:t xml:space="preserve">English</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accessories-category</w:t>
            </w:r>
          </w:p>
        </w:tc>
      </w:tr>
      <w:tr>
        <w:tc>
          <w:p>
            <w:r>
              <w:t xml:space="preserve">title</w:t>
            </w:r>
          </w:p>
        </w:tc>
        <w:tc>
          <w:p>
            <w:pPr>
              <w:pStyle w:val="Heading2"/>
            </w:pPr>
            <w:r>
              <w:rPr>
                <w:b/>
                <w:bCs/>
              </w:rPr>
              <w:t xml:space="preserve">MORE ACCESSORIES</w:t>
            </w:r>
          </w:p>
        </w:tc>
      </w:tr>
      <w:tr>
        <w:tc>
          <w:p>
            <w:r>
              <w:t xml:space="preserve">types</w:t>
            </w:r>
          </w:p>
        </w:tc>
        <w:tc>
          <w:p>
            <w:r>
              <w:t xml:space="preserve">sprayguns</w:t>
            </w:r>
          </w:p>
          <w:p>
            <w:r>
              <w:t xml:space="preserve">\</w:t>
            </w:r>
          </w:p>
          <w:p>
            <w:r>
              <w:t xml:space="preserve">spraytips</w:t>
            </w:r>
          </w:p>
          <w:p>
            <w:r>
              <w:t xml:space="preserve">\</w:t>
            </w:r>
          </w:p>
          <w:p>
            <w:r>
              <w:t xml:space="preserve">hoses</w:t>
            </w:r>
          </w:p>
          <w:p>
            <w:r>
              <w:t xml:space="preserve">\</w:t>
            </w:r>
          </w:p>
          <w:p>
            <w:r>
              <w:t xml:space="preserve">extensions</w:t>
            </w:r>
          </w:p>
          <w:p>
            <w:r>
              <w:t xml:space="preserve">\</w:t>
            </w:r>
          </w:p>
          <w:p>
            <w:r>
              <w:t xml:space="preserve">filters</w:t>
            </w:r>
          </w:p>
          <w:p>
            <w:r>
              <w:t xml:space="preserve">\</w:t>
            </w:r>
          </w:p>
          <w:p>
            <w:r>
              <w:t xml:space="preserve">fluids</w:t>
            </w:r>
          </w:p>
          <w:p>
            <w:r>
              <w:t xml:space="preserve">\</w:t>
            </w:r>
          </w:p>
          <w:p>
            <w:r>
              <w:t xml:space="preserve">striping</w:t>
            </w:r>
          </w:p>
          <w:p>
            <w:r>
              <w:t xml:space="preserve">\</w:t>
            </w:r>
          </w:p>
          <w:p>
            <w:r>
              <w:t xml:space="preserve">other</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Airlessco Fluids | Airlessco.com</w:t>
            </w:r>
          </w:p>
        </w:tc>
      </w:tr>
      <w:tr>
        <w:tc>
          <w:p>
            <w:r>
              <w:t xml:space="preserve">Description</w:t>
            </w:r>
          </w:p>
        </w:tc>
        <w:tc>
          <w:p>
            <w:r>
              <w:t xml:space="preserve">Airlessco Professional Airless Spray Equipment Built to Perform. Built to Last.</w:t>
            </w:r>
          </w:p>
        </w:tc>
      </w:tr>
      <w:tr>
        <w:tc>
          <w:p>
            <w:r>
              <w:t xml:space="preserve">Locale</w:t>
            </w:r>
          </w:p>
        </w:tc>
        <w:tc>
          <w:p>
            <w:r>
              <w:t xml:space="preserve">/na/en</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3"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4"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25"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2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64b88542971adb401b2b62b7334c8d66ca21ca1b.jpeg"/><Relationship Id="rId7" Type="http://schemas.openxmlformats.org/officeDocument/2006/relationships/image" Target="media/694d96d513223722f7b88386fb2304160eb54853.jpeg"/><Relationship Id="rId8" Type="http://schemas.openxmlformats.org/officeDocument/2006/relationships/image" Target="media/b1effd2847e9511a8838e1d37f10a22c42b38498.jpeg"/><Relationship Id="rId9" Type="http://schemas.openxmlformats.org/officeDocument/2006/relationships/image" Target="media/38859388f963052823ea0162f82b8dad55af9c56.jpe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2023-02-19T22:42:06.992Z</dcterms:created>
  <dcterms:modified xsi:type="dcterms:W3CDTF">2023-02-19T22:42:06.992Z</dcterms:modified>
</cp:coreProperties>
</file>

<file path=docProps/custom.xml><?xml version="1.0" encoding="utf-8"?>
<Properties xmlns="http://schemas.openxmlformats.org/officeDocument/2006/custom-properties" xmlns:vt="http://schemas.openxmlformats.org/officeDocument/2006/docPropsVTypes"/>
</file>