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</w:pPr>
      <w:r>
        <w:rPr>
          <w:b/>
          <w:bCs/>
        </w:rPr>
        <w:t xml:space="preserve">AIRLESSCO AIRLESS SPRAY GUNS</w:t>
      </w:r>
    </w:p>
    <w:p>
      <w:r>
        <w:t xml:space="preserve">Light trigger pull – trigger lock – hand tighten "no tools required" – easy-clean one-way filter with nylon reinforced core – extra large carbide ball and seat for long wear – durable stainless steel threads for tip attachments – long life needle seal.</w:t>
      </w:r>
    </w:p>
    <w:p>
      <w:pPr>
        <w:spacing w:before="250" w:after="250"/>
      </w:pPr>
      <w:r>
        <w:t xml:space="preserve">---</w:t>
      </w:r>
    </w:p>
    <w:p>
      <w:r>
        <w:drawing>
          <wp:inline distT="0" distB="0" distL="0" distR="0">
            <wp:extent cx="1828800" cy="1828800"/>
            <wp:effectExtent b="0" l="0" r="0" t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Accessories Details</w:t>
            </w:r>
          </w:p>
        </w:tc>
      </w:tr>
      <w:tr>
        <w:tc>
          <w:tcPr>
            <w:gridSpan w:val="2"/>
          </w:tcPr>
          <w:p>
            <w:pPr>
              <w:pStyle w:val="Heading3"/>
            </w:pPr>
            <w:r>
              <w:rPr>
                <w:b/>
                <w:bCs/>
              </w:rPr>
              <w:t xml:space="preserve">PROLIGHT 500 SERIES GUN</w:t>
            </w:r>
          </w:p>
        </w:tc>
      </w:tr>
      <w:tr>
        <w:tc>
          <w:p>
            <w:r>
              <w:t xml:space="preserve">PART NUMBER:</w:t>
            </w:r>
          </w:p>
        </w:tc>
        <w:tc>
          <w:p>
            <w:r>
              <w:t xml:space="preserve">17N201</w:t>
            </w:r>
          </w:p>
        </w:tc>
      </w:tr>
      <w:tr>
        <w:tc>
          <w:p>
            <w:r>
              <w:t xml:space="preserve">INCLUDES:</w:t>
            </w:r>
          </w:p>
        </w:tc>
        <w:tc>
          <w:p>
            <w:r>
              <w:t xml:space="preserve">4-finger trigger (installed), 2-finger trigger, Rev-Tip 517 Tip &amp; Guard</w:t>
            </w:r>
          </w:p>
        </w:tc>
      </w:tr>
      <w:tr>
        <w:tc>
          <w:p>
            <w:r>
              <w:t xml:space="preserve">MAX WORKING PRESSURE:</w:t>
            </w:r>
          </w:p>
        </w:tc>
        <w:tc>
          <w:p>
            <w:r>
              <w:t xml:space="preserve">3,600 psi (248 bar)</w:t>
            </w:r>
          </w:p>
        </w:tc>
      </w:tr>
      <w:tr>
        <w:tc>
          <w:p>
            <w:r>
              <w:t xml:space="preserve">REPAIR KIT:</w:t>
            </w:r>
          </w:p>
        </w:tc>
        <w:tc>
          <w:p>
            <w:r>
              <w:t xml:space="preserve">288817</w:t>
            </w:r>
          </w:p>
        </w:tc>
      </w:tr>
      <w:tr>
        <w:tc>
          <w:p>
            <w:r>
              <w:t xml:space="preserve">AVAILABILITY:</w:t>
            </w:r>
          </w:p>
        </w:tc>
        <w:tc>
          <w:p>
            <w:r>
              <w:t xml:space="preserve">North America, Central and South America, Europe, Middle East, Africa, Asia, Australia</w:t>
            </w:r>
          </w:p>
        </w:tc>
      </w:tr>
      <w:tr>
        <w:tc>
          <w:p>
            <w:r>
              <w:t xml:space="preserve">RESOURCES:</w:t>
            </w:r>
          </w:p>
        </w:tc>
        <w:tc>
          <w:p>
            <w:r>
              <w:t xml:space="preserve">Operation/Repair Manual</w:t>
            </w:r>
          </w:p>
        </w:tc>
      </w:tr>
    </w:tbl>
    <w:p/>
    <w:p>
      <w:pPr>
        <w:spacing w:before="250" w:after="250"/>
      </w:pPr>
      <w:r>
        <w:t xml:space="preserve">---</w:t>
      </w:r>
    </w:p>
    <w:p>
      <w:r>
        <w:drawing>
          <wp:inline distT="0" distB="0" distL="0" distR="0">
            <wp:extent cx="1828800" cy="1828800"/>
            <wp:effectExtent b="0" l="0" r="0" t="0"/>
            <wp:docPr id="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Accessories Details</w:t>
            </w:r>
          </w:p>
        </w:tc>
      </w:tr>
      <w:tr>
        <w:tc>
          <w:tcPr>
            <w:gridSpan w:val="2"/>
          </w:tcPr>
          <w:p>
            <w:pPr>
              <w:pStyle w:val="Heading3"/>
            </w:pPr>
            <w:r>
              <w:rPr>
                <w:b/>
                <w:bCs/>
              </w:rPr>
              <w:t xml:space="preserve">MASTIC TEXTURE GUN</w:t>
            </w:r>
          </w:p>
        </w:tc>
      </w:tr>
      <w:tr>
        <w:tc>
          <w:p>
            <w:r>
              <w:t xml:space="preserve">PART NUMBER:</w:t>
            </w:r>
          </w:p>
        </w:tc>
        <w:tc>
          <w:p>
            <w:r>
              <w:t xml:space="preserve">24E470</w:t>
            </w:r>
          </w:p>
        </w:tc>
      </w:tr>
      <w:tr>
        <w:tc>
          <w:p>
            <w:r>
              <w:t xml:space="preserve">INCLUDES:</w:t>
            </w:r>
          </w:p>
        </w:tc>
        <w:tc>
          <w:p>
            <w:r>
              <w:t xml:space="preserve">4-finger trigger, Tip Guard</w:t>
            </w:r>
          </w:p>
        </w:tc>
      </w:tr>
      <w:tr>
        <w:tc>
          <w:p>
            <w:r>
              <w:t xml:space="preserve">MAX WORKING PRESSURE:</w:t>
            </w:r>
          </w:p>
        </w:tc>
        <w:tc>
          <w:p>
            <w:r>
              <w:t xml:space="preserve">4,000 psi (276 bar)</w:t>
            </w:r>
          </w:p>
        </w:tc>
      </w:tr>
      <w:tr>
        <w:tc>
          <w:p>
            <w:r>
              <w:t xml:space="preserve">REPAIR KIT:</w:t>
            </w:r>
          </w:p>
        </w:tc>
        <w:tc>
          <w:p>
            <w:r>
              <w:t xml:space="preserve">237260</w:t>
            </w:r>
          </w:p>
        </w:tc>
      </w:tr>
      <w:tr>
        <w:tc>
          <w:p>
            <w:r>
              <w:t xml:space="preserve">AVAILABILITY:</w:t>
            </w:r>
          </w:p>
        </w:tc>
        <w:tc>
          <w:p>
            <w:r>
              <w:t xml:space="preserve">North America, Central and South America, Europe, Middle East, Africa, Asia, Australia</w:t>
            </w:r>
          </w:p>
        </w:tc>
      </w:tr>
      <w:tr>
        <w:tc>
          <w:p>
            <w:r>
              <w:t xml:space="preserve">RESOURCES:</w:t>
            </w:r>
          </w:p>
        </w:tc>
        <w:tc>
          <w:p>
            <w:r>
              <w:t xml:space="preserve">Operation/Repair/Parts Manual</w:t>
            </w:r>
          </w:p>
        </w:tc>
      </w:tr>
    </w:tbl>
    <w:p/>
    <w:p>
      <w:pPr>
        <w:spacing w:before="250" w:after="250"/>
      </w:pPr>
      <w:r>
        <w:t xml:space="preserve">---</w:t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Accessories Details</w:t>
            </w:r>
          </w:p>
        </w:tc>
      </w:tr>
      <w:tr>
        <w:tc>
          <w:tcPr>
            <w:gridSpan w:val="2"/>
          </w:tcPr>
          <w:p>
            <w:pPr>
              <w:pStyle w:val="Heading3"/>
            </w:pPr>
            <w:r>
              <w:rPr>
                <w:b/>
                <w:bCs/>
              </w:rPr>
              <w:t xml:space="preserve">REV-TIP HAND-TIGHT BASE/GUARD</w:t>
            </w:r>
          </w:p>
        </w:tc>
      </w:tr>
      <w:tr>
        <w:tc>
          <w:tcPr>
            <w:gridSpan w:val="2"/>
          </w:tcPr>
          <w:p>
            <w:r>
              <w:t xml:space="preserve">Quickly change from horizontal to vertical spray pattern. Easy no tools assembly.</w:t>
            </w:r>
          </w:p>
        </w:tc>
      </w:tr>
      <w:tr>
        <w:tc>
          <w:p>
            <w:r>
              <w:t xml:space="preserve">PART NUMBER:</w:t>
            </w:r>
          </w:p>
        </w:tc>
        <w:tc>
          <w:p>
            <w:r>
              <w:t xml:space="preserve">248200 - "G" Thread 7/8 in (22 mm)</w:t>
            </w:r>
          </w:p>
        </w:tc>
      </w:tr>
    </w:tbl>
    <w:p/>
    <w:p>
      <w:pPr>
        <w:spacing w:before="250" w:after="250"/>
      </w:pPr>
      <w:r>
        <w:t xml:space="preserve">---</w:t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Accessories Details</w:t>
            </w:r>
          </w:p>
        </w:tc>
      </w:tr>
      <w:tr>
        <w:tc>
          <w:tcPr>
            <w:gridSpan w:val="2"/>
          </w:tcPr>
          <w:p>
            <w:pPr>
              <w:pStyle w:val="Heading3"/>
            </w:pPr>
            <w:r>
              <w:rPr>
                <w:b/>
                <w:bCs/>
              </w:rPr>
              <w:t xml:space="preserve">"F" TO "G" ADAPTER</w:t>
            </w:r>
          </w:p>
        </w:tc>
      </w:tr>
      <w:tr>
        <w:tc>
          <w:tcPr>
            <w:gridSpan w:val="2"/>
          </w:tcPr>
          <w:p>
            <w:r>
              <w:t xml:space="preserve">Converts "F" thread to "G" thread.</w:t>
            </w:r>
          </w:p>
        </w:tc>
      </w:tr>
      <w:tr>
        <w:tc>
          <w:p>
            <w:r>
              <w:t xml:space="preserve">PART NUMBER:</w:t>
            </w:r>
          </w:p>
        </w:tc>
        <w:tc>
          <w:p>
            <w:r>
              <w:t xml:space="preserve">248248</w:t>
            </w:r>
          </w:p>
        </w:tc>
      </w:tr>
    </w:tbl>
    <w:p/>
    <w:p>
      <w:pPr>
        <w:spacing w:before="250" w:after="250"/>
      </w:pPr>
      <w:r>
        <w:t xml:space="preserve">---</w:t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Accessories Details</w:t>
            </w:r>
          </w:p>
        </w:tc>
      </w:tr>
      <w:tr>
        <w:tc>
          <w:tcPr>
            <w:gridSpan w:val="2"/>
          </w:tcPr>
          <w:p>
            <w:pPr>
              <w:pStyle w:val="Heading3"/>
            </w:pPr>
            <w:r>
              <w:rPr>
                <w:b/>
                <w:bCs/>
              </w:rPr>
              <w:t xml:space="preserve">MASTIC GUN AIR ATOMIZER KIT WITHOUT AIR HOSE</w:t>
            </w:r>
          </w:p>
        </w:tc>
      </w:tr>
      <w:tr>
        <w:tc>
          <w:tcPr>
            <w:gridSpan w:val="2"/>
          </w:tcPr>
          <w:p>
            <w:r>
              <w:t xml:space="preserve">Minimum air compressor rating of 15 cfm at 90 psi (6 bar) needed.</w:t>
            </w:r>
          </w:p>
        </w:tc>
      </w:tr>
      <w:tr>
        <w:tc>
          <w:p>
            <w:r>
              <w:t xml:space="preserve">PART NUMBER:</w:t>
            </w:r>
          </w:p>
        </w:tc>
        <w:tc>
          <w:p>
            <w:r>
              <w:t xml:space="preserve">244233</w:t>
            </w:r>
          </w:p>
        </w:tc>
      </w:tr>
    </w:tbl>
    <w:p/>
    <w:p>
      <w:pPr>
        <w:spacing w:before="250" w:after="250"/>
      </w:pPr>
      <w:r>
        <w:t xml:space="preserve">---</w:t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accessories-category</w:t>
            </w:r>
          </w:p>
        </w:tc>
      </w:tr>
      <w:tr>
        <w:tc>
          <w:p>
            <w:r>
              <w:t xml:space="preserve">title</w:t>
            </w:r>
          </w:p>
        </w:tc>
        <w:tc>
          <w:p>
            <w:pPr>
              <w:pStyle w:val="Heading2"/>
            </w:pPr>
            <w:r>
              <w:rPr>
                <w:b/>
                <w:bCs/>
              </w:rPr>
              <w:t xml:space="preserve">MORE ACCESSORIES</w:t>
            </w:r>
          </w:p>
        </w:tc>
      </w:tr>
      <w:tr>
        <w:tc>
          <w:p>
            <w:r>
              <w:t xml:space="preserve">types</w:t>
            </w:r>
          </w:p>
        </w:tc>
        <w:tc>
          <w:p>
            <w:r>
              <w:t xml:space="preserve">sprayguns</w:t>
            </w:r>
          </w:p>
          <w:p>
            <w:r>
              <w:t xml:space="preserve">\</w:t>
            </w:r>
          </w:p>
          <w:p>
            <w:r>
              <w:t xml:space="preserve">spraytips</w:t>
            </w:r>
          </w:p>
          <w:p>
            <w:r>
              <w:t xml:space="preserve">\</w:t>
            </w:r>
          </w:p>
          <w:p>
            <w:r>
              <w:t xml:space="preserve">hoses</w:t>
            </w:r>
          </w:p>
          <w:p>
            <w:r>
              <w:t xml:space="preserve">\</w:t>
            </w:r>
          </w:p>
          <w:p>
            <w:r>
              <w:t xml:space="preserve">extensions</w:t>
            </w:r>
          </w:p>
          <w:p>
            <w:r>
              <w:t xml:space="preserve">\</w:t>
            </w:r>
          </w:p>
          <w:p>
            <w:r>
              <w:t xml:space="preserve">filters</w:t>
            </w:r>
          </w:p>
          <w:p>
            <w:r>
              <w:t xml:space="preserve">\</w:t>
            </w:r>
          </w:p>
          <w:p>
            <w:r>
              <w:t xml:space="preserve">fluids</w:t>
            </w:r>
          </w:p>
          <w:p>
            <w:r>
              <w:t xml:space="preserve">\</w:t>
            </w:r>
          </w:p>
          <w:p>
            <w:r>
              <w:t xml:space="preserve">striping</w:t>
            </w:r>
          </w:p>
          <w:p>
            <w:r>
              <w:t xml:space="preserve">\</w:t>
            </w:r>
          </w:p>
          <w:p>
            <w:r>
              <w:t xml:space="preserve">other</w:t>
            </w:r>
          </w:p>
        </w:tc>
      </w:tr>
    </w:tbl>
    <w:p/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Metadata</w:t>
            </w:r>
          </w:p>
        </w:tc>
      </w:tr>
      <w:tr>
        <w:tc>
          <w:p>
            <w:r>
              <w:t xml:space="preserve">Title</w:t>
            </w:r>
          </w:p>
        </w:tc>
        <w:tc>
          <w:p>
            <w:r>
              <w:t xml:space="preserve">Airlessco Airless Spray Guns | Airlessco.com</w:t>
            </w:r>
          </w:p>
        </w:tc>
      </w:tr>
      <w:tr>
        <w:tc>
          <w:p>
            <w:r>
              <w:t xml:space="preserve">Description</w:t>
            </w:r>
          </w:p>
        </w:tc>
        <w:tc>
          <w:p>
            <w:r>
              <w:t xml:space="preserve">Airlessco Professional Airless Spray Equipment Built to Perform. Built to Last.</w:t>
            </w:r>
          </w:p>
        </w:tc>
      </w:tr>
      <w:tr>
        <w:tc>
          <w:p>
            <w:r>
              <w:t xml:space="preserve">Locale</w:t>
            </w:r>
          </w:p>
        </w:tc>
        <w:tc>
          <w:p>
            <w:r>
              <w:t xml:space="preserve">/na/en</w:t>
            </w:r>
          </w:p>
        </w:tc>
      </w:tr>
    </w:tbl>
    <w:p/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" w15:restartNumberingAfterBreak="0">
    <w:multiLevelType w:val="hybridMultilevel"/>
    <w:lvl w:ilvl="0" w15:tentative="1">
      <w:start w:val="1"/>
      <w:numFmt w:val="bullet"/>
      <w:lvlText w:val="●"/>
      <w:pPr>
        <w:ind w:left="720" w:hanging="360"/>
      </w:pPr>
      <w:lvlJc w:val="left"/>
    </w:lvl>
    <w:lvl w:ilvl="1" w15:tentative="1">
      <w:start w:val="1"/>
      <w:numFmt w:val="bullet"/>
      <w:lvlText w:val="○"/>
      <w:pPr>
        <w:ind w:left="1440" w:hanging="360"/>
      </w:pPr>
      <w:lvlJc w:val="left"/>
    </w:lvl>
    <w:lvl w:ilvl="2" w15:tentative="1">
      <w:start w:val="1"/>
      <w:numFmt w:val="bullet"/>
      <w:lvlText w:val="■"/>
      <w:pPr>
        <w:ind w:left="2160" w:hanging="360"/>
      </w:pPr>
      <w:lvlJc w:val="left"/>
    </w:lvl>
    <w:lvl w:ilvl="3" w15:tentative="1">
      <w:start w:val="1"/>
      <w:numFmt w:val="bullet"/>
      <w:lvlText w:val="●"/>
      <w:pPr>
        <w:ind w:left="2880" w:hanging="360"/>
      </w:pPr>
      <w:lvlJc w:val="left"/>
    </w:lvl>
    <w:lvl w:ilvl="4" w15:tentative="1">
      <w:start w:val="1"/>
      <w:numFmt w:val="bullet"/>
      <w:lvlText w:val="○"/>
      <w:pPr>
        <w:ind w:left="3600" w:hanging="360"/>
      </w:pPr>
      <w:lvlJc w:val="left"/>
    </w:lvl>
    <w:lvl w:ilvl="5" w15:tentative="1">
      <w:start w:val="1"/>
      <w:numFmt w:val="bullet"/>
      <w:lvlText w:val="■"/>
      <w:pPr>
        <w:ind w:left="4320" w:hanging="360"/>
      </w:pPr>
      <w:lvlJc w:val="left"/>
    </w:lvl>
    <w:lvl w:ilvl="6" w15:tentative="1">
      <w:start w:val="1"/>
      <w:numFmt w:val="bullet"/>
      <w:lvlText w:val="●"/>
      <w:pPr>
        <w:ind w:left="5040" w:hanging="360"/>
      </w:pPr>
      <w:lvlJc w:val="left"/>
    </w:lvl>
    <w:lvl w:ilvl="7" w15:tentative="1">
      <w:start w:val="1"/>
      <w:numFmt w:val="bullet"/>
      <w:lvlText w:val="●"/>
      <w:pPr>
        <w:ind w:left="5760" w:hanging="360"/>
      </w:pPr>
      <w:lvlJc w:val="left"/>
    </w:lvl>
    <w:lvl w:ilvl="8" w15:tentative="1">
      <w:start w:val="1"/>
      <w:numFmt w:val="bullet"/>
      <w:lvlText w:val="●"/>
      <w:pPr>
        <w:ind w:left="6480" w:hanging="360"/>
      </w:pPr>
      <w:lvlJc w:val="left"/>
    </w:lvl>
  </w:abstractNum>
  <w:abstractNum w:abstractNumId="6" w15:restartNumberingAfterBreak="0">
    <w:multiLevelType w:val="hybridMultilevel"/>
    <w:lvl w:ilvl="0" w15:tentative="1">
      <w:start w:val="1"/>
      <w:numFmt w:val="decimal"/>
      <w:lvlText w:val="%1."/>
      <w:pPr>
        <w:ind w:left="566" w:hanging="283"/>
      </w:pPr>
      <w:lvlJc w:val="start"/>
    </w:lvl>
    <w:lvl w:ilvl="1" w15:tentative="1">
      <w:start w:val="1"/>
      <w:numFmt w:val="lowerLetter"/>
      <w:lvlText w:val="%2"/>
      <w:pPr>
        <w:ind w:left="1133" w:hanging="283"/>
      </w:pPr>
      <w:lvlJc w:val="start"/>
    </w:lvl>
    <w:lvl w:ilvl="2" w15:tentative="1">
      <w:start w:val="1"/>
      <w:numFmt w:val="lowerRoman"/>
      <w:lvlText w:val="%3"/>
      <w:pPr>
        <w:ind w:left="1700" w:hanging="283"/>
      </w:pPr>
      <w:lvlJc w:val="start"/>
    </w:lvl>
    <w:lvl w:ilvl="3" w15:tentative="1">
      <w:start w:val="1"/>
      <w:numFmt w:val="decimal"/>
      <w:lvlText w:val="%4."/>
      <w:pPr>
        <w:ind w:left="2267" w:hanging="283"/>
      </w:pPr>
      <w:lvlJc w:val="start"/>
    </w:lvl>
    <w:lvl w:ilvl="4" w15:tentative="1">
      <w:start w:val="1"/>
      <w:numFmt w:val="lowerLetter"/>
      <w:lvlText w:val="%5"/>
      <w:pPr>
        <w:ind w:left="2834" w:hanging="283"/>
      </w:pPr>
      <w:lvlJc w:val="start"/>
    </w:lvl>
    <w:lvl w:ilvl="5" w15:tentative="1">
      <w:start w:val="1"/>
      <w:numFmt w:val="lowerRoman"/>
      <w:lvlText w:val="%6"/>
      <w:pPr>
        <w:ind w:left="3401" w:hanging="283"/>
      </w:pPr>
      <w:lvlJc w:val="start"/>
    </w:lvl>
  </w:abstractNum>
  <w:abstractNum w:abstractNumId="7" w15:restartNumberingAfterBreak="0">
    <w:multiLevelType w:val="hybridMultilevel"/>
    <w:lvl w:ilvl="0" w15:tentative="1">
      <w:start w:val="1"/>
      <w:numFmt w:val="bullet"/>
      <w:lvlText w:val="-"/>
      <w:pPr>
        <w:ind w:left="283" w:hanging="283"/>
      </w:pPr>
      <w:lvlJc w:val="start"/>
    </w:lvl>
    <w:lvl w:ilvl="1" w15:tentative="1">
      <w:start w:val="1"/>
      <w:numFmt w:val="bullet"/>
      <w:lvlText w:val="-"/>
      <w:pPr>
        <w:ind w:left="566" w:hanging="283"/>
      </w:pPr>
      <w:lvlJc w:val="start"/>
    </w:lvl>
    <w:lvl w:ilvl="2" w15:tentative="1">
      <w:start w:val="1"/>
      <w:numFmt w:val="bullet"/>
      <w:lvlText w:val="-"/>
      <w:pPr>
        <w:ind w:left="850" w:hanging="283"/>
      </w:pPr>
      <w:lvlJc w:val="start"/>
    </w:lvl>
    <w:lvl w:ilvl="3" w15:tentative="1">
      <w:start w:val="1"/>
      <w:numFmt w:val="bullet"/>
      <w:lvlText w:val="-"/>
      <w:pPr>
        <w:ind w:left="1133" w:hanging="283"/>
      </w:pPr>
      <w:lvlJc w:val="start"/>
    </w:lvl>
    <w:lvl w:ilvl="4" w15:tentative="1">
      <w:start w:val="1"/>
      <w:numFmt w:val="bullet"/>
      <w:lvlText w:val="-"/>
      <w:pPr>
        <w:ind w:left="1417" w:hanging="283"/>
      </w:pPr>
      <w:lvlJc w:val="start"/>
    </w:lvl>
    <w:lvl w:ilvl="5" w15:tentative="1">
      <w:start w:val="1"/>
      <w:numFmt w:val="bullet"/>
      <w:lvlText w:val="-"/>
      <w:pPr>
        <w:ind w:left="1700" w:hanging="283"/>
      </w:pPr>
      <w:lvlJc w:val="start"/>
    </w:lvl>
  </w:abstractNum>
  <w:num w:numId="1">
    <w:abstractNumId w:val="5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75" w:after="75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character" w:styleId="Hyperlink">
    <w:name w:val="Hyperlink"/>
    <w:uiPriority w:val="99"/>
    <w:unhideWhenUsed/>
    <w:rPr>
      <w:color w:val="0563C1"/>
      <w:u w:val="single"/>
    </w:r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PageBlock">
    <w:name w:val="PageBlock"/>
    <w:uiPriority w:val="99"/>
    <w:rsid w:val="00C67FF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113" w:type="dxa"/>
        <w:left w:w="113" w:type="dxa"/>
        <w:bottom w:w="113" w:type="dxa"/>
        <w:right w:w="113" w:type="dxa"/>
      </w:tblCellMar>
    </w:tblPr>
    <w:tcPr>
      <w:tcMar>
        <w:top w:w="113" w:type="dxa"/>
        <w:bottom w:w="113" w:type="dxa"/>
      </w:tcMar>
    </w:tcPr>
    <w:tblStylePr w:type="firstRow">
      <w:pPr>
        <w:jc w:val="left"/>
      </w:pPr>
      <w:rPr>
        <w:rFonts w:ascii="Arial" w:hAnsi="Arial"/>
        <w:b/>
        <w:bCs/>
        <w:color w:val="auto"/>
        <w:sz w:val="22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F4CCCD"/>
      </w:tcPr>
    </w:tblStylePr>
  </w:style>
  <w:style w:type="character" w:styleId="HTMLCode">
    <w:name w:val="HTML Code"/>
    <w:basedOn w:val="DefaultParagraphFont"/>
    <w:uiPriority w:val="99"/>
    <w:unhideWhenUsed/>
    <w:rsid w:val="009F323F"/>
    <w:rPr>
      <w:rFonts w:ascii="Consolas" w:hAnsi="Consolas" w:cs="Consolas"/>
      <w:sz w:val="20"/>
      <w:szCs w:val="20"/>
    </w:rPr>
  </w:style>
  <w:style w:type="paragraph" w:customStyle="1" w:styleId="CodeBlock">
    <w:name w:val="Code Block"/>
    <w:basedOn w:val="Normal"/>
    <w:next w:val="Normal"/>
    <w:qFormat/>
    <w:rsid w:val="00A01F4A"/>
    <w:rPr>
      <w:rFonts w:ascii="Courier New" w:hAnsi="Courier New"/>
    </w:rPr>
  </w:style>
  <w:style w:type="paragraph" w:styleId="Quote">
    <w:name w:val="Quote"/>
    <w:basedOn w:val="Normal"/>
    <w:next w:val="Normal"/>
    <w:link w:val="QuoteChar"/>
    <w:uiPriority w:val="29"/>
    <w:qFormat/>
    <w:rsid w:val="009F323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323F"/>
    <w:rPr>
      <w:i/>
      <w:iCs/>
      <w:color w:val="404040" w:themeColor="text1" w:themeTint="BF"/>
    </w:rPr>
  </w:style>
  <w:style w:type="character" w:customStyle="1" w:styleId="InlineCode">
    <w:name w:val="InlineCode"/>
    <w:basedOn w:val="DefaultParagraphFont"/>
    <w:uiPriority w:val="1"/>
    <w:qFormat/>
    <w:rsid w:val="00A01F4A"/>
    <w:rPr>
      <w:rFonts w:ascii="Courier New" w:hAnsi="Courier New"/>
      <w:color w:val="auto"/>
      <w:sz w:val="22"/>
      <w:bdr w:val="none" w:sz="0" w:space="0" w:color="auto"/>
      <w:shd w:val="clear" w:color="auto" w:fill="BFBFBF" w:themeFill="background1" w:themeFillShade="BF"/>
      <w:lang w:val="en-CH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9b93cff3120907b39e1da8a8f3bc39054dca1705.jpeg"/><Relationship Id="rId7" Type="http://schemas.openxmlformats.org/officeDocument/2006/relationships/image" Target="media/34b059258e742e7f9105b2a7c417838379d83227.jpe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2023-02-19T22:44:29.294Z</dcterms:created>
  <dcterms:modified xsi:type="dcterms:W3CDTF">2023-02-19T22:44:29.294Z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