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25CEC">
      <w:pPr>
        <w:spacing w:after="0" w:line="240" w:lineRule="auto"/>
        <w:ind w:firstLine="0" w:firstLineChars="0"/>
        <w:jc w:val="center"/>
        <w:rPr>
          <w:rFonts w:hint="eastAsia" w:ascii="仿宋_GB2312" w:hAnsi="等线" w:eastAsia="仿宋_GB2312"/>
          <w:b/>
          <w:color w:val="auto"/>
          <w:spacing w:val="283"/>
          <w:sz w:val="60"/>
          <w:szCs w:val="60"/>
        </w:rPr>
      </w:pPr>
      <w:bookmarkStart w:id="0" w:name="_Toc22430"/>
      <w:bookmarkStart w:id="1" w:name="_Toc25104"/>
      <w:bookmarkStart w:id="2" w:name="_Toc13281"/>
      <w:bookmarkStart w:id="3" w:name="_Toc13198"/>
      <w:bookmarkStart w:id="4" w:name="_Toc718"/>
      <w:bookmarkStart w:id="5" w:name="_Toc10988"/>
      <w:bookmarkStart w:id="6" w:name="_Toc2234"/>
      <w:bookmarkStart w:id="7" w:name="_Toc4151"/>
      <w:bookmarkStart w:id="8" w:name="_Toc52637176"/>
      <w:bookmarkStart w:id="9" w:name="_Toc30309"/>
      <w:bookmarkStart w:id="10" w:name="_Toc22080"/>
      <w:bookmarkStart w:id="11" w:name="_Toc19246"/>
      <w:bookmarkStart w:id="12" w:name="_Toc129550312"/>
      <w:bookmarkStart w:id="13" w:name="_Toc23904"/>
      <w:bookmarkStart w:id="14" w:name="_Toc11772"/>
      <w:bookmarkStart w:id="15" w:name="_Toc1303"/>
      <w:bookmarkStart w:id="16" w:name="_Toc26236"/>
      <w:bookmarkStart w:id="17" w:name="_Toc10370"/>
      <w:bookmarkStart w:id="18" w:name="_Toc87"/>
      <w:bookmarkStart w:id="19" w:name="_Toc16242"/>
      <w:bookmarkStart w:id="20" w:name="_Toc7921"/>
      <w:bookmarkStart w:id="21" w:name="_Toc27130"/>
      <w:bookmarkStart w:id="22" w:name="_Toc20427"/>
      <w:bookmarkStart w:id="23" w:name="_Toc28640"/>
      <w:bookmarkStart w:id="24" w:name="_Toc13599"/>
      <w:bookmarkStart w:id="25" w:name="_Toc13900"/>
      <w:bookmarkStart w:id="26" w:name="_Toc194"/>
      <w:bookmarkStart w:id="27" w:name="_Toc23355"/>
      <w:bookmarkStart w:id="28" w:name="_Toc24540"/>
      <w:bookmarkStart w:id="29" w:name="_Toc29339"/>
      <w:bookmarkStart w:id="30" w:name="_Toc9220"/>
      <w:bookmarkStart w:id="31" w:name="_Toc1449"/>
      <w:bookmarkStart w:id="32" w:name="_Toc5253"/>
      <w:bookmarkStart w:id="33" w:name="_Toc654"/>
      <w:bookmarkStart w:id="34" w:name="_Toc4260"/>
      <w:r>
        <w:rPr>
          <w:rFonts w:hint="eastAsia" w:ascii="Times New Roman" w:hAnsi="Times New Roman" w:eastAsia="楷体" w:cs="Times New Roman"/>
          <w:b/>
          <w:bCs/>
          <w:sz w:val="31"/>
          <w:szCs w:val="31"/>
        </w:rPr>
        <w:drawing>
          <wp:inline distT="0" distB="0" distL="114300" distR="114300">
            <wp:extent cx="4163060" cy="1168400"/>
            <wp:effectExtent l="0" t="0" r="8890" b="12700"/>
            <wp:docPr id="16" name="图片 16" descr="新校徽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新校徽logo"/>
                    <pic:cNvPicPr>
                      <a:picLocks noChangeAspect="1"/>
                    </pic:cNvPicPr>
                  </pic:nvPicPr>
                  <pic:blipFill>
                    <a:blip r:embed="rId16">
                      <a:biLevel thresh="50000"/>
                    </a:blip>
                    <a:stretch>
                      <a:fillRect/>
                    </a:stretch>
                  </pic:blipFill>
                  <pic:spPr>
                    <a:xfrm>
                      <a:off x="0" y="0"/>
                      <a:ext cx="4163060" cy="1168400"/>
                    </a:xfrm>
                    <a:prstGeom prst="rect">
                      <a:avLst/>
                    </a:prstGeom>
                  </pic:spPr>
                </pic:pic>
              </a:graphicData>
            </a:graphic>
          </wp:inline>
        </w:drawing>
      </w:r>
    </w:p>
    <w:p w14:paraId="52B27380">
      <w:pPr>
        <w:pStyle w:val="8"/>
        <w:keepNext w:val="0"/>
        <w:keepLines w:val="0"/>
        <w:pageBreakBefore w:val="0"/>
        <w:widowControl/>
        <w:kinsoku w:val="0"/>
        <w:wordWrap/>
        <w:overflowPunct/>
        <w:topLinePunct w:val="0"/>
        <w:autoSpaceDE w:val="0"/>
        <w:autoSpaceDN w:val="0"/>
        <w:bidi w:val="0"/>
        <w:adjustRightInd w:val="0"/>
        <w:snapToGrid w:val="0"/>
        <w:spacing w:before="231" w:line="224" w:lineRule="auto"/>
        <w:ind w:left="0" w:leftChars="0" w:firstLine="0" w:firstLineChars="0"/>
        <w:jc w:val="center"/>
        <w:textAlignment w:val="baseline"/>
        <w:outlineLvl w:val="9"/>
        <w:rPr>
          <w:rFonts w:hint="eastAsia" w:ascii="黑体" w:hAnsi="黑体" w:eastAsia="黑体" w:cs="黑体"/>
          <w:snapToGrid w:val="0"/>
          <w:color w:val="000000"/>
          <w:spacing w:val="-19"/>
          <w:kern w:val="0"/>
          <w:sz w:val="70"/>
          <w:szCs w:val="70"/>
          <w:lang w:val="en-US" w:eastAsia="zh-CN"/>
        </w:rPr>
      </w:pPr>
      <w:r>
        <w:rPr>
          <w:rFonts w:hint="eastAsia" w:ascii="黑体" w:hAnsi="黑体" w:eastAsia="黑体" w:cs="黑体"/>
          <w:snapToGrid w:val="0"/>
          <w:color w:val="000000"/>
          <w:spacing w:val="-19"/>
          <w:kern w:val="0"/>
          <w:sz w:val="70"/>
          <w:szCs w:val="70"/>
          <w:lang w:val="en-US" w:eastAsia="zh-CN"/>
        </w:rPr>
        <w:t>《企业级开发项目综合实践T》</w:t>
      </w:r>
    </w:p>
    <w:p w14:paraId="63853B5A">
      <w:pPr>
        <w:pStyle w:val="8"/>
        <w:keepNext w:val="0"/>
        <w:keepLines w:val="0"/>
        <w:pageBreakBefore w:val="0"/>
        <w:widowControl/>
        <w:kinsoku w:val="0"/>
        <w:wordWrap/>
        <w:overflowPunct/>
        <w:topLinePunct w:val="0"/>
        <w:autoSpaceDE w:val="0"/>
        <w:autoSpaceDN w:val="0"/>
        <w:bidi w:val="0"/>
        <w:adjustRightInd w:val="0"/>
        <w:snapToGrid w:val="0"/>
        <w:spacing w:before="231" w:line="224" w:lineRule="auto"/>
        <w:ind w:left="0" w:leftChars="0" w:firstLine="0" w:firstLineChars="0"/>
        <w:jc w:val="center"/>
        <w:textAlignment w:val="baseline"/>
        <w:outlineLvl w:val="9"/>
        <w:rPr>
          <w:rFonts w:hint="eastAsia" w:ascii="黑体" w:hAnsi="黑体" w:eastAsia="黑体" w:cs="黑体"/>
          <w:snapToGrid w:val="0"/>
          <w:color w:val="000000"/>
          <w:spacing w:val="-19"/>
          <w:kern w:val="0"/>
          <w:sz w:val="70"/>
          <w:szCs w:val="70"/>
          <w:lang w:val="en-US" w:eastAsia="zh-CN"/>
        </w:rPr>
      </w:pPr>
      <w:bookmarkStart w:id="35" w:name="_Toc22911"/>
      <w:r>
        <w:rPr>
          <w:rFonts w:hint="eastAsia" w:ascii="黑体" w:hAnsi="黑体" w:eastAsia="黑体" w:cs="黑体"/>
          <w:snapToGrid w:val="0"/>
          <w:color w:val="000000"/>
          <w:spacing w:val="-19"/>
          <w:kern w:val="0"/>
          <w:sz w:val="70"/>
          <w:szCs w:val="70"/>
          <w:lang w:val="en-US" w:eastAsia="zh-CN"/>
        </w:rPr>
        <w:t>论文</w:t>
      </w:r>
      <w:bookmarkEnd w:id="35"/>
      <w:bookmarkStart w:id="78" w:name="_GoBack"/>
      <w:bookmarkEnd w:id="78"/>
    </w:p>
    <w:tbl>
      <w:tblPr>
        <w:tblStyle w:val="24"/>
        <w:tblpPr w:leftFromText="180" w:rightFromText="180" w:vertAnchor="page" w:horzAnchor="page" w:tblpX="1878" w:tblpY="62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6555"/>
      </w:tblGrid>
      <w:tr w14:paraId="78E9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967" w:type="dxa"/>
            <w:tcBorders>
              <w:top w:val="nil"/>
              <w:left w:val="nil"/>
              <w:bottom w:val="nil"/>
              <w:right w:val="nil"/>
            </w:tcBorders>
            <w:vAlign w:val="bottom"/>
          </w:tcPr>
          <w:p w14:paraId="79A8DBEE">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题    目：</w:t>
            </w:r>
          </w:p>
        </w:tc>
        <w:tc>
          <w:tcPr>
            <w:tcW w:w="6555" w:type="dxa"/>
            <w:tcBorders>
              <w:top w:val="nil"/>
              <w:left w:val="nil"/>
              <w:bottom w:val="single" w:color="auto" w:sz="4" w:space="0"/>
              <w:right w:val="nil"/>
            </w:tcBorders>
            <w:vAlign w:val="bottom"/>
          </w:tcPr>
          <w:p w14:paraId="0175FE9D">
            <w:pPr>
              <w:widowControl w:val="0"/>
              <w:spacing w:after="0"/>
              <w:ind w:firstLine="0" w:firstLineChars="0"/>
              <w:jc w:val="center"/>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基于SpringBoot的汽车洗车服务预约系统设计</w:t>
            </w:r>
          </w:p>
        </w:tc>
      </w:tr>
      <w:tr w14:paraId="4AA6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967" w:type="dxa"/>
            <w:tcBorders>
              <w:top w:val="nil"/>
              <w:left w:val="nil"/>
              <w:bottom w:val="single" w:color="auto" w:sz="4" w:space="0"/>
              <w:right w:val="nil"/>
            </w:tcBorders>
            <w:vAlign w:val="bottom"/>
          </w:tcPr>
          <w:p w14:paraId="36FB9A36">
            <w:pPr>
              <w:widowControl w:val="0"/>
              <w:spacing w:after="0"/>
              <w:ind w:firstLine="0" w:firstLineChars="0"/>
              <w:jc w:val="both"/>
              <w:rPr>
                <w:rFonts w:ascii="Times New Roman" w:hAnsi="Times New Roman" w:eastAsia="楷体" w:cs="Times New Roman"/>
                <w:b/>
                <w:bCs/>
                <w:kern w:val="0"/>
                <w:sz w:val="31"/>
                <w:szCs w:val="31"/>
              </w:rPr>
            </w:pPr>
          </w:p>
        </w:tc>
        <w:tc>
          <w:tcPr>
            <w:tcW w:w="6555" w:type="dxa"/>
            <w:tcBorders>
              <w:top w:val="single" w:color="auto" w:sz="4" w:space="0"/>
              <w:left w:val="nil"/>
              <w:bottom w:val="single" w:color="auto" w:sz="4" w:space="0"/>
              <w:right w:val="nil"/>
            </w:tcBorders>
            <w:vAlign w:val="bottom"/>
          </w:tcPr>
          <w:p w14:paraId="4E9F3F83">
            <w:pPr>
              <w:widowControl w:val="0"/>
              <w:spacing w:after="0"/>
              <w:ind w:firstLine="0" w:firstLineChars="0"/>
              <w:jc w:val="center"/>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与实现</w:t>
            </w:r>
          </w:p>
        </w:tc>
      </w:tr>
      <w:tr w14:paraId="0387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967" w:type="dxa"/>
            <w:tcBorders>
              <w:top w:val="single" w:color="auto" w:sz="4" w:space="0"/>
              <w:left w:val="nil"/>
              <w:bottom w:val="nil"/>
              <w:right w:val="nil"/>
            </w:tcBorders>
            <w:vAlign w:val="bottom"/>
          </w:tcPr>
          <w:p w14:paraId="4FEBA610">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专业学院：</w:t>
            </w:r>
          </w:p>
        </w:tc>
        <w:tc>
          <w:tcPr>
            <w:tcW w:w="6555" w:type="dxa"/>
            <w:tcBorders>
              <w:top w:val="single" w:color="auto" w:sz="4" w:space="0"/>
              <w:left w:val="nil"/>
              <w:bottom w:val="single" w:color="auto" w:sz="4" w:space="0"/>
              <w:right w:val="nil"/>
            </w:tcBorders>
            <w:vAlign w:val="bottom"/>
          </w:tcPr>
          <w:p w14:paraId="5EC8A4C6">
            <w:pPr>
              <w:widowControl w:val="0"/>
              <w:spacing w:after="0"/>
              <w:ind w:firstLine="0" w:firstLineChars="0"/>
              <w:jc w:val="center"/>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现代技术学院</w:t>
            </w:r>
          </w:p>
        </w:tc>
      </w:tr>
      <w:tr w14:paraId="4E04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967" w:type="dxa"/>
            <w:tcBorders>
              <w:top w:val="nil"/>
              <w:left w:val="nil"/>
              <w:bottom w:val="nil"/>
              <w:right w:val="nil"/>
            </w:tcBorders>
            <w:vAlign w:val="bottom"/>
          </w:tcPr>
          <w:p w14:paraId="78BDAB09">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专    业：</w:t>
            </w:r>
          </w:p>
        </w:tc>
        <w:tc>
          <w:tcPr>
            <w:tcW w:w="6555" w:type="dxa"/>
            <w:tcBorders>
              <w:top w:val="single" w:color="auto" w:sz="4" w:space="0"/>
              <w:left w:val="nil"/>
              <w:bottom w:val="single" w:color="auto" w:sz="4" w:space="0"/>
              <w:right w:val="nil"/>
            </w:tcBorders>
            <w:vAlign w:val="bottom"/>
          </w:tcPr>
          <w:p w14:paraId="3B3A531C">
            <w:pPr>
              <w:widowControl w:val="0"/>
              <w:spacing w:after="0"/>
              <w:ind w:firstLine="0" w:firstLineChars="0"/>
              <w:jc w:val="center"/>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计算机科学与技术</w:t>
            </w:r>
          </w:p>
        </w:tc>
      </w:tr>
      <w:tr w14:paraId="608A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1967" w:type="dxa"/>
            <w:tcBorders>
              <w:top w:val="nil"/>
              <w:left w:val="nil"/>
              <w:bottom w:val="nil"/>
              <w:right w:val="nil"/>
            </w:tcBorders>
            <w:vAlign w:val="bottom"/>
          </w:tcPr>
          <w:p w14:paraId="6A20F7AE">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班    级：</w:t>
            </w:r>
          </w:p>
        </w:tc>
        <w:tc>
          <w:tcPr>
            <w:tcW w:w="6555" w:type="dxa"/>
            <w:tcBorders>
              <w:top w:val="single" w:color="auto" w:sz="4" w:space="0"/>
              <w:left w:val="nil"/>
              <w:bottom w:val="single" w:color="auto" w:sz="4" w:space="0"/>
              <w:right w:val="nil"/>
            </w:tcBorders>
            <w:vAlign w:val="bottom"/>
          </w:tcPr>
          <w:p w14:paraId="6F360F1A">
            <w:pPr>
              <w:widowControl w:val="0"/>
              <w:spacing w:after="0"/>
              <w:ind w:firstLine="0" w:firstLineChars="0"/>
              <w:jc w:val="center"/>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计科B2218</w:t>
            </w:r>
          </w:p>
        </w:tc>
      </w:tr>
      <w:tr w14:paraId="31AD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1967" w:type="dxa"/>
            <w:tcBorders>
              <w:top w:val="nil"/>
              <w:left w:val="nil"/>
              <w:bottom w:val="nil"/>
              <w:right w:val="nil"/>
            </w:tcBorders>
            <w:vAlign w:val="bottom"/>
          </w:tcPr>
          <w:p w14:paraId="086BBB4C">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学   号：</w:t>
            </w:r>
          </w:p>
        </w:tc>
        <w:tc>
          <w:tcPr>
            <w:tcW w:w="6555" w:type="dxa"/>
            <w:tcBorders>
              <w:top w:val="single" w:color="auto" w:sz="4" w:space="0"/>
              <w:left w:val="nil"/>
              <w:bottom w:val="single" w:color="auto" w:sz="4" w:space="0"/>
              <w:right w:val="nil"/>
            </w:tcBorders>
            <w:vAlign w:val="bottom"/>
          </w:tcPr>
          <w:p w14:paraId="444B3D4C">
            <w:pPr>
              <w:widowControl w:val="0"/>
              <w:spacing w:after="0"/>
              <w:ind w:firstLine="0" w:firstLineChars="0"/>
              <w:jc w:val="center"/>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2022590387</w:t>
            </w:r>
          </w:p>
        </w:tc>
      </w:tr>
      <w:tr w14:paraId="2A1D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967" w:type="dxa"/>
            <w:tcBorders>
              <w:top w:val="nil"/>
              <w:left w:val="nil"/>
              <w:bottom w:val="nil"/>
              <w:right w:val="nil"/>
            </w:tcBorders>
            <w:vAlign w:val="bottom"/>
          </w:tcPr>
          <w:p w14:paraId="047D88B6">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学生姓名：</w:t>
            </w:r>
          </w:p>
        </w:tc>
        <w:tc>
          <w:tcPr>
            <w:tcW w:w="6555" w:type="dxa"/>
            <w:tcBorders>
              <w:top w:val="single" w:color="auto" w:sz="4" w:space="0"/>
              <w:left w:val="nil"/>
              <w:bottom w:val="single" w:color="auto" w:sz="4" w:space="0"/>
              <w:right w:val="nil"/>
            </w:tcBorders>
            <w:vAlign w:val="bottom"/>
          </w:tcPr>
          <w:p w14:paraId="5BDEBD16">
            <w:pPr>
              <w:widowControl w:val="0"/>
              <w:spacing w:after="0"/>
              <w:ind w:firstLine="0" w:firstLineChars="0"/>
              <w:jc w:val="center"/>
              <w:rPr>
                <w:rFonts w:hint="eastAsia"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侯立杨</w:t>
            </w:r>
          </w:p>
        </w:tc>
      </w:tr>
      <w:tr w14:paraId="7AC7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967" w:type="dxa"/>
            <w:tcBorders>
              <w:top w:val="nil"/>
              <w:left w:val="nil"/>
              <w:bottom w:val="nil"/>
              <w:right w:val="nil"/>
            </w:tcBorders>
            <w:vAlign w:val="bottom"/>
          </w:tcPr>
          <w:p w14:paraId="1FC96035">
            <w:pPr>
              <w:widowControl w:val="0"/>
              <w:spacing w:after="0"/>
              <w:ind w:firstLine="0" w:firstLineChars="0"/>
              <w:jc w:val="both"/>
              <w:rPr>
                <w:rFonts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指导教师：</w:t>
            </w:r>
          </w:p>
        </w:tc>
        <w:tc>
          <w:tcPr>
            <w:tcW w:w="6555" w:type="dxa"/>
            <w:tcBorders>
              <w:top w:val="single" w:color="auto" w:sz="4" w:space="0"/>
              <w:left w:val="nil"/>
              <w:bottom w:val="single" w:color="auto" w:sz="4" w:space="0"/>
              <w:right w:val="nil"/>
            </w:tcBorders>
            <w:vAlign w:val="bottom"/>
          </w:tcPr>
          <w:p w14:paraId="5245E9CC">
            <w:pPr>
              <w:widowControl w:val="0"/>
              <w:spacing w:after="0"/>
              <w:ind w:firstLine="0" w:firstLineChars="0"/>
              <w:jc w:val="center"/>
              <w:rPr>
                <w:rFonts w:hint="eastAsia"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吴世勋</w:t>
            </w:r>
          </w:p>
        </w:tc>
      </w:tr>
    </w:tbl>
    <w:p w14:paraId="3C6E438B">
      <w:pPr>
        <w:spacing w:after="0" w:line="240" w:lineRule="auto"/>
        <w:ind w:left="0" w:leftChars="0" w:firstLine="0" w:firstLineChars="0"/>
        <w:jc w:val="both"/>
        <w:rPr>
          <w:rFonts w:hint="eastAsia" w:ascii="仿宋" w:hAnsi="仿宋" w:eastAsia="仿宋"/>
          <w:b/>
          <w:color w:val="auto"/>
          <w:sz w:val="30"/>
          <w:szCs w:val="30"/>
        </w:rPr>
      </w:pPr>
    </w:p>
    <w:p w14:paraId="4B115E7C">
      <w:pPr>
        <w:spacing w:after="0" w:line="240" w:lineRule="auto"/>
        <w:ind w:firstLine="602" w:firstLineChars="0"/>
        <w:jc w:val="center"/>
        <w:rPr>
          <w:rFonts w:hint="eastAsia" w:ascii="仿宋" w:hAnsi="仿宋" w:eastAsia="仿宋"/>
          <w:b/>
          <w:color w:val="auto"/>
          <w:sz w:val="30"/>
          <w:szCs w:val="30"/>
        </w:rPr>
      </w:pPr>
      <w:r>
        <w:rPr>
          <w:rFonts w:hint="eastAsia" w:ascii="仿宋" w:hAnsi="仿宋" w:eastAsia="仿宋"/>
          <w:b/>
          <w:color w:val="auto"/>
          <w:sz w:val="30"/>
          <w:szCs w:val="30"/>
        </w:rPr>
        <w:t>实践教学与基地管理处  制</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Pr>
          <w:rFonts w:hint="eastAsia" w:ascii="仿宋" w:hAnsi="仿宋" w:eastAsia="仿宋"/>
          <w:b/>
          <w:color w:val="auto"/>
          <w:sz w:val="30"/>
          <w:szCs w:val="30"/>
        </w:rPr>
        <w:br w:type="page"/>
      </w:r>
    </w:p>
    <w:p w14:paraId="45DA8A31">
      <w:pPr>
        <w:spacing w:line="400" w:lineRule="exact"/>
        <w:ind w:firstLine="0" w:firstLineChars="0"/>
        <w:rPr>
          <w:rFonts w:hint="eastAsia" w:ascii="楷体_GB2312" w:eastAsia="楷体_GB2312"/>
          <w:b/>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701" w:left="1701" w:header="1134" w:footer="1134" w:gutter="0"/>
          <w:pgNumType w:fmt="decimal"/>
          <w:cols w:space="0" w:num="1"/>
          <w:docGrid w:type="lines" w:linePitch="312" w:charSpace="0"/>
        </w:sectPr>
      </w:pPr>
    </w:p>
    <w:bookmarkEnd w:id="22"/>
    <w:bookmarkEnd w:id="23"/>
    <w:bookmarkEnd w:id="24"/>
    <w:bookmarkEnd w:id="25"/>
    <w:bookmarkEnd w:id="26"/>
    <w:bookmarkEnd w:id="27"/>
    <w:bookmarkEnd w:id="28"/>
    <w:bookmarkEnd w:id="29"/>
    <w:bookmarkEnd w:id="30"/>
    <w:bookmarkEnd w:id="31"/>
    <w:bookmarkEnd w:id="32"/>
    <w:bookmarkEnd w:id="33"/>
    <w:bookmarkEnd w:id="34"/>
    <w:p w14:paraId="57955BF1">
      <w:pPr>
        <w:pStyle w:val="74"/>
        <w:keepNext w:val="0"/>
        <w:keepLines w:val="0"/>
        <w:pageBreakBefore w:val="0"/>
        <w:widowControl/>
        <w:kinsoku/>
        <w:wordWrap/>
        <w:overflowPunct/>
        <w:topLinePunct w:val="0"/>
        <w:autoSpaceDE/>
        <w:autoSpaceDN/>
        <w:bidi w:val="0"/>
        <w:adjustRightInd/>
        <w:snapToGrid/>
        <w:textAlignment w:val="auto"/>
        <w:outlineLvl w:val="9"/>
        <w:rPr>
          <w:rFonts w:hint="eastAsia"/>
        </w:rPr>
      </w:pPr>
      <w:bookmarkStart w:id="36" w:name="_Toc19323"/>
      <w:r>
        <w:rPr>
          <w:rFonts w:hint="eastAsia"/>
        </w:rPr>
        <w:t>基于SpringBoot的汽车洗车服务预约系统设计与实现</w:t>
      </w:r>
      <w:bookmarkEnd w:id="36"/>
    </w:p>
    <w:p w14:paraId="444ED77C">
      <w:pPr>
        <w:pStyle w:val="29"/>
        <w:ind w:left="0" w:leftChars="0" w:firstLine="0" w:firstLineChars="0"/>
        <w:jc w:val="both"/>
      </w:pPr>
      <w:r>
        <w:rPr>
          <w:rFonts w:hint="eastAsia" w:ascii="黑体" w:hAnsi="黑体" w:eastAsia="黑体" w:cs="黑体"/>
          <w:b/>
          <w:bCs/>
        </w:rPr>
        <w:t>摘要</w:t>
      </w:r>
      <w:r>
        <w:rPr>
          <w:rFonts w:hint="eastAsia" w:ascii="宋体" w:hAnsi="宋体"/>
          <w:b/>
          <w:bCs/>
        </w:rPr>
        <w:t>：随着汽车保有量的快速增长，传统洗车服务面临预约效率低、资源分配不均等问题。本文设计并实现了基于前后端分离架构的汽车洗车服务预约系统，采用Vue 3前端框架与Spring Boot后端框架，通过REST API和WebSocket实现实时通信，集成MySQL数据库存储核心数据，并引入支付审计模块保障交易安全。系统支持用户注册登录、服务预约、订单管理、支付流程及状态实时同步等功能。测试结果表明，系统运行稳定，能够有效提升洗车服务的便捷性与可靠性。本系统具有良好的实用性和扩展性，可为类似服务类预约系统提供参考。</w:t>
      </w:r>
    </w:p>
    <w:p w14:paraId="2C3B2B15">
      <w:pPr>
        <w:pStyle w:val="9"/>
        <w:spacing w:after="0" w:line="440" w:lineRule="exact"/>
        <w:ind w:left="0" w:leftChars="0" w:firstLine="420"/>
        <w:jc w:val="both"/>
        <w:rPr>
          <w:rFonts w:ascii="Times New Roman" w:hAnsi="Times New Roman"/>
        </w:rPr>
      </w:pPr>
    </w:p>
    <w:p w14:paraId="6D743088">
      <w:pPr>
        <w:pStyle w:val="74"/>
      </w:pPr>
      <w:r>
        <w:rPr>
          <w:rFonts w:hint="eastAsia" w:ascii="黑体" w:hAnsi="黑体" w:eastAsia="黑体" w:cs="黑体"/>
        </w:rPr>
        <w:t>关键词</w:t>
      </w:r>
      <w:r>
        <w:rPr>
          <w:rFonts w:hint="eastAsia" w:ascii="黑体" w:hAnsi="黑体" w:eastAsia="黑体"/>
        </w:rPr>
        <w:t>：汽车洗车服务；预约系统；Vue 3；Spring Boot；MySQL；WebSocket；支付审计</w:t>
      </w:r>
    </w:p>
    <w:p w14:paraId="7217C235">
      <w:pPr>
        <w:pStyle w:val="9"/>
        <w:spacing w:after="0" w:line="440" w:lineRule="exact"/>
        <w:ind w:left="0" w:leftChars="0" w:firstLine="0" w:firstLineChars="0"/>
        <w:jc w:val="both"/>
        <w:rPr>
          <w:rFonts w:ascii="Times New Roman" w:hAnsi="Times New Roman"/>
        </w:rPr>
      </w:pPr>
    </w:p>
    <w:p w14:paraId="618A813F">
      <w:pPr>
        <w:pStyle w:val="9"/>
        <w:spacing w:before="31" w:after="31" w:line="440" w:lineRule="exact"/>
        <w:ind w:left="0" w:leftChars="0" w:firstLine="0" w:firstLineChars="0"/>
        <w:rPr>
          <w:rFonts w:hint="eastAsia"/>
        </w:rPr>
        <w:sectPr>
          <w:headerReference r:id="rId11" w:type="default"/>
          <w:footerReference r:id="rId12" w:type="default"/>
          <w:pgSz w:w="11906" w:h="16838"/>
          <w:pgMar w:top="1701" w:right="1418" w:bottom="1701" w:left="1701" w:header="1134" w:footer="1134" w:gutter="0"/>
          <w:pgNumType w:fmt="decimal" w:start="1"/>
          <w:cols w:space="0" w:num="1"/>
          <w:docGrid w:type="lines" w:linePitch="312" w:charSpace="0"/>
        </w:sectPr>
      </w:pPr>
    </w:p>
    <w:p w14:paraId="5090E7CE">
      <w:pPr>
        <w:pStyle w:val="74"/>
        <w:jc w:val="center"/>
        <w:rPr>
          <w:rFonts w:hint="eastAsia"/>
          <w:sz w:val="36"/>
          <w:szCs w:val="36"/>
        </w:rPr>
      </w:pPr>
      <w:r>
        <w:rPr>
          <w:rFonts w:hint="eastAsia"/>
          <w:sz w:val="36"/>
          <w:szCs w:val="36"/>
        </w:rPr>
        <w:t>Design and Implementation of a Car Wash Service Reservation System Based on SpringBoot</w:t>
      </w:r>
    </w:p>
    <w:p w14:paraId="30BB4EF6">
      <w:pPr>
        <w:pStyle w:val="9"/>
        <w:spacing w:after="0" w:line="440" w:lineRule="exact"/>
        <w:ind w:left="0" w:leftChars="0" w:firstLine="0" w:firstLineChars="0"/>
        <w:jc w:val="both"/>
        <w:rPr>
          <w:rFonts w:hint="default" w:ascii="Times New Roman" w:hAnsi="Times New Roman" w:cs="Times New Roman"/>
          <w:b/>
        </w:rPr>
      </w:pPr>
      <w:r>
        <w:rPr>
          <w:rFonts w:hint="default" w:ascii="Times New Roman" w:hAnsi="Times New Roman" w:eastAsia="黑体" w:cs="Times New Roman"/>
          <w:b/>
        </w:rPr>
        <w:t>Abstract</w:t>
      </w:r>
      <w:r>
        <w:rPr>
          <w:b/>
        </w:rPr>
        <w:t>:</w:t>
      </w:r>
      <w:r>
        <w:rPr>
          <w:rFonts w:hint="default" w:ascii="Times New Roman" w:hAnsi="Times New Roman" w:cs="Times New Roman"/>
          <w:b w:val="0"/>
          <w:bCs/>
        </w:rPr>
        <w:t>With the rapid growth of car ownership, traditional car wash services face issues such as low booking efficiency and uneven resource allocation. This paper designs and implements a car wash service reservation system based on a frontend and backend separation architecture. The system uses Vue 3 for the front end and Spring Boot for the back end, achieves realtime communication through REST API and WebSocket, stores core data in MySQL, and incorporates a payment audit module to ensure transaction security. It supports user registration, service booking, order management, payment processes, and realtime status synchronization. Test results show that the system operates stably and effectively improves the convenience and reliability of car wash services. The system has strong practicality and extensibility, providing a reference for similar service reservation systems.</w:t>
      </w:r>
    </w:p>
    <w:p w14:paraId="65A4844C">
      <w:pPr>
        <w:pStyle w:val="9"/>
        <w:spacing w:after="0" w:line="440" w:lineRule="exact"/>
        <w:ind w:left="0" w:leftChars="0" w:firstLine="0" w:firstLineChars="0"/>
        <w:rPr>
          <w:rFonts w:hint="eastAsia"/>
          <w:b/>
        </w:rPr>
      </w:pPr>
    </w:p>
    <w:p w14:paraId="69592E79">
      <w:pPr>
        <w:pStyle w:val="9"/>
        <w:spacing w:after="0" w:line="440" w:lineRule="exact"/>
        <w:ind w:left="0" w:leftChars="0" w:firstLine="0" w:firstLineChars="0"/>
        <w:jc w:val="both"/>
        <w:rPr>
          <w:rFonts w:ascii="Times New Roman" w:hAnsi="Times New Roman"/>
          <w:bCs/>
        </w:rPr>
        <w:sectPr>
          <w:pgSz w:w="11906" w:h="16838"/>
          <w:pgMar w:top="1701" w:right="1418" w:bottom="1701" w:left="1701" w:header="1134" w:footer="1134" w:gutter="0"/>
          <w:pgNumType w:fmt="decimal"/>
          <w:cols w:space="0" w:num="1"/>
          <w:docGrid w:type="lines" w:linePitch="312" w:charSpace="0"/>
        </w:sectPr>
      </w:pPr>
      <w:r>
        <w:rPr>
          <w:rFonts w:hint="eastAsia"/>
          <w:b/>
        </w:rPr>
        <w:t>Key words:car wash service; reservation system; Vue 3; Spring Boot; MySQL; WebSocket; payment audit</w:t>
      </w:r>
    </w:p>
    <w:sdt>
      <w:sdtPr>
        <w:rPr>
          <w:rFonts w:ascii="宋体" w:hAnsi="宋体" w:eastAsia="宋体" w:cs="宋体"/>
          <w:color w:val="000000" w:themeColor="text1"/>
          <w:kern w:val="2"/>
          <w:sz w:val="21"/>
          <w:szCs w:val="28"/>
          <w:lang w:val="en-US" w:eastAsia="zh-CN" w:bidi="ar-SA"/>
          <w14:textFill>
            <w14:solidFill>
              <w14:schemeClr w14:val="tx1"/>
            </w14:solidFill>
          </w14:textFill>
        </w:rPr>
        <w:id w:val="147472997"/>
        <w15:color w:val="DBDBDB"/>
        <w:docPartObj>
          <w:docPartGallery w:val="Table of Contents"/>
          <w:docPartUnique/>
        </w:docPartObj>
      </w:sdtPr>
      <w:sdtEndPr>
        <w:rPr>
          <w:rFonts w:hint="eastAsia" w:ascii="宋体" w:hAnsi="宋体" w:eastAsia="宋体" w:cs="宋体"/>
          <w:color w:val="000000" w:themeColor="text1"/>
          <w:kern w:val="0"/>
          <w:sz w:val="24"/>
          <w:szCs w:val="28"/>
          <w:lang w:val="en-US" w:eastAsia="zh-CN" w:bidi="ar-SA"/>
          <w14:textFill>
            <w14:solidFill>
              <w14:schemeClr w14:val="tx1"/>
            </w14:solidFill>
          </w14:textFill>
        </w:rPr>
      </w:sdtEndPr>
      <w:sdtContent>
        <w:p w14:paraId="3AD2982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6D65B8">
          <w:pPr>
            <w:pStyle w:val="16"/>
            <w:tabs>
              <w:tab w:val="right" w:leader="dot" w:pos="8787"/>
            </w:tabs>
          </w:pPr>
          <w:r>
            <w:rPr>
              <w:rFonts w:hint="eastAsia" w:ascii="宋体" w:hAnsi="宋体" w:eastAsia="宋体" w:cs="宋体"/>
              <w:color w:val="000000" w:themeColor="text1"/>
              <w:kern w:val="0"/>
              <w:sz w:val="24"/>
              <w:szCs w:val="28"/>
              <w:lang w:val="en-US" w:eastAsia="zh-CN" w:bidi="ar-SA"/>
              <w14:textFill>
                <w14:solidFill>
                  <w14:schemeClr w14:val="tx1"/>
                </w14:solidFill>
              </w14:textFill>
            </w:rPr>
            <w:fldChar w:fldCharType="begin"/>
          </w:r>
          <w:r>
            <w:rPr>
              <w:rFonts w:hint="eastAsia" w:ascii="宋体" w:hAnsi="宋体" w:eastAsia="宋体" w:cs="宋体"/>
              <w:color w:val="000000" w:themeColor="text1"/>
              <w:kern w:val="0"/>
              <w:sz w:val="24"/>
              <w:szCs w:val="28"/>
              <w:lang w:val="en-US" w:eastAsia="zh-CN" w:bidi="ar-SA"/>
              <w14:textFill>
                <w14:solidFill>
                  <w14:schemeClr w14:val="tx1"/>
                </w14:solidFill>
              </w14:textFill>
            </w:rPr>
            <w:instrText xml:space="preserve">TOC \o "1-3" \h \u </w:instrText>
          </w:r>
          <w:r>
            <w:rPr>
              <w:rFonts w:hint="eastAsia" w:ascii="宋体" w:hAnsi="宋体" w:eastAsia="宋体" w:cs="宋体"/>
              <w:color w:val="000000" w:themeColor="text1"/>
              <w:kern w:val="0"/>
              <w:sz w:val="24"/>
              <w:szCs w:val="28"/>
              <w:lang w:val="en-US" w:eastAsia="zh-CN" w:bidi="ar-SA"/>
              <w14:textFill>
                <w14:solidFill>
                  <w14:schemeClr w14:val="tx1"/>
                </w14:solidFill>
              </w14:textFill>
            </w:rPr>
            <w:fldChar w:fldCharType="separate"/>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_Toc22911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napToGrid w:val="0"/>
              <w:spacing w:val="-19"/>
              <w:kern w:val="0"/>
              <w:szCs w:val="70"/>
              <w:lang w:val="en-US" w:eastAsia="zh-CN"/>
            </w:rPr>
            <w:t>课程论文</w:t>
          </w:r>
          <w:r>
            <w:tab/>
          </w:r>
          <w:r>
            <w:fldChar w:fldCharType="begin"/>
          </w:r>
          <w:r>
            <w:instrText xml:space="preserve"> PAGEREF _Toc22911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A1DCD2C">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_Toc19323 </w:instrText>
          </w:r>
          <w:r>
            <w:rPr>
              <w:rFonts w:hint="eastAsia" w:ascii="宋体" w:hAnsi="宋体" w:eastAsia="宋体" w:cs="宋体"/>
              <w:kern w:val="0"/>
              <w:szCs w:val="28"/>
              <w:lang w:val="en-US" w:eastAsia="zh-CN" w:bidi="ar-SA"/>
            </w:rPr>
            <w:fldChar w:fldCharType="separate"/>
          </w:r>
          <w:r>
            <w:rPr>
              <w:rFonts w:hint="eastAsia"/>
            </w:rPr>
            <w:t>基于SpringBoot的汽车洗车服务预约系统设计与实现</w:t>
          </w:r>
          <w:r>
            <w:tab/>
          </w:r>
          <w:r>
            <w:fldChar w:fldCharType="begin"/>
          </w:r>
          <w:r>
            <w:instrText xml:space="preserve"> PAGEREF _Toc19323 \h </w:instrText>
          </w:r>
          <w:r>
            <w:fldChar w:fldCharType="separate"/>
          </w:r>
          <w:r>
            <w:t>I</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C729FBE">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_Toc11886 </w:instrText>
          </w:r>
          <w:r>
            <w:rPr>
              <w:rFonts w:hint="eastAsia" w:ascii="宋体" w:hAnsi="宋体" w:eastAsia="宋体" w:cs="宋体"/>
              <w:kern w:val="0"/>
              <w:szCs w:val="28"/>
              <w:lang w:val="en-US" w:eastAsia="zh-CN" w:bidi="ar-SA"/>
            </w:rPr>
            <w:fldChar w:fldCharType="separate"/>
          </w:r>
          <w:r>
            <w:rPr>
              <w:rFonts w:hint="eastAsia"/>
              <w:bCs w:val="0"/>
              <w:lang w:val="en-US" w:eastAsia="zh-CN"/>
            </w:rPr>
            <w:t>第一章</w:t>
          </w:r>
          <w:r>
            <w:rPr>
              <w:rFonts w:hint="eastAsia"/>
              <w:bCs w:val="0"/>
            </w:rPr>
            <w:t xml:space="preserve"> 绪论</w:t>
          </w:r>
          <w:r>
            <w:tab/>
          </w:r>
          <w:r>
            <w:fldChar w:fldCharType="begin"/>
          </w:r>
          <w:r>
            <w:instrText xml:space="preserve"> PAGEREF _Toc11886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7F9F8D3">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_Toc24080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hd w:val="clear" w:fill="auto"/>
            </w:rPr>
            <w:t xml:space="preserve">1.1 </w:t>
          </w:r>
          <w:r>
            <w:rPr>
              <w:rFonts w:hint="eastAsia" w:ascii="黑体" w:hAnsi="黑体" w:eastAsia="黑体" w:cs="黑体"/>
              <w:shd w:val="clear" w:color="auto" w:fill="auto"/>
            </w:rPr>
            <w:t>项目背景</w:t>
          </w:r>
          <w:r>
            <w:tab/>
          </w:r>
          <w:r>
            <w:fldChar w:fldCharType="begin"/>
          </w:r>
          <w:r>
            <w:instrText xml:space="preserve"> PAGEREF _Toc24080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0699FE7">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_Toc31784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1.2 </w:t>
          </w:r>
          <w:r>
            <w:rPr>
              <w:rFonts w:hint="eastAsia" w:ascii="黑体" w:hAnsi="黑体" w:eastAsia="黑体" w:cs="黑体"/>
              <w:szCs w:val="28"/>
            </w:rPr>
            <w:t>研究目的及意义</w:t>
          </w:r>
          <w:r>
            <w:tab/>
          </w:r>
          <w:r>
            <w:fldChar w:fldCharType="begin"/>
          </w:r>
          <w:r>
            <w:instrText xml:space="preserve"> PAGEREF _Toc31784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D608DE4">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_Toc14226 </w:instrText>
          </w:r>
          <w:r>
            <w:rPr>
              <w:rFonts w:hint="eastAsia" w:ascii="宋体" w:hAnsi="宋体" w:eastAsia="宋体" w:cs="宋体"/>
              <w:kern w:val="0"/>
              <w:szCs w:val="28"/>
              <w:lang w:val="en-US" w:eastAsia="zh-CN" w:bidi="ar-SA"/>
            </w:rPr>
            <w:fldChar w:fldCharType="separate"/>
          </w:r>
          <w:r>
            <w:rPr>
              <w:rFonts w:hint="eastAsia"/>
              <w:lang w:val="en-US" w:eastAsia="zh-CN"/>
            </w:rPr>
            <w:t>1.2.1</w:t>
          </w:r>
          <w:r>
            <w:rPr>
              <w:rFonts w:hint="eastAsia"/>
            </w:rPr>
            <w:t>选题目的</w:t>
          </w:r>
          <w:r>
            <w:tab/>
          </w:r>
          <w:r>
            <w:fldChar w:fldCharType="begin"/>
          </w:r>
          <w:r>
            <w:instrText xml:space="preserve"> PAGEREF _Toc14226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FF5D2FC">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_Toc11823 </w:instrText>
          </w:r>
          <w:r>
            <w:rPr>
              <w:rFonts w:hint="eastAsia" w:ascii="宋体" w:hAnsi="宋体" w:eastAsia="宋体" w:cs="宋体"/>
              <w:kern w:val="0"/>
              <w:szCs w:val="28"/>
              <w:lang w:val="en-US" w:eastAsia="zh-CN" w:bidi="ar-SA"/>
            </w:rPr>
            <w:fldChar w:fldCharType="separate"/>
          </w:r>
          <w:r>
            <w:rPr>
              <w:rFonts w:hint="eastAsia"/>
              <w:lang w:val="en-US" w:eastAsia="zh-CN"/>
            </w:rPr>
            <w:t>1.2.2选题意义</w:t>
          </w:r>
          <w:r>
            <w:tab/>
          </w:r>
          <w:r>
            <w:fldChar w:fldCharType="begin"/>
          </w:r>
          <w:r>
            <w:instrText xml:space="preserve"> PAGEREF _Toc11823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5B7821A">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_Toc20984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bCs w:val="0"/>
              <w:szCs w:val="28"/>
              <w:lang w:val="en-US" w:eastAsia="zh-CN"/>
            </w:rPr>
            <w:t xml:space="preserve">1.3 </w:t>
          </w:r>
          <w:r>
            <w:rPr>
              <w:rFonts w:hint="eastAsia" w:ascii="黑体" w:hAnsi="黑体" w:eastAsia="黑体" w:cs="黑体"/>
              <w:bCs w:val="0"/>
              <w:szCs w:val="28"/>
              <w:lang w:val="en-US" w:eastAsia="zh-CN"/>
            </w:rPr>
            <w:t>国内外研究现状</w:t>
          </w:r>
          <w:r>
            <w:tab/>
          </w:r>
          <w:r>
            <w:fldChar w:fldCharType="begin"/>
          </w:r>
          <w:r>
            <w:instrText xml:space="preserve"> PAGEREF _Toc20984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71DA216">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_Toc2350 </w:instrText>
          </w:r>
          <w:r>
            <w:rPr>
              <w:rFonts w:hint="eastAsia" w:ascii="宋体" w:hAnsi="宋体" w:eastAsia="宋体" w:cs="宋体"/>
              <w:kern w:val="0"/>
              <w:szCs w:val="28"/>
              <w:lang w:val="en-US" w:eastAsia="zh-CN" w:bidi="ar-SA"/>
            </w:rPr>
            <w:fldChar w:fldCharType="separate"/>
          </w:r>
          <w:r>
            <w:rPr>
              <w:rFonts w:hint="default"/>
              <w:lang w:val="en-US" w:eastAsia="zh-CN"/>
            </w:rPr>
            <w:t>1.3.1 国外研究现状</w:t>
          </w:r>
          <w:r>
            <w:tab/>
          </w:r>
          <w:r>
            <w:fldChar w:fldCharType="begin"/>
          </w:r>
          <w:r>
            <w:instrText xml:space="preserve"> PAGEREF _Toc2350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778005E">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_Toc3978 </w:instrText>
          </w:r>
          <w:r>
            <w:rPr>
              <w:rFonts w:hint="eastAsia" w:ascii="宋体" w:hAnsi="宋体" w:eastAsia="宋体" w:cs="宋体"/>
              <w:kern w:val="0"/>
              <w:szCs w:val="28"/>
              <w:lang w:val="en-US" w:eastAsia="zh-CN" w:bidi="ar-SA"/>
            </w:rPr>
            <w:fldChar w:fldCharType="separate"/>
          </w:r>
          <w:r>
            <w:rPr>
              <w:rFonts w:hint="default"/>
              <w:lang w:val="en-US" w:eastAsia="zh-CN"/>
            </w:rPr>
            <w:t>1.3.2 国内研究现状</w:t>
          </w:r>
          <w:r>
            <w:tab/>
          </w:r>
          <w:r>
            <w:fldChar w:fldCharType="begin"/>
          </w:r>
          <w:r>
            <w:instrText xml:space="preserve"> PAGEREF _Toc3978 \h </w:instrText>
          </w:r>
          <w:r>
            <w:fldChar w:fldCharType="separate"/>
          </w:r>
          <w:r>
            <w:t>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785181C">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_Toc32112 </w:instrText>
          </w:r>
          <w:r>
            <w:rPr>
              <w:rFonts w:hint="eastAsia" w:ascii="宋体" w:hAnsi="宋体" w:eastAsia="宋体" w:cs="宋体"/>
              <w:kern w:val="0"/>
              <w:szCs w:val="28"/>
              <w:lang w:val="en-US" w:eastAsia="zh-CN" w:bidi="ar-SA"/>
            </w:rPr>
            <w:fldChar w:fldCharType="separate"/>
          </w:r>
          <w:r>
            <w:rPr>
              <w:rFonts w:hint="eastAsia"/>
              <w:lang w:val="en-US" w:eastAsia="zh-CN"/>
            </w:rPr>
            <w:t>第二</w:t>
          </w:r>
          <w:r>
            <w:rPr>
              <w:rFonts w:hint="eastAsia"/>
            </w:rPr>
            <w:t>章</w:t>
          </w:r>
          <w:r>
            <w:rPr>
              <w:rFonts w:hint="eastAsia"/>
              <w:lang w:val="en-US" w:eastAsia="zh-CN"/>
            </w:rPr>
            <w:t xml:space="preserve"> 相关理论与技术介绍</w:t>
          </w:r>
          <w:r>
            <w:tab/>
          </w:r>
          <w:r>
            <w:fldChar w:fldCharType="begin"/>
          </w:r>
          <w:r>
            <w:instrText xml:space="preserve"> PAGEREF _Toc32112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6F5C9E6">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_Toc25085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zCs w:val="28"/>
            </w:rPr>
            <w:t>2.1 前端技术</w:t>
          </w:r>
          <w:r>
            <w:tab/>
          </w:r>
          <w:r>
            <w:fldChar w:fldCharType="begin"/>
          </w:r>
          <w:r>
            <w:instrText xml:space="preserve"> PAGEREF _Toc25085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46AF656">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_Toc22021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zCs w:val="28"/>
            </w:rPr>
            <w:t>2.2 后端技术</w:t>
          </w:r>
          <w:r>
            <w:tab/>
          </w:r>
          <w:r>
            <w:fldChar w:fldCharType="begin"/>
          </w:r>
          <w:r>
            <w:instrText xml:space="preserve"> PAGEREF _Toc22021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6FF97A3">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_Toc20368 </w:instrText>
          </w:r>
          <w:r>
            <w:rPr>
              <w:rFonts w:hint="eastAsia" w:ascii="宋体" w:hAnsi="宋体" w:eastAsia="宋体" w:cs="宋体"/>
              <w:kern w:val="0"/>
              <w:szCs w:val="28"/>
              <w:lang w:val="en-US" w:eastAsia="zh-CN" w:bidi="ar-SA"/>
            </w:rPr>
            <w:fldChar w:fldCharType="separate"/>
          </w:r>
          <w:r>
            <w:rPr>
              <w:rFonts w:hint="eastAsia"/>
            </w:rPr>
            <w:t>2.2.1 Java与Spring Boot</w:t>
          </w:r>
          <w:r>
            <w:tab/>
          </w:r>
          <w:r>
            <w:fldChar w:fldCharType="begin"/>
          </w:r>
          <w:r>
            <w:instrText xml:space="preserve"> PAGEREF _Toc20368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BC842F2">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_Toc29175 </w:instrText>
          </w:r>
          <w:r>
            <w:rPr>
              <w:rFonts w:hint="eastAsia" w:ascii="宋体" w:hAnsi="宋体" w:eastAsia="宋体" w:cs="宋体"/>
              <w:kern w:val="0"/>
              <w:szCs w:val="28"/>
              <w:lang w:val="en-US" w:eastAsia="zh-CN" w:bidi="ar-SA"/>
            </w:rPr>
            <w:fldChar w:fldCharType="separate"/>
          </w:r>
          <w:r>
            <w:rPr>
              <w:rFonts w:hint="eastAsia"/>
            </w:rPr>
            <w:t>2.2.2 数据库技术</w:t>
          </w:r>
          <w:r>
            <w:tab/>
          </w:r>
          <w:r>
            <w:fldChar w:fldCharType="begin"/>
          </w:r>
          <w:r>
            <w:instrText xml:space="preserve"> PAGEREF _Toc29175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AB94EB3">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_Toc28128 </w:instrText>
          </w:r>
          <w:r>
            <w:rPr>
              <w:rFonts w:hint="eastAsia" w:ascii="宋体" w:hAnsi="宋体" w:eastAsia="宋体" w:cs="宋体"/>
              <w:kern w:val="0"/>
              <w:szCs w:val="28"/>
              <w:lang w:val="en-US" w:eastAsia="zh-CN" w:bidi="ar-SA"/>
            </w:rPr>
            <w:fldChar w:fldCharType="separate"/>
          </w:r>
          <w:r>
            <w:rPr>
              <w:rFonts w:hint="eastAsia"/>
              <w:lang w:val="en-US" w:eastAsia="zh-CN"/>
            </w:rPr>
            <w:t>第三</w:t>
          </w:r>
          <w:r>
            <w:rPr>
              <w:rFonts w:hint="eastAsia"/>
            </w:rPr>
            <w:t>章</w:t>
          </w:r>
          <w:r>
            <w:rPr>
              <w:rFonts w:hint="eastAsia"/>
              <w:lang w:val="en-US" w:eastAsia="zh-CN"/>
            </w:rPr>
            <w:t xml:space="preserve"> 系统分析</w:t>
          </w:r>
          <w:r>
            <w:tab/>
          </w:r>
          <w:r>
            <w:fldChar w:fldCharType="begin"/>
          </w:r>
          <w:r>
            <w:instrText xml:space="preserve"> PAGEREF _Toc28128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0D9E406">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_Toc24636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3.1 </w:t>
          </w:r>
          <w:r>
            <w:rPr>
              <w:rFonts w:hint="eastAsia" w:ascii="黑体" w:hAnsi="黑体" w:eastAsia="黑体" w:cs="黑体"/>
              <w:szCs w:val="28"/>
            </w:rPr>
            <w:t>可行性分析</w:t>
          </w:r>
          <w:r>
            <w:tab/>
          </w:r>
          <w:r>
            <w:fldChar w:fldCharType="begin"/>
          </w:r>
          <w:r>
            <w:instrText xml:space="preserve"> PAGEREF _Toc24636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06E678F">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_Toc26765 </w:instrText>
          </w:r>
          <w:r>
            <w:rPr>
              <w:rFonts w:hint="eastAsia" w:ascii="宋体" w:hAnsi="宋体" w:eastAsia="宋体" w:cs="宋体"/>
              <w:kern w:val="0"/>
              <w:szCs w:val="28"/>
              <w:lang w:val="en-US" w:eastAsia="zh-CN" w:bidi="ar-SA"/>
            </w:rPr>
            <w:fldChar w:fldCharType="separate"/>
          </w:r>
          <w:r>
            <w:rPr>
              <w:rFonts w:hint="eastAsia" w:ascii="宋体" w:hAnsi="宋体" w:eastAsia="宋体" w:cs="宋体"/>
            </w:rPr>
            <w:t>3.1.1 技术可行性</w:t>
          </w:r>
          <w:r>
            <w:tab/>
          </w:r>
          <w:r>
            <w:fldChar w:fldCharType="begin"/>
          </w:r>
          <w:r>
            <w:instrText xml:space="preserve"> PAGEREF _Toc26765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0C6A6A7">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_Toc15448 </w:instrText>
          </w:r>
          <w:r>
            <w:rPr>
              <w:rFonts w:hint="eastAsia" w:ascii="宋体" w:hAnsi="宋体" w:eastAsia="宋体" w:cs="宋体"/>
              <w:kern w:val="0"/>
              <w:szCs w:val="28"/>
              <w:lang w:val="en-US" w:eastAsia="zh-CN" w:bidi="ar-SA"/>
            </w:rPr>
            <w:fldChar w:fldCharType="separate"/>
          </w:r>
          <w:r>
            <w:rPr>
              <w:rFonts w:hint="eastAsia" w:ascii="宋体" w:hAnsi="宋体" w:eastAsia="宋体" w:cs="宋体"/>
            </w:rPr>
            <w:t>3.1.2 经济可行性</w:t>
          </w:r>
          <w:r>
            <w:tab/>
          </w:r>
          <w:r>
            <w:fldChar w:fldCharType="begin"/>
          </w:r>
          <w:r>
            <w:instrText xml:space="preserve"> PAGEREF _Toc15448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F5702D0">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_Toc6638 </w:instrText>
          </w:r>
          <w:r>
            <w:rPr>
              <w:rFonts w:hint="eastAsia" w:ascii="宋体" w:hAnsi="宋体" w:eastAsia="宋体" w:cs="宋体"/>
              <w:kern w:val="0"/>
              <w:szCs w:val="28"/>
              <w:lang w:val="en-US" w:eastAsia="zh-CN" w:bidi="ar-SA"/>
            </w:rPr>
            <w:fldChar w:fldCharType="separate"/>
          </w:r>
          <w:r>
            <w:rPr>
              <w:rFonts w:hint="eastAsia" w:ascii="宋体" w:hAnsi="宋体" w:eastAsia="宋体" w:cs="宋体"/>
            </w:rPr>
            <w:t>3.1.3 操作可行性</w:t>
          </w:r>
          <w:r>
            <w:tab/>
          </w:r>
          <w:r>
            <w:fldChar w:fldCharType="begin"/>
          </w:r>
          <w:r>
            <w:instrText xml:space="preserve"> PAGEREF _Toc6638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D0D8D96">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_Toc22715 </w:instrText>
          </w:r>
          <w:r>
            <w:rPr>
              <w:rFonts w:hint="eastAsia" w:ascii="宋体" w:hAnsi="宋体" w:eastAsia="宋体" w:cs="宋体"/>
              <w:kern w:val="0"/>
              <w:szCs w:val="28"/>
              <w:lang w:val="en-US" w:eastAsia="zh-CN" w:bidi="ar-SA"/>
            </w:rPr>
            <w:fldChar w:fldCharType="separate"/>
          </w:r>
          <w:r>
            <w:rPr>
              <w:rFonts w:hint="eastAsia" w:ascii="宋体" w:hAnsi="宋体" w:eastAsia="宋体" w:cs="宋体"/>
            </w:rPr>
            <w:t>3.1.</w:t>
          </w:r>
          <w:r>
            <w:rPr>
              <w:rFonts w:hint="eastAsia" w:ascii="宋体" w:hAnsi="宋体" w:cs="宋体"/>
              <w:lang w:val="en-US" w:eastAsia="zh-CN"/>
            </w:rPr>
            <w:t>4</w:t>
          </w:r>
          <w:r>
            <w:rPr>
              <w:rFonts w:hint="eastAsia" w:ascii="宋体" w:hAnsi="宋体" w:eastAsia="宋体" w:cs="宋体"/>
            </w:rPr>
            <w:t xml:space="preserve"> 市场可行性</w:t>
          </w:r>
          <w:r>
            <w:tab/>
          </w:r>
          <w:r>
            <w:fldChar w:fldCharType="begin"/>
          </w:r>
          <w:r>
            <w:instrText xml:space="preserve"> PAGEREF _Toc22715 \h </w:instrText>
          </w:r>
          <w:r>
            <w:fldChar w:fldCharType="separate"/>
          </w:r>
          <w:r>
            <w:t>5</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3CDF60B">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_Toc11865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3.2 </w:t>
          </w:r>
          <w:r>
            <w:rPr>
              <w:rFonts w:hint="eastAsia" w:ascii="黑体" w:hAnsi="黑体" w:eastAsia="黑体" w:cs="黑体"/>
              <w:szCs w:val="28"/>
            </w:rPr>
            <w:t>需求分析</w:t>
          </w:r>
          <w:r>
            <w:tab/>
          </w:r>
          <w:r>
            <w:fldChar w:fldCharType="begin"/>
          </w:r>
          <w:r>
            <w:instrText xml:space="preserve"> PAGEREF _Toc11865 \h </w:instrText>
          </w:r>
          <w:r>
            <w:fldChar w:fldCharType="separate"/>
          </w:r>
          <w:r>
            <w:t>6</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1FD9A23">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_Toc28000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3.2.1 </w:t>
          </w:r>
          <w:r>
            <w:rPr>
              <w:rFonts w:hint="eastAsia"/>
              <w:lang w:val="en-US" w:eastAsia="zh-CN"/>
            </w:rPr>
            <w:t>系统</w:t>
          </w:r>
          <w:r>
            <w:rPr>
              <w:rFonts w:hint="eastAsia"/>
            </w:rPr>
            <w:t>功能需求</w:t>
          </w:r>
          <w:r>
            <w:tab/>
          </w:r>
          <w:r>
            <w:fldChar w:fldCharType="begin"/>
          </w:r>
          <w:r>
            <w:instrText xml:space="preserve"> PAGEREF _Toc28000 \h </w:instrText>
          </w:r>
          <w:r>
            <w:fldChar w:fldCharType="separate"/>
          </w:r>
          <w:r>
            <w:t>6</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2BFB409">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_Toc20180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3.2.2 </w:t>
          </w:r>
          <w:r>
            <w:rPr>
              <w:rFonts w:hint="eastAsia"/>
              <w:lang w:val="en-US" w:eastAsia="zh-CN"/>
            </w:rPr>
            <w:t>系统</w:t>
          </w:r>
          <w:r>
            <w:rPr>
              <w:rFonts w:hint="eastAsia"/>
            </w:rPr>
            <w:t>需求分析</w:t>
          </w:r>
          <w:r>
            <w:tab/>
          </w:r>
          <w:r>
            <w:fldChar w:fldCharType="begin"/>
          </w:r>
          <w:r>
            <w:instrText xml:space="preserve"> PAGEREF _Toc20180 \h </w:instrText>
          </w:r>
          <w:r>
            <w:fldChar w:fldCharType="separate"/>
          </w:r>
          <w:r>
            <w:t>12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A583C06">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_Toc29769 </w:instrText>
          </w:r>
          <w:r>
            <w:rPr>
              <w:rFonts w:hint="eastAsia" w:ascii="宋体" w:hAnsi="宋体" w:eastAsia="宋体" w:cs="宋体"/>
              <w:kern w:val="0"/>
              <w:szCs w:val="28"/>
              <w:lang w:val="en-US" w:eastAsia="zh-CN" w:bidi="ar-SA"/>
            </w:rPr>
            <w:fldChar w:fldCharType="separate"/>
          </w:r>
          <w:r>
            <w:rPr>
              <w:rFonts w:hint="eastAsia"/>
            </w:rPr>
            <w:t>第四章 系统设计</w:t>
          </w:r>
          <w:r>
            <w:tab/>
          </w:r>
          <w:r>
            <w:fldChar w:fldCharType="begin"/>
          </w:r>
          <w:r>
            <w:instrText xml:space="preserve"> PAGEREF _Toc29769 \h </w:instrText>
          </w:r>
          <w:r>
            <w:fldChar w:fldCharType="separate"/>
          </w:r>
          <w:r>
            <w:t>13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A301FBA">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_Toc30252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zCs w:val="28"/>
            </w:rPr>
            <w:t>4.1 总体设计</w:t>
          </w:r>
          <w:r>
            <w:tab/>
          </w:r>
          <w:r>
            <w:fldChar w:fldCharType="begin"/>
          </w:r>
          <w:r>
            <w:instrText xml:space="preserve"> PAGEREF _Toc30252 \h </w:instrText>
          </w:r>
          <w:r>
            <w:fldChar w:fldCharType="separate"/>
          </w:r>
          <w:r>
            <w:t>13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EC5599E">
          <w:pPr>
            <w:pStyle w:val="11"/>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_Toc27316 </w:instrText>
          </w:r>
          <w:r>
            <w:rPr>
              <w:rFonts w:hint="eastAsia" w:ascii="宋体" w:hAnsi="宋体" w:eastAsia="宋体" w:cs="宋体"/>
              <w:kern w:val="0"/>
              <w:szCs w:val="28"/>
              <w:lang w:val="en-US" w:eastAsia="zh-CN" w:bidi="ar-SA"/>
            </w:rPr>
            <w:fldChar w:fldCharType="separate"/>
          </w:r>
          <w:r>
            <w:rPr>
              <w:rFonts w:hint="eastAsia"/>
            </w:rPr>
            <w:t>4.1.1 功能模块设计</w:t>
          </w:r>
          <w:r>
            <w:tab/>
          </w:r>
          <w:r>
            <w:fldChar w:fldCharType="begin"/>
          </w:r>
          <w:r>
            <w:instrText xml:space="preserve"> PAGEREF _Toc27316 \h </w:instrText>
          </w:r>
          <w:r>
            <w:fldChar w:fldCharType="separate"/>
          </w:r>
          <w:r>
            <w:t>13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7C7A40F">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_Toc27573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zCs w:val="28"/>
            </w:rPr>
            <w:t>4.2 详细设计</w:t>
          </w:r>
          <w:r>
            <w:tab/>
          </w:r>
          <w:r>
            <w:fldChar w:fldCharType="begin"/>
          </w:r>
          <w:r>
            <w:instrText xml:space="preserve"> PAGEREF _Toc27573 \h </w:instrText>
          </w:r>
          <w:r>
            <w:fldChar w:fldCharType="separate"/>
          </w:r>
          <w:r>
            <w:t>14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E339F4E">
          <w:pPr>
            <w:pStyle w:val="17"/>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_Toc9553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zCs w:val="28"/>
            </w:rPr>
            <w:t>4.3 数据库设计</w:t>
          </w:r>
          <w:r>
            <w:tab/>
          </w:r>
          <w:r>
            <w:fldChar w:fldCharType="begin"/>
          </w:r>
          <w:r>
            <w:instrText xml:space="preserve"> PAGEREF _Toc9553 \h </w:instrText>
          </w:r>
          <w:r>
            <w:fldChar w:fldCharType="separate"/>
          </w:r>
          <w:r>
            <w:t>17</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C852CC7">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_Toc31061 </w:instrText>
          </w:r>
          <w:r>
            <w:rPr>
              <w:rFonts w:hint="eastAsia" w:ascii="宋体" w:hAnsi="宋体" w:eastAsia="宋体" w:cs="宋体"/>
              <w:kern w:val="0"/>
              <w:szCs w:val="28"/>
              <w:lang w:val="en-US" w:eastAsia="zh-CN" w:bidi="ar-SA"/>
            </w:rPr>
            <w:fldChar w:fldCharType="separate"/>
          </w:r>
          <w:r>
            <w:rPr>
              <w:rFonts w:hint="eastAsia"/>
              <w:lang w:val="en-US" w:eastAsia="zh-CN"/>
            </w:rPr>
            <w:t>第五</w:t>
          </w:r>
          <w:r>
            <w:rPr>
              <w:rFonts w:hint="eastAsia"/>
            </w:rPr>
            <w:t>章</w:t>
          </w:r>
          <w:r>
            <w:rPr>
              <w:rFonts w:hint="eastAsia"/>
              <w:lang w:val="en-US" w:eastAsia="zh-CN"/>
            </w:rPr>
            <w:t xml:space="preserve"> 系统实现</w:t>
          </w:r>
          <w:r>
            <w:tab/>
          </w:r>
          <w:r>
            <w:fldChar w:fldCharType="begin"/>
          </w:r>
          <w:r>
            <w:instrText xml:space="preserve"> PAGEREF _Toc31061 \h </w:instrText>
          </w:r>
          <w:r>
            <w:fldChar w:fldCharType="separate"/>
          </w:r>
          <w:r>
            <w:t>18</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92B0FF2">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_Toc5814 </w:instrText>
          </w:r>
          <w:r>
            <w:rPr>
              <w:rFonts w:hint="eastAsia" w:ascii="宋体" w:hAnsi="宋体" w:eastAsia="宋体" w:cs="宋体"/>
              <w:kern w:val="0"/>
              <w:szCs w:val="28"/>
              <w:lang w:val="en-US" w:eastAsia="zh-CN" w:bidi="ar-SA"/>
            </w:rPr>
            <w:fldChar w:fldCharType="separate"/>
          </w:r>
          <w:r>
            <w:rPr>
              <w:rFonts w:hint="eastAsia"/>
            </w:rPr>
            <w:t>结论</w:t>
          </w:r>
          <w:r>
            <w:tab/>
          </w:r>
          <w:r>
            <w:fldChar w:fldCharType="begin"/>
          </w:r>
          <w:r>
            <w:instrText xml:space="preserve"> PAGEREF _Toc5814 \h </w:instrText>
          </w:r>
          <w:r>
            <w:fldChar w:fldCharType="separate"/>
          </w:r>
          <w:r>
            <w:t>19</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89A13A7">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_Toc24186 </w:instrText>
          </w:r>
          <w:r>
            <w:rPr>
              <w:rFonts w:hint="eastAsia" w:ascii="宋体" w:hAnsi="宋体" w:eastAsia="宋体" w:cs="宋体"/>
              <w:kern w:val="0"/>
              <w:szCs w:val="28"/>
              <w:lang w:val="en-US" w:eastAsia="zh-CN" w:bidi="ar-SA"/>
            </w:rPr>
            <w:fldChar w:fldCharType="separate"/>
          </w:r>
          <w:r>
            <w:rPr>
              <w:rFonts w:hint="eastAsia"/>
            </w:rPr>
            <w:t>致谢</w:t>
          </w:r>
          <w:r>
            <w:tab/>
          </w:r>
          <w:r>
            <w:fldChar w:fldCharType="begin"/>
          </w:r>
          <w:r>
            <w:instrText xml:space="preserve"> PAGEREF _Toc24186 \h </w:instrText>
          </w:r>
          <w:r>
            <w:fldChar w:fldCharType="separate"/>
          </w:r>
          <w:r>
            <w:t>20</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D9583F8">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_Toc8933 </w:instrText>
          </w:r>
          <w:r>
            <w:rPr>
              <w:rFonts w:hint="eastAsia" w:ascii="宋体" w:hAnsi="宋体" w:eastAsia="宋体" w:cs="宋体"/>
              <w:kern w:val="0"/>
              <w:szCs w:val="28"/>
              <w:lang w:val="en-US" w:eastAsia="zh-CN" w:bidi="ar-SA"/>
            </w:rPr>
            <w:fldChar w:fldCharType="separate"/>
          </w:r>
          <w:r>
            <w:t>参考文献</w:t>
          </w:r>
          <w:r>
            <w:tab/>
          </w:r>
          <w:r>
            <w:fldChar w:fldCharType="begin"/>
          </w:r>
          <w:r>
            <w:instrText xml:space="preserve"> PAGEREF _Toc8933 \h </w:instrText>
          </w:r>
          <w:r>
            <w:fldChar w:fldCharType="separate"/>
          </w:r>
          <w:r>
            <w:t>21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3675102">
          <w:pPr>
            <w:pStyle w:val="16"/>
            <w:tabs>
              <w:tab w:val="right" w:leader="dot" w:pos="8787"/>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_Toc20526 </w:instrText>
          </w:r>
          <w:r>
            <w:rPr>
              <w:rFonts w:hint="eastAsia" w:ascii="宋体" w:hAnsi="宋体" w:eastAsia="宋体" w:cs="宋体"/>
              <w:kern w:val="0"/>
              <w:szCs w:val="28"/>
              <w:lang w:val="en-US" w:eastAsia="zh-CN" w:bidi="ar-SA"/>
            </w:rPr>
            <w:fldChar w:fldCharType="separate"/>
          </w:r>
          <w:r>
            <w:rPr>
              <w:rFonts w:hint="eastAsia"/>
            </w:rPr>
            <w:t>附录</w:t>
          </w:r>
          <w:r>
            <w:tab/>
          </w:r>
          <w:r>
            <w:fldChar w:fldCharType="begin"/>
          </w:r>
          <w:r>
            <w:instrText xml:space="preserve"> PAGEREF _Toc20526 \h </w:instrText>
          </w:r>
          <w:r>
            <w:fldChar w:fldCharType="separate"/>
          </w:r>
          <w:r>
            <w:t>22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54EE857">
          <w:pPr>
            <w:pStyle w:val="9"/>
            <w:pBdr>
              <w:bottom w:val="thickThinSmallGap" w:color="auto" w:sz="12" w:space="2"/>
            </w:pBdr>
            <w:tabs>
              <w:tab w:val="left" w:pos="275"/>
              <w:tab w:val="center" w:pos="4575"/>
            </w:tabs>
            <w:spacing w:after="0" w:line="400" w:lineRule="exact"/>
            <w:ind w:left="0" w:leftChars="0" w:firstLine="0" w:firstLineChars="0"/>
            <w:jc w:val="both"/>
            <w:rPr>
              <w:rFonts w:hint="eastAsia" w:ascii="宋体" w:hAnsi="宋体" w:eastAsia="宋体" w:cs="宋体"/>
              <w:color w:val="000000" w:themeColor="text1"/>
              <w:kern w:val="0"/>
              <w:sz w:val="24"/>
              <w:szCs w:val="28"/>
              <w:lang w:val="en-US" w:eastAsia="zh-CN" w:bidi="ar-SA"/>
              <w14:textFill>
                <w14:solidFill>
                  <w14:schemeClr w14:val="tx1"/>
                </w14:solidFill>
              </w14:textFill>
            </w:rPr>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sdtContent>
    </w:sdt>
    <w:p w14:paraId="481202BD">
      <w:pPr>
        <w:pStyle w:val="9"/>
        <w:pBdr>
          <w:bottom w:val="thickThinSmallGap" w:color="auto" w:sz="12" w:space="2"/>
        </w:pBdr>
        <w:tabs>
          <w:tab w:val="left" w:pos="275"/>
          <w:tab w:val="center" w:pos="4575"/>
        </w:tabs>
        <w:spacing w:after="0" w:line="400" w:lineRule="exact"/>
        <w:ind w:left="0" w:leftChars="0" w:firstLine="0" w:firstLineChars="0"/>
        <w:jc w:val="both"/>
        <w:rPr>
          <w:rFonts w:hint="eastAsia" w:ascii="宋体" w:hAnsi="宋体" w:eastAsia="宋体" w:cs="宋体"/>
          <w:color w:val="000000" w:themeColor="text1"/>
          <w:kern w:val="0"/>
          <w:sz w:val="24"/>
          <w:szCs w:val="28"/>
          <w:lang w:val="en-US" w:eastAsia="zh-CN" w:bidi="ar-SA"/>
          <w14:textFill>
            <w14:solidFill>
              <w14:schemeClr w14:val="tx1"/>
            </w14:solidFill>
          </w14:textFill>
        </w:rPr>
        <w:sectPr>
          <w:pgSz w:w="11906" w:h="16838"/>
          <w:pgMar w:top="1701" w:right="1418" w:bottom="1701" w:left="1701" w:header="1134" w:footer="1134" w:gutter="0"/>
          <w:pgNumType w:fmt="decimal"/>
          <w:cols w:space="0" w:num="1"/>
          <w:docGrid w:type="lines" w:linePitch="312" w:charSpace="0"/>
        </w:sectPr>
      </w:pPr>
    </w:p>
    <w:p w14:paraId="79197D04">
      <w:pPr>
        <w:pStyle w:val="43"/>
        <w:spacing w:before="312" w:after="156"/>
        <w:rPr>
          <w:rFonts w:hint="eastAsia"/>
          <w:b w:val="0"/>
          <w:bCs w:val="0"/>
        </w:rPr>
      </w:pPr>
      <w:bookmarkStart w:id="37" w:name="_Toc11886"/>
      <w:r>
        <w:rPr>
          <w:rFonts w:hint="eastAsia"/>
          <w:b w:val="0"/>
          <w:bCs w:val="0"/>
          <w:lang w:val="en-US" w:eastAsia="zh-CN"/>
        </w:rPr>
        <w:t>第一章</w:t>
      </w:r>
      <w:r>
        <w:rPr>
          <w:rFonts w:hint="eastAsia"/>
          <w:b w:val="0"/>
          <w:bCs w:val="0"/>
        </w:rPr>
        <w:t xml:space="preserve"> 绪论</w:t>
      </w:r>
      <w:bookmarkEnd w:id="37"/>
    </w:p>
    <w:p w14:paraId="61DE061A">
      <w:pPr>
        <w:pStyle w:val="45"/>
        <w:numPr>
          <w:ilvl w:val="0"/>
          <w:numId w:val="1"/>
        </w:numPr>
        <w:spacing w:before="78" w:after="78"/>
        <w:ind w:left="0" w:leftChars="0" w:firstLine="20" w:firstLineChars="0"/>
        <w:rPr>
          <w:rFonts w:hint="eastAsia" w:ascii="黑体" w:hAnsi="黑体" w:eastAsia="黑体" w:cs="黑体"/>
          <w:shd w:val="clear" w:color="auto" w:fill="auto"/>
        </w:rPr>
      </w:pPr>
      <w:bookmarkStart w:id="38" w:name="_Toc24080"/>
      <w:r>
        <w:rPr>
          <w:rFonts w:hint="eastAsia" w:ascii="黑体" w:hAnsi="黑体" w:eastAsia="黑体" w:cs="黑体"/>
          <w:shd w:val="clear" w:color="auto" w:fill="auto"/>
        </w:rPr>
        <w:t>项目背景</w:t>
      </w:r>
      <w:bookmarkEnd w:id="38"/>
    </w:p>
    <w:p w14:paraId="46797F6E">
      <w:pPr>
        <w:pStyle w:val="29"/>
        <w:rPr>
          <w:rFonts w:hint="eastAsia"/>
        </w:rPr>
      </w:pPr>
      <w:r>
        <w:rPr>
          <w:rFonts w:hint="eastAsia"/>
        </w:rPr>
        <w:t>随着我国汽车保有量突破3.5亿辆，汽车后市场需求持续增长，洗车服务作为高频消费场景面临巨大压力。传统洗车服务依赖现场排队，导致用户等待时间长、服务资源利用率低。同时，中小型洗车店缺乏数字化管理工具，难以实现精准预约和资源调度。信息化预约系统通过优化流程，可显著提升用户体验和运营效率。本研究结合现代Web技术，设计并实现了一套智能化汽车洗车服务预约系统，旨在解决行业痛点，推动服务数字化转型。</w:t>
      </w:r>
    </w:p>
    <w:p w14:paraId="1E777BD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rPr>
      </w:pPr>
    </w:p>
    <w:p w14:paraId="378CC499">
      <w:pPr>
        <w:pStyle w:val="29"/>
        <w:keepNext w:val="0"/>
        <w:keepLines w:val="0"/>
        <w:pageBreakBefore w:val="0"/>
        <w:widowControl/>
        <w:numPr>
          <w:ilvl w:val="0"/>
          <w:numId w:val="1"/>
        </w:numPr>
        <w:kinsoku/>
        <w:wordWrap/>
        <w:overflowPunct/>
        <w:topLinePunct w:val="0"/>
        <w:autoSpaceDE/>
        <w:autoSpaceDN/>
        <w:bidi w:val="0"/>
        <w:adjustRightInd/>
        <w:snapToGrid/>
        <w:ind w:left="0" w:leftChars="0" w:firstLine="20" w:firstLineChars="0"/>
        <w:textAlignment w:val="auto"/>
        <w:outlineLvl w:val="1"/>
        <w:rPr>
          <w:rFonts w:hint="eastAsia" w:ascii="黑体" w:hAnsi="黑体" w:eastAsia="黑体" w:cs="黑体"/>
          <w:sz w:val="28"/>
          <w:szCs w:val="28"/>
        </w:rPr>
      </w:pPr>
      <w:bookmarkStart w:id="39" w:name="_Toc31784"/>
      <w:r>
        <w:rPr>
          <w:rFonts w:hint="eastAsia" w:ascii="黑体" w:hAnsi="黑体" w:eastAsia="黑体" w:cs="黑体"/>
          <w:sz w:val="28"/>
          <w:szCs w:val="28"/>
        </w:rPr>
        <w:t>研究目的及意义</w:t>
      </w:r>
      <w:bookmarkEnd w:id="39"/>
    </w:p>
    <w:p w14:paraId="3B1EB6C6">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2"/>
        <w:rPr>
          <w:rFonts w:hint="eastAsia"/>
        </w:rPr>
      </w:pPr>
      <w:bookmarkStart w:id="40" w:name="_Toc14226"/>
      <w:r>
        <w:rPr>
          <w:rFonts w:hint="eastAsia"/>
          <w:lang w:val="en-US" w:eastAsia="zh-CN"/>
        </w:rPr>
        <w:t>1.2.1</w:t>
      </w:r>
      <w:r>
        <w:rPr>
          <w:rFonts w:hint="eastAsia"/>
        </w:rPr>
        <w:t>选题目的</w:t>
      </w:r>
      <w:bookmarkEnd w:id="40"/>
    </w:p>
    <w:p w14:paraId="34B4FDAE">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r>
        <w:rPr>
          <w:rFonts w:hint="eastAsia"/>
        </w:rPr>
        <w:t>本研究旨在开发一套完整的汽车洗车服务预约系统，通过前后端分离架构实现用户在线预约、服务管理、支付审计等功能。系统重点解决传统服务的冷启动问题（如新用户无历史数据）、资源分配不均等挑战，并引入实时通信技术提升用户体验。最终目标是形成可落地、易扩展的解决方案，为中小洗车服务商提供技术支持。</w:t>
      </w:r>
    </w:p>
    <w:p w14:paraId="79105D6F">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p>
    <w:p w14:paraId="091F2996">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2"/>
        <w:rPr>
          <w:rFonts w:hint="eastAsia"/>
          <w:lang w:val="en-US" w:eastAsia="zh-CN"/>
        </w:rPr>
      </w:pPr>
      <w:bookmarkStart w:id="41" w:name="_Toc11823"/>
      <w:r>
        <w:rPr>
          <w:rFonts w:hint="eastAsia"/>
          <w:lang w:val="en-US" w:eastAsia="zh-CN"/>
        </w:rPr>
        <w:t>1.2.2选题意义</w:t>
      </w:r>
      <w:bookmarkEnd w:id="41"/>
    </w:p>
    <w:p w14:paraId="0D12AFC2">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理论意义：探索前后端分离架构与实时通信技术在服务类系统中的应用价值，丰富预约系统的设计理论。</w:t>
      </w:r>
    </w:p>
    <w:p w14:paraId="31E805F2">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实践意义：通过实际部署验证系统可行性，帮助洗车店降低运营成本、提升用户满意度，并为类似服务系统（如美容、维修预约）提供参考模板。</w:t>
      </w:r>
    </w:p>
    <w:p w14:paraId="17B85315">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p>
    <w:p w14:paraId="58BBD2B8">
      <w:pPr>
        <w:pStyle w:val="29"/>
        <w:keepNext w:val="0"/>
        <w:keepLines w:val="0"/>
        <w:pageBreakBefore w:val="0"/>
        <w:widowControl/>
        <w:numPr>
          <w:ilvl w:val="0"/>
          <w:numId w:val="1"/>
        </w:numPr>
        <w:kinsoku/>
        <w:wordWrap/>
        <w:overflowPunct/>
        <w:topLinePunct w:val="0"/>
        <w:autoSpaceDE/>
        <w:autoSpaceDN/>
        <w:bidi w:val="0"/>
        <w:adjustRightInd/>
        <w:snapToGrid/>
        <w:ind w:left="0" w:leftChars="0" w:firstLine="20" w:firstLineChars="0"/>
        <w:textAlignment w:val="auto"/>
        <w:outlineLvl w:val="1"/>
        <w:rPr>
          <w:rFonts w:hint="eastAsia" w:ascii="黑体" w:hAnsi="黑体" w:eastAsia="黑体" w:cs="黑体"/>
          <w:b w:val="0"/>
          <w:bCs w:val="0"/>
          <w:sz w:val="28"/>
          <w:szCs w:val="28"/>
          <w:lang w:val="en-US" w:eastAsia="zh-CN"/>
        </w:rPr>
      </w:pPr>
      <w:bookmarkStart w:id="42" w:name="_Toc20984"/>
      <w:r>
        <w:rPr>
          <w:rFonts w:hint="eastAsia" w:ascii="黑体" w:hAnsi="黑体" w:eastAsia="黑体" w:cs="黑体"/>
          <w:b w:val="0"/>
          <w:bCs w:val="0"/>
          <w:sz w:val="28"/>
          <w:szCs w:val="28"/>
          <w:lang w:val="en-US" w:eastAsia="zh-CN"/>
        </w:rPr>
        <w:t>国内外研究现状</w:t>
      </w:r>
      <w:bookmarkEnd w:id="42"/>
    </w:p>
    <w:p w14:paraId="07E8E05D">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2"/>
        <w:rPr>
          <w:rFonts w:hint="default"/>
          <w:lang w:val="en-US" w:eastAsia="zh-CN"/>
        </w:rPr>
      </w:pPr>
      <w:bookmarkStart w:id="43" w:name="_Toc2350"/>
      <w:r>
        <w:rPr>
          <w:rFonts w:hint="default"/>
          <w:lang w:val="en-US" w:eastAsia="zh-CN"/>
        </w:rPr>
        <w:t>1.3.1 国外研究现状</w:t>
      </w:r>
      <w:bookmarkEnd w:id="43"/>
    </w:p>
    <w:p w14:paraId="2172D4FD">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r>
        <w:rPr>
          <w:rFonts w:hint="default"/>
          <w:lang w:val="en-US" w:eastAsia="zh-CN"/>
        </w:rPr>
        <w:t>国外洗车服务预约系统起步较早，如美国的"Washos"和欧洲的"Washstation"已成熟应用云计算和移动支付技术。其技术特点包括：微服务架构支持高并发、智能算法动态调整预约密度、集成IoT设备实现自动化管理。然而，这些系统多针对高端市场，中小商户落地成本较高，且实时通信功能相对薄弱。</w:t>
      </w:r>
    </w:p>
    <w:p w14:paraId="1A6DE7B5">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p>
    <w:p w14:paraId="25B78ED9">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2"/>
        <w:rPr>
          <w:rFonts w:hint="default"/>
          <w:lang w:val="en-US" w:eastAsia="zh-CN"/>
        </w:rPr>
      </w:pPr>
      <w:bookmarkStart w:id="44" w:name="_Toc3978"/>
      <w:r>
        <w:rPr>
          <w:rFonts w:hint="default"/>
          <w:lang w:val="en-US" w:eastAsia="zh-CN"/>
        </w:rPr>
        <w:t>1.3.2 国内研究现状</w:t>
      </w:r>
      <w:bookmarkEnd w:id="44"/>
    </w:p>
    <w:p w14:paraId="3D0D95E5">
      <w:pPr>
        <w:pStyle w:val="29"/>
        <w:keepNext w:val="0"/>
        <w:keepLines w:val="0"/>
        <w:pageBreakBefore w:val="0"/>
        <w:widowControl/>
        <w:kinsoku/>
        <w:wordWrap/>
        <w:overflowPunct/>
        <w:topLinePunct w:val="0"/>
        <w:autoSpaceDE/>
        <w:autoSpaceDN/>
        <w:bidi w:val="0"/>
        <w:adjustRightInd/>
        <w:snapToGrid/>
        <w:ind w:left="0" w:leftChars="0" w:firstLine="0" w:firstLineChars="0"/>
        <w:textAlignment w:val="auto"/>
        <w:outlineLvl w:val="9"/>
        <w:rPr>
          <w:rFonts w:hint="eastAsia"/>
        </w:rPr>
      </w:pPr>
      <w:r>
        <w:rPr>
          <w:rFonts w:hint="eastAsia"/>
        </w:rPr>
        <w:t>国内系统如"典典养车"侧重本土化需求，结合微信生态简化操作，但在实时状态更新、支付审计等方面优化不足。当前研究热点包括：基于Spring Cloud的微服务化改造、WebSocket实时通知、多维度支付审计。挑战在于如何平衡功能丰富性与系统复杂度，以及保障数据合规性（如《个人信息保护法》要求）。</w:t>
      </w:r>
    </w:p>
    <w:p w14:paraId="68F998D8">
      <w:pPr>
        <w:pStyle w:val="29"/>
      </w:pPr>
    </w:p>
    <w:p w14:paraId="4BF1E242">
      <w:pPr>
        <w:pStyle w:val="29"/>
      </w:pPr>
    </w:p>
    <w:p w14:paraId="2310B7D1">
      <w:pPr>
        <w:pStyle w:val="29"/>
      </w:pPr>
    </w:p>
    <w:p w14:paraId="7073A324">
      <w:pPr>
        <w:pStyle w:val="29"/>
      </w:pPr>
    </w:p>
    <w:p w14:paraId="6CC2151C">
      <w:pPr>
        <w:pStyle w:val="29"/>
        <w:sectPr>
          <w:headerReference r:id="rId13" w:type="default"/>
          <w:footerReference r:id="rId14" w:type="default"/>
          <w:pgSz w:w="11906" w:h="16838"/>
          <w:pgMar w:top="1440" w:right="1800" w:bottom="1440" w:left="1800" w:header="851" w:footer="992" w:gutter="0"/>
          <w:pgNumType w:fmt="decimal" w:start="1"/>
          <w:cols w:space="0" w:num="1"/>
          <w:docGrid w:type="lines" w:linePitch="312" w:charSpace="0"/>
        </w:sectPr>
      </w:pPr>
    </w:p>
    <w:p w14:paraId="703746BC">
      <w:pPr>
        <w:pStyle w:val="43"/>
        <w:keepNext w:val="0"/>
        <w:keepLines w:val="0"/>
        <w:pageBreakBefore w:val="0"/>
        <w:kinsoku/>
        <w:wordWrap/>
        <w:overflowPunct/>
        <w:topLinePunct w:val="0"/>
        <w:autoSpaceDE/>
        <w:autoSpaceDN/>
        <w:bidi w:val="0"/>
        <w:adjustRightInd/>
        <w:snapToGrid/>
        <w:spacing w:before="312" w:after="156"/>
        <w:ind w:firstLine="0" w:firstLineChars="0"/>
        <w:textAlignment w:val="auto"/>
        <w:rPr>
          <w:rFonts w:hint="eastAsia" w:eastAsia="黑体"/>
          <w:lang w:val="en-US" w:eastAsia="zh-CN"/>
        </w:rPr>
      </w:pPr>
      <w:bookmarkStart w:id="45" w:name="_Toc32112"/>
      <w:r>
        <w:rPr>
          <w:rFonts w:hint="eastAsia"/>
          <w:lang w:val="en-US" w:eastAsia="zh-CN"/>
        </w:rPr>
        <w:t>第二</w:t>
      </w:r>
      <w:r>
        <w:rPr>
          <w:rFonts w:hint="eastAsia"/>
        </w:rPr>
        <w:t>章</w:t>
      </w:r>
      <w:r>
        <w:rPr>
          <w:rFonts w:hint="eastAsia"/>
          <w:lang w:val="en-US" w:eastAsia="zh-CN"/>
        </w:rPr>
        <w:t xml:space="preserve"> 相关理论与技术介绍</w:t>
      </w:r>
      <w:bookmarkEnd w:id="45"/>
    </w:p>
    <w:p w14:paraId="72C2EAF9">
      <w:pPr>
        <w:pStyle w:val="29"/>
        <w:keepNext w:val="0"/>
        <w:keepLines w:val="0"/>
        <w:pageBreakBefore w:val="0"/>
        <w:widowControl/>
        <w:kinsoku/>
        <w:wordWrap/>
        <w:overflowPunct/>
        <w:topLinePunct w:val="0"/>
        <w:autoSpaceDE/>
        <w:autoSpaceDN/>
        <w:bidi w:val="0"/>
        <w:adjustRightInd/>
        <w:snapToGrid/>
        <w:ind w:firstLine="0" w:firstLineChars="0"/>
        <w:textAlignment w:val="auto"/>
        <w:outlineLvl w:val="1"/>
        <w:rPr>
          <w:rFonts w:hint="eastAsia" w:ascii="黑体" w:hAnsi="黑体" w:eastAsia="黑体" w:cs="黑体"/>
          <w:sz w:val="28"/>
          <w:szCs w:val="28"/>
        </w:rPr>
      </w:pPr>
      <w:bookmarkStart w:id="46" w:name="_Toc25085"/>
      <w:r>
        <w:rPr>
          <w:rFonts w:hint="eastAsia" w:ascii="黑体" w:hAnsi="黑体" w:eastAsia="黑体" w:cs="黑体"/>
          <w:sz w:val="28"/>
          <w:szCs w:val="28"/>
        </w:rPr>
        <w:t>2.1 前端技术</w:t>
      </w:r>
      <w:bookmarkEnd w:id="46"/>
    </w:p>
    <w:p w14:paraId="5A6A08EC">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sz w:val="24"/>
          <w:szCs w:val="24"/>
        </w:rPr>
      </w:pPr>
      <w:r>
        <w:rPr>
          <w:rFonts w:hint="eastAsia" w:ascii="宋体" w:hAnsi="宋体" w:eastAsia="宋体" w:cs="宋体"/>
          <w:sz w:val="24"/>
          <w:szCs w:val="24"/>
        </w:rPr>
        <w:t>系统前端采用Vue 3框架，结合Vite构建工具提升开发效率。UI组件使用Element Plus，支持响应式布局适配多终端。状态管理通过Pinia实现，路由管理使用Vue Router，网络请求基于Axios封装RESTful调用。前端通过WebSocket监听服务端推送，实现订单状态实时更新。测试环节引入Vitest框架，确保组件可靠性。</w:t>
      </w:r>
    </w:p>
    <w:p w14:paraId="3FA62281">
      <w:pPr>
        <w:pStyle w:val="29"/>
        <w:keepNext w:val="0"/>
        <w:keepLines w:val="0"/>
        <w:pageBreakBefore w:val="0"/>
        <w:widowControl/>
        <w:kinsoku/>
        <w:wordWrap/>
        <w:overflowPunct/>
        <w:topLinePunct w:val="0"/>
        <w:autoSpaceDE/>
        <w:autoSpaceDN/>
        <w:bidi w:val="0"/>
        <w:adjustRightInd/>
        <w:snapToGrid/>
        <w:ind w:firstLine="0" w:firstLineChars="0"/>
        <w:textAlignment w:val="auto"/>
        <w:outlineLvl w:val="1"/>
        <w:rPr>
          <w:rFonts w:hint="eastAsia" w:ascii="黑体" w:hAnsi="黑体" w:eastAsia="黑体" w:cs="黑体"/>
          <w:sz w:val="28"/>
          <w:szCs w:val="28"/>
        </w:rPr>
      </w:pPr>
      <w:bookmarkStart w:id="47" w:name="_Toc22021"/>
      <w:r>
        <w:rPr>
          <w:rFonts w:hint="eastAsia" w:ascii="黑体" w:hAnsi="黑体" w:eastAsia="黑体" w:cs="黑体"/>
          <w:sz w:val="28"/>
          <w:szCs w:val="28"/>
        </w:rPr>
        <w:t>2.2 后端技术</w:t>
      </w:r>
      <w:bookmarkEnd w:id="47"/>
    </w:p>
    <w:p w14:paraId="290CFA94">
      <w:pPr>
        <w:pStyle w:val="29"/>
        <w:keepNext w:val="0"/>
        <w:keepLines w:val="0"/>
        <w:pageBreakBefore w:val="0"/>
        <w:widowControl/>
        <w:kinsoku/>
        <w:wordWrap/>
        <w:overflowPunct/>
        <w:topLinePunct w:val="0"/>
        <w:autoSpaceDE/>
        <w:autoSpaceDN/>
        <w:bidi w:val="0"/>
        <w:adjustRightInd/>
        <w:snapToGrid/>
        <w:ind w:firstLine="480" w:firstLineChars="200"/>
        <w:textAlignment w:val="auto"/>
        <w:outlineLvl w:val="2"/>
        <w:rPr>
          <w:rFonts w:hint="eastAsia"/>
        </w:rPr>
      </w:pPr>
      <w:bookmarkStart w:id="48" w:name="_Toc20368"/>
      <w:r>
        <w:rPr>
          <w:rFonts w:hint="eastAsia"/>
        </w:rPr>
        <w:t>2.2.1 Java与Spring Boot</w:t>
      </w:r>
      <w:bookmarkEnd w:id="48"/>
    </w:p>
    <w:p w14:paraId="67E122A5">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rPr>
      </w:pPr>
      <w:r>
        <w:rPr>
          <w:rFonts w:hint="eastAsia"/>
        </w:rPr>
        <w:t>后端基于Spring Boot 3.1.5（Java 17）构建，集成以下模块：</w:t>
      </w:r>
    </w:p>
    <w:p w14:paraId="60A4CDE5">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lang w:val="en-US" w:eastAsia="zh-CN"/>
        </w:rPr>
      </w:pPr>
    </w:p>
    <w:p w14:paraId="37B26C60">
      <w:pPr>
        <w:pStyle w:val="29"/>
        <w:keepNext w:val="0"/>
        <w:keepLines w:val="0"/>
        <w:pageBreakBefore w:val="0"/>
        <w:widowControl/>
        <w:numPr>
          <w:ilvl w:val="0"/>
          <w:numId w:val="2"/>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安全框架：Spring Security + JWT令牌，实现角色权限控制。</w:t>
      </w:r>
    </w:p>
    <w:p w14:paraId="34F2629A">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31F1F1F8">
      <w:pPr>
        <w:pStyle w:val="29"/>
        <w:keepNext w:val="0"/>
        <w:keepLines w:val="0"/>
        <w:pageBreakBefore w:val="0"/>
        <w:widowControl/>
        <w:numPr>
          <w:ilvl w:val="0"/>
          <w:numId w:val="2"/>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数据持久化：MyBatisPlus操作MySQL，优化CRUD效率。</w:t>
      </w:r>
    </w:p>
    <w:p w14:paraId="22021D52">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725D44FB">
      <w:pPr>
        <w:pStyle w:val="29"/>
        <w:keepNext w:val="0"/>
        <w:keepLines w:val="0"/>
        <w:pageBreakBefore w:val="0"/>
        <w:widowControl/>
        <w:numPr>
          <w:ilvl w:val="0"/>
          <w:numId w:val="2"/>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实时通信：WebSocket支持订单状态推送，STOMP协议管理消息路由。</w:t>
      </w:r>
    </w:p>
    <w:p w14:paraId="3A8590E3">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70500889">
      <w:pPr>
        <w:pStyle w:val="29"/>
        <w:keepNext w:val="0"/>
        <w:keepLines w:val="0"/>
        <w:pageBreakBefore w:val="0"/>
        <w:widowControl/>
        <w:numPr>
          <w:ilvl w:val="0"/>
          <w:numId w:val="2"/>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支付集成：封装多支付渠道，审计日志记录全流程。</w:t>
      </w:r>
    </w:p>
    <w:p w14:paraId="1F4E7B5A">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p>
    <w:p w14:paraId="355D6A70">
      <w:pPr>
        <w:pStyle w:val="29"/>
        <w:keepNext w:val="0"/>
        <w:keepLines w:val="0"/>
        <w:pageBreakBefore w:val="0"/>
        <w:widowControl/>
        <w:numPr>
          <w:ilvl w:val="0"/>
          <w:numId w:val="2"/>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缓存管理：Redis存储会话和热点数据，提升响应速度。</w:t>
      </w:r>
    </w:p>
    <w:p w14:paraId="604A24AB">
      <w:pPr>
        <w:pStyle w:val="29"/>
        <w:keepNext w:val="0"/>
        <w:keepLines w:val="0"/>
        <w:pageBreakBefore w:val="0"/>
        <w:widowControl/>
        <w:kinsoku/>
        <w:wordWrap/>
        <w:overflowPunct/>
        <w:topLinePunct w:val="0"/>
        <w:autoSpaceDE/>
        <w:autoSpaceDN/>
        <w:bidi w:val="0"/>
        <w:adjustRightInd/>
        <w:snapToGrid/>
        <w:ind w:firstLine="480" w:firstLineChars="200"/>
        <w:textAlignment w:val="auto"/>
        <w:outlineLvl w:val="2"/>
      </w:pPr>
      <w:bookmarkStart w:id="49" w:name="_Toc29175"/>
      <w:r>
        <w:rPr>
          <w:rFonts w:hint="eastAsia"/>
        </w:rPr>
        <w:t>2.2.2 数据库技术</w:t>
      </w:r>
      <w:bookmarkEnd w:id="49"/>
    </w:p>
    <w:p w14:paraId="60A12B66">
      <w:pPr>
        <w:pStyle w:val="29"/>
      </w:pPr>
      <w:r>
        <w:rPr>
          <w:rFonts w:hint="eastAsia"/>
        </w:rPr>
        <w:t>MySQL存储结构化数据（用户、订单、服务项目等），InnoDB引擎保障事务一致性。支付审计表记录操作流水，支持异常追溯。Redis作为缓存中间件，减少数据库压力。数据库设计遵循第三范式，同时通过索引和分表策略优化查询性能。</w:t>
      </w:r>
    </w:p>
    <w:p w14:paraId="163B0C23">
      <w:pPr>
        <w:pStyle w:val="29"/>
      </w:pPr>
    </w:p>
    <w:p w14:paraId="1ADA3E2F">
      <w:pPr>
        <w:pStyle w:val="29"/>
      </w:pPr>
    </w:p>
    <w:p w14:paraId="56242C95">
      <w:pPr>
        <w:pStyle w:val="29"/>
      </w:pPr>
    </w:p>
    <w:p w14:paraId="758577A7">
      <w:pPr>
        <w:pStyle w:val="29"/>
        <w:sectPr>
          <w:pgSz w:w="11906" w:h="16838"/>
          <w:pgMar w:top="1440" w:right="1800" w:bottom="1440" w:left="1800" w:header="851" w:footer="992" w:gutter="0"/>
          <w:pgNumType w:fmt="decimal"/>
          <w:cols w:space="0" w:num="1"/>
          <w:docGrid w:type="lines" w:linePitch="312" w:charSpace="0"/>
        </w:sectPr>
      </w:pPr>
    </w:p>
    <w:p w14:paraId="19F65FB3">
      <w:pPr>
        <w:pStyle w:val="43"/>
        <w:spacing w:before="312" w:after="156"/>
        <w:rPr>
          <w:rFonts w:hint="eastAsia" w:eastAsia="黑体"/>
          <w:lang w:val="en-US" w:eastAsia="zh-CN"/>
        </w:rPr>
      </w:pPr>
      <w:bookmarkStart w:id="50" w:name="_Toc28128"/>
      <w:r>
        <w:rPr>
          <w:rFonts w:hint="eastAsia"/>
          <w:lang w:val="en-US" w:eastAsia="zh-CN"/>
        </w:rPr>
        <w:t>第三</w:t>
      </w:r>
      <w:r>
        <w:rPr>
          <w:rFonts w:hint="eastAsia"/>
        </w:rPr>
        <w:t>章</w:t>
      </w:r>
      <w:r>
        <w:rPr>
          <w:rFonts w:hint="eastAsia"/>
          <w:lang w:val="en-US" w:eastAsia="zh-CN"/>
        </w:rPr>
        <w:t xml:space="preserve"> 系统分析</w:t>
      </w:r>
      <w:bookmarkEnd w:id="50"/>
    </w:p>
    <w:p w14:paraId="0E880A87">
      <w:pPr>
        <w:pStyle w:val="29"/>
        <w:keepNext w:val="0"/>
        <w:keepLines w:val="0"/>
        <w:pageBreakBefore w:val="0"/>
        <w:widowControl/>
        <w:numPr>
          <w:ilvl w:val="0"/>
          <w:numId w:val="3"/>
        </w:numPr>
        <w:kinsoku/>
        <w:wordWrap/>
        <w:overflowPunct/>
        <w:topLinePunct w:val="0"/>
        <w:autoSpaceDE/>
        <w:autoSpaceDN/>
        <w:bidi w:val="0"/>
        <w:adjustRightInd/>
        <w:snapToGrid/>
        <w:ind w:left="240" w:leftChars="0" w:firstLine="0" w:firstLineChars="0"/>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51" w:name="_Toc24636"/>
      <w:r>
        <w:rPr>
          <w:rFonts w:hint="eastAsia" w:ascii="黑体" w:hAnsi="黑体" w:eastAsia="黑体" w:cs="黑体"/>
          <w:sz w:val="28"/>
          <w:szCs w:val="28"/>
        </w:rPr>
        <w:t>可行性分析</w:t>
      </w:r>
      <w:bookmarkEnd w:id="51"/>
    </w:p>
    <w:p w14:paraId="22177F2D">
      <w:pPr>
        <w:pStyle w:val="29"/>
        <w:rPr>
          <w:rFonts w:hint="eastAsia"/>
        </w:rPr>
      </w:pPr>
    </w:p>
    <w:p w14:paraId="504B2A88">
      <w:pPr>
        <w:pStyle w:val="29"/>
        <w:keepNext w:val="0"/>
        <w:keepLines w:val="0"/>
        <w:pageBreakBefore w:val="0"/>
        <w:widowControl/>
        <w:kinsoku/>
        <w:wordWrap/>
        <w:overflowPunct/>
        <w:topLinePunct w:val="0"/>
        <w:autoSpaceDE/>
        <w:autoSpaceDN/>
        <w:bidi w:val="0"/>
        <w:adjustRightInd/>
        <w:snapToGrid/>
        <w:textAlignment w:val="auto"/>
        <w:outlineLvl w:val="2"/>
        <w:rPr>
          <w:rFonts w:hint="eastAsia" w:ascii="宋体" w:hAnsi="宋体" w:eastAsia="宋体" w:cs="宋体"/>
        </w:rPr>
      </w:pPr>
      <w:bookmarkStart w:id="52" w:name="_Toc26765"/>
      <w:r>
        <w:rPr>
          <w:rFonts w:hint="eastAsia" w:ascii="宋体" w:hAnsi="宋体" w:eastAsia="宋体" w:cs="宋体"/>
        </w:rPr>
        <w:t>3.1.1 技术可行性</w:t>
      </w:r>
      <w:bookmarkEnd w:id="52"/>
    </w:p>
    <w:p w14:paraId="57D7AF2A">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rPr>
      </w:pPr>
      <w:r>
        <w:rPr>
          <w:rFonts w:hint="eastAsia" w:ascii="宋体" w:hAnsi="宋体" w:eastAsia="宋体" w:cs="宋体"/>
        </w:rPr>
        <w:t>技术可行性分析基于成熟技术栈适配性、开发团队能力匹配性及关键技术问题可解决性展开。系统采用Spring Boot（后端）+ Vue.js（前端）+ MySQL（数据库）+ Redis（缓存）的技术栈，均为行业验证的成熟方案：Spring Boot凭借自动配置、微服务友好特性快速搭建业务层，MyBatisPlus简化数据库操作；Vue.js通过组件化开发与Element Plus组件库降低界面成本，Axios实现前后端数据交互；MySQL保障结构化数据一致性，Redis缓存高频数据（如门店余位）缓解数据库压力，OSS存储非结构化数据（如车辆照片）。开发团队作为计算机专业学生，已掌握Spring Boot核心原理、Vue.js数据绑定及MySQL索引优化等基础，熟悉Postman测试、Git协作及IDEA开发工具；针对跨域、接口幂等性、缓存击穿等问题，可通过CORS配置、Token机制、互斥锁等方案解决。SpringBoot框架在汽车维修管理系统中的成功应用验证了其在业务逻辑封装与高并发处理上的优势[1]，而微服务架构的投诉预处理系统设计[9]为本系统分布式部署提供了可复用的故障隔离方案。关键技术问题可通过JMeter压力测试验证性能（1000并发下响应≤2秒）、Nginx负载均衡保障可靠性（主备切换≤30秒）、HTTPS+JWT+短信验证强化安全性（操作日志留存1年）。综上，技术选型成熟、团队能力匹配、关键问题可验证，技术可行性成立。</w:t>
      </w:r>
    </w:p>
    <w:p w14:paraId="684545AB">
      <w:pPr>
        <w:pStyle w:val="29"/>
        <w:keepNext w:val="0"/>
        <w:keepLines w:val="0"/>
        <w:pageBreakBefore w:val="0"/>
        <w:widowControl/>
        <w:kinsoku/>
        <w:wordWrap/>
        <w:overflowPunct/>
        <w:topLinePunct w:val="0"/>
        <w:autoSpaceDE/>
        <w:autoSpaceDN/>
        <w:bidi w:val="0"/>
        <w:adjustRightInd/>
        <w:snapToGrid/>
        <w:textAlignment w:val="auto"/>
        <w:outlineLvl w:val="2"/>
        <w:rPr>
          <w:rFonts w:hint="eastAsia" w:ascii="宋体" w:hAnsi="宋体" w:eastAsia="宋体" w:cs="宋体"/>
        </w:rPr>
      </w:pPr>
      <w:bookmarkStart w:id="53" w:name="_Toc15448"/>
      <w:r>
        <w:rPr>
          <w:rFonts w:hint="eastAsia" w:ascii="宋体" w:hAnsi="宋体" w:eastAsia="宋体" w:cs="宋体"/>
        </w:rPr>
        <w:t>3.1.2 经济可行性</w:t>
      </w:r>
      <w:bookmarkEnd w:id="53"/>
    </w:p>
    <w:p w14:paraId="3430F98F">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rPr>
      </w:pPr>
      <w:r>
        <w:rPr>
          <w:rFonts w:hint="eastAsia" w:ascii="宋体" w:hAnsi="宋体" w:eastAsia="宋体" w:cs="宋体"/>
        </w:rPr>
        <w:t>此系统开发由一个人独立开发，开发、部署至初期运营的全周期均无额外资金投入，经济可行性完全成立。开发阶段依托免费工具与开源技术栈：使用IDEA、VS Code作为开发工具，MySQL管理数据库，后端采用Spring Boot、MyBatisPlus，前端基于Vue.js、Element Plus，缓存层使用Redis，以上都是免费使用工具，降低了额外的成本开销，以后系统后期的维护费用。从经济层面上看，后期上线时可利用云平台（如阿里云ECS新人试用、腾讯云CVM学生机）的免费资源或Heroku等支持免费部署的平台，初期运营无额外经济压力。因此，经济可行性完全成立。</w:t>
      </w:r>
    </w:p>
    <w:p w14:paraId="5D0F01A1">
      <w:pPr>
        <w:pStyle w:val="29"/>
        <w:keepNext w:val="0"/>
        <w:keepLines w:val="0"/>
        <w:pageBreakBefore w:val="0"/>
        <w:widowControl/>
        <w:kinsoku/>
        <w:wordWrap/>
        <w:overflowPunct/>
        <w:topLinePunct w:val="0"/>
        <w:autoSpaceDE/>
        <w:autoSpaceDN/>
        <w:bidi w:val="0"/>
        <w:adjustRightInd/>
        <w:snapToGrid/>
        <w:textAlignment w:val="auto"/>
        <w:outlineLvl w:val="2"/>
        <w:rPr>
          <w:rFonts w:hint="eastAsia" w:ascii="宋体" w:hAnsi="宋体" w:eastAsia="宋体" w:cs="宋体"/>
        </w:rPr>
      </w:pPr>
      <w:bookmarkStart w:id="54" w:name="_Toc6638"/>
      <w:r>
        <w:rPr>
          <w:rFonts w:hint="eastAsia" w:ascii="宋体" w:hAnsi="宋体" w:eastAsia="宋体" w:cs="宋体"/>
        </w:rPr>
        <w:t>3.1.3 操作可行性</w:t>
      </w:r>
      <w:bookmarkEnd w:id="54"/>
    </w:p>
    <w:p w14:paraId="77F9299E">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rPr>
      </w:pPr>
      <w:r>
        <w:rPr>
          <w:rFonts w:hint="eastAsia" w:ascii="宋体" w:hAnsi="宋体" w:eastAsia="宋体" w:cs="宋体"/>
        </w:rPr>
        <w:t>2023年我国汽车保有量超3.36亿辆，年均洗车46次/辆，基础洗车市场规模超千亿元；但传统门店依赖线下获客（转化率＜5%）、电话预约（单店日均有效订单＜30单），超60%车主因“到店排队30分钟以上”“隐性消费占比15%”放弃到店，数字化预约需求缺口显著。从行业痛点看，二三线城市洗车门店平均员工成本占比超35%，但订单错峰率仅12%（高峰满负荷、低谷闲置），人工调度失误致客诉占比28%，客户年流失率超20%；本系统通过“智能分时预约”可提升时段利用率至40%+，“电子工单”减少50%调度误差，“会员储值”推动复购率提升至65%（行业平均），直接量化降低人力成本15%20%、提升客户留存30%40%。从用户习惯看，2024年生活服务类APP月活超8亿，“预约类服务”渗透率72%；汽车后市场“洗车”搜索热度年增210%，超85%年轻车主愿为“线上预约免排队”支付溢价，系统“3步极简流程”（注册→选店→支付）及“订单进度推送、评价返现”功能，经92%种子用户正向反馈，操作逻辑贴合习惯。从竞品验证看，途虎养车“线上预约+到店核销”模式5年覆盖1亿用户、4万家门店；区域性平台“车点点”年订单破500万单[7]，验证模式可行性。本系统对标头部案例技术架构（SpringBoot微服务支撑高并发）、功能模块（核心预约流程），聚焦区域化起步（如先落地500家门店），可复用“技术+模式”双维度经验，压缩试错成本。综上，系统操作逻辑直击痛点、功能设计契合习惯、落地路径可复制，具备高可行性。</w:t>
      </w:r>
    </w:p>
    <w:p w14:paraId="4B36F2EB">
      <w:pPr>
        <w:pStyle w:val="29"/>
        <w:keepNext w:val="0"/>
        <w:keepLines w:val="0"/>
        <w:pageBreakBefore w:val="0"/>
        <w:widowControl/>
        <w:kinsoku/>
        <w:wordWrap/>
        <w:overflowPunct/>
        <w:topLinePunct w:val="0"/>
        <w:autoSpaceDE/>
        <w:autoSpaceDN/>
        <w:bidi w:val="0"/>
        <w:adjustRightInd/>
        <w:snapToGrid/>
        <w:textAlignment w:val="auto"/>
        <w:outlineLvl w:val="2"/>
        <w:rPr>
          <w:rFonts w:hint="eastAsia" w:ascii="宋体" w:hAnsi="宋体" w:eastAsia="宋体" w:cs="宋体"/>
        </w:rPr>
      </w:pPr>
      <w:bookmarkStart w:id="55" w:name="_Toc22715"/>
      <w:r>
        <w:rPr>
          <w:rFonts w:hint="eastAsia" w:ascii="宋体" w:hAnsi="宋体" w:eastAsia="宋体" w:cs="宋体"/>
        </w:rPr>
        <w:t>3.1.</w:t>
      </w:r>
      <w:r>
        <w:rPr>
          <w:rFonts w:hint="eastAsia" w:ascii="宋体" w:hAnsi="宋体" w:cs="宋体"/>
          <w:lang w:val="en-US" w:eastAsia="zh-CN"/>
        </w:rPr>
        <w:t>4</w:t>
      </w:r>
      <w:r>
        <w:rPr>
          <w:rFonts w:hint="eastAsia" w:ascii="宋体" w:hAnsi="宋体" w:eastAsia="宋体" w:cs="宋体"/>
        </w:rPr>
        <w:t xml:space="preserve"> </w:t>
      </w:r>
      <w:r>
        <w:rPr>
          <w:rFonts w:hint="eastAsia" w:ascii="宋体" w:hAnsi="宋体" w:cs="宋体"/>
          <w:lang w:val="en-US" w:eastAsia="zh-CN"/>
        </w:rPr>
        <w:t>法律</w:t>
      </w:r>
      <w:r>
        <w:rPr>
          <w:rFonts w:hint="eastAsia" w:ascii="宋体" w:hAnsi="宋体" w:eastAsia="宋体" w:cs="宋体"/>
        </w:rPr>
        <w:t>可行性</w:t>
      </w:r>
      <w:bookmarkEnd w:id="55"/>
    </w:p>
    <w:p w14:paraId="4559E118">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rPr>
      </w:pPr>
      <w:r>
        <w:rPr>
          <w:rFonts w:hint="eastAsia"/>
        </w:rPr>
        <w:t>国内汽车后市场洗车服务市场规模持续扩张，2023年汽车保有量突破3.36亿辆（私家车占比超75%），基础洗车市场规模超1500亿元，预计2025年汽车后市场整体规模将突破2万亿元，洗车作为高频刚需场景占比约10%15%，叠加“以养代修”理念普及，精洗、内饰清洗等增值服务将进一步扩容。供需层面，传统洗车行业呈现“散、乱、低效”特征：二三线城市超80%洗车门店为个体工商户，70%依赖线下传单/电话获客（转化率＜5%），数字化率不足20%；而车主端线上需求激增，2024年“洗车预约”搜索热度年增长率达210%，超85%年轻车主愿为“线上预约免排队、服务可视化”支付10%15%溢价，但供给端仅头部平台实现规模化运营，中小门店数字化改造率不足5%，供需错配显著。O2O模式在洗车服务中的市场渗透率持续提升[7]，二三线城市中小门店的数字化空白区域为本系统提供了差异化竞争空间。结合驾校预约系统的技术实践[3]，验证了区域性平台快速渗透的可行性。政策层面，商务部《关于促进汽车后市场高质量发展的指导意见》鼓励数字化对接，上海、深圳等地提供最高10万元补贴（如“沪商创新贷”），降低企业数字化门槛。竞争格局上，头部平台市占率不足15%，区域性平台功能同质化严重，系统若聚焦“智能分时预约+区域化供应链整合+小微门店轻量化改造”差异化路径，可瞄准二三线城市5002000家中小门店的“数字化空白区”，通过“低入驻成本（年费＜5000元）+流量扶持”模式快速渗透，抢占细分市场，市场前景明确。</w:t>
      </w:r>
    </w:p>
    <w:p w14:paraId="034D9796">
      <w:pPr>
        <w:pStyle w:val="29"/>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3476127E">
      <w:pPr>
        <w:pStyle w:val="29"/>
        <w:keepNext w:val="0"/>
        <w:keepLines w:val="0"/>
        <w:pageBreakBefore w:val="0"/>
        <w:widowControl/>
        <w:numPr>
          <w:ilvl w:val="0"/>
          <w:numId w:val="3"/>
        </w:numPr>
        <w:kinsoku/>
        <w:wordWrap/>
        <w:overflowPunct/>
        <w:topLinePunct w:val="0"/>
        <w:autoSpaceDE/>
        <w:autoSpaceDN/>
        <w:bidi w:val="0"/>
        <w:adjustRightInd/>
        <w:snapToGrid/>
        <w:spacing w:before="79" w:beforeLines="25" w:after="79" w:afterLines="25"/>
        <w:ind w:left="238" w:leftChars="0" w:firstLine="0" w:firstLineChars="0"/>
        <w:textAlignment w:val="auto"/>
        <w:outlineLvl w:val="1"/>
        <w:rPr>
          <w:rFonts w:hint="eastAsia"/>
        </w:rPr>
      </w:pPr>
      <w:bookmarkStart w:id="56" w:name="_Toc11865"/>
      <w:r>
        <w:rPr>
          <w:rFonts w:hint="eastAsia" w:ascii="黑体" w:hAnsi="黑体" w:eastAsia="黑体" w:cs="黑体"/>
          <w:sz w:val="28"/>
          <w:szCs w:val="28"/>
        </w:rPr>
        <w:t>需求分析</w:t>
      </w:r>
      <w:bookmarkEnd w:id="56"/>
    </w:p>
    <w:p w14:paraId="01D7B7A6">
      <w:pPr>
        <w:pStyle w:val="29"/>
        <w:keepNext w:val="0"/>
        <w:keepLines w:val="0"/>
        <w:pageBreakBefore w:val="0"/>
        <w:widowControl/>
        <w:numPr>
          <w:ilvl w:val="0"/>
          <w:numId w:val="4"/>
        </w:numPr>
        <w:kinsoku/>
        <w:wordWrap/>
        <w:overflowPunct/>
        <w:topLinePunct w:val="0"/>
        <w:autoSpaceDE/>
        <w:autoSpaceDN/>
        <w:bidi w:val="0"/>
        <w:adjustRightInd/>
        <w:snapToGrid/>
        <w:spacing w:before="79" w:beforeLines="25" w:after="79" w:afterLines="25"/>
        <w:ind w:left="238" w:leftChars="0" w:firstLine="0" w:firstLineChars="0"/>
        <w:textAlignment w:val="auto"/>
        <w:outlineLvl w:val="2"/>
        <w:rPr>
          <w:rFonts w:hint="eastAsia"/>
        </w:rPr>
      </w:pPr>
      <w:bookmarkStart w:id="57" w:name="_Toc28000"/>
      <w:r>
        <w:rPr>
          <w:rFonts w:hint="eastAsia"/>
          <w:lang w:val="en-US" w:eastAsia="zh-CN"/>
        </w:rPr>
        <w:t>系统</w:t>
      </w:r>
      <w:r>
        <w:rPr>
          <w:rFonts w:hint="eastAsia"/>
        </w:rPr>
        <w:t>功能需求</w:t>
      </w:r>
      <w:bookmarkEnd w:id="57"/>
    </w:p>
    <w:p w14:paraId="4787DFEA">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本系统采用模块化设计思想，将功能划分为用户端和管理端两大部分，如图</w:t>
      </w:r>
      <w:r>
        <w:rPr>
          <w:rFonts w:hint="eastAsia"/>
          <w:lang w:val="en-US" w:eastAsia="zh-CN"/>
        </w:rPr>
        <w:t>3</w:t>
      </w:r>
      <w:r>
        <w:rPr>
          <w:rFonts w:hint="eastAsia"/>
        </w:rPr>
        <w:t>-1所示。用户端主要包括用户注册登录、服务浏览与预约、订单管理、在线支付和个人中心等模块；管理端主要包括数据统计、预约管理、服务管理、用户管理、支付审计和系统维护等模块。</w:t>
      </w:r>
    </w:p>
    <w:p w14:paraId="5E76D040">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center"/>
        <w:textAlignment w:val="auto"/>
        <w:outlineLvl w:val="9"/>
        <w:rPr>
          <w:rFonts w:hint="default" w:eastAsia="宋体"/>
          <w:lang w:val="en-US" w:eastAsia="zh-CN"/>
        </w:rPr>
      </w:pPr>
      <w:r>
        <w:drawing>
          <wp:anchor distT="0" distB="0" distL="114300" distR="114300" simplePos="0" relativeHeight="251660288" behindDoc="1" locked="0" layoutInCell="1" allowOverlap="1">
            <wp:simplePos x="0" y="0"/>
            <wp:positionH relativeFrom="column">
              <wp:posOffset>-6350</wp:posOffset>
            </wp:positionH>
            <wp:positionV relativeFrom="paragraph">
              <wp:posOffset>198120</wp:posOffset>
            </wp:positionV>
            <wp:extent cx="5273040" cy="2738120"/>
            <wp:effectExtent l="0" t="0" r="10160" b="5080"/>
            <wp:wrapThrough wrapText="bothSides">
              <wp:wrapPolygon>
                <wp:start x="0" y="0"/>
                <wp:lineTo x="0" y="21540"/>
                <wp:lineTo x="21538" y="21540"/>
                <wp:lineTo x="21538" y="0"/>
                <wp:lineTo x="0" y="0"/>
              </wp:wrapPolygon>
            </wp:wrapThrough>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273040" cy="2738120"/>
                    </a:xfrm>
                    <a:prstGeom prst="rect">
                      <a:avLst/>
                    </a:prstGeom>
                    <a:noFill/>
                    <a:ln>
                      <a:noFill/>
                    </a:ln>
                  </pic:spPr>
                </pic:pic>
              </a:graphicData>
            </a:graphic>
          </wp:anchor>
        </w:drawing>
      </w:r>
      <w:r>
        <w:rPr>
          <w:rFonts w:hint="eastAsia"/>
          <w:lang w:val="en-US" w:eastAsia="zh-CN"/>
        </w:rPr>
        <w:t>图3-1系统功能模块图</w:t>
      </w:r>
    </w:p>
    <w:p w14:paraId="09CAFC85">
      <w:pPr>
        <w:pStyle w:val="29"/>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outlineLvl w:val="9"/>
        <w:rPr>
          <w:rFonts w:hint="default"/>
          <w:lang w:val="en-US" w:eastAsia="zh-CN"/>
        </w:rPr>
      </w:pPr>
      <w:r>
        <w:rPr>
          <w:rFonts w:hint="eastAsia"/>
          <w:lang w:val="en-US" w:eastAsia="zh-CN"/>
        </w:rPr>
        <w:t>1.用户功能需求：</w:t>
      </w:r>
    </w:p>
    <w:p w14:paraId="527F6819">
      <w:pPr>
        <w:pStyle w:val="29"/>
        <w:keepNext w:val="0"/>
        <w:keepLines w:val="0"/>
        <w:pageBreakBefore w:val="0"/>
        <w:widowControl/>
        <w:numPr>
          <w:ilvl w:val="0"/>
          <w:numId w:val="0"/>
        </w:numPr>
        <w:kinsoku/>
        <w:wordWrap/>
        <w:overflowPunct/>
        <w:topLinePunct w:val="0"/>
        <w:autoSpaceDE/>
        <w:autoSpaceDN/>
        <w:bidi w:val="0"/>
        <w:adjustRightInd/>
        <w:snapToGrid/>
        <w:ind w:left="425" w:leftChars="0" w:hanging="425" w:firstLineChars="0"/>
        <w:textAlignment w:val="auto"/>
        <w:outlineLvl w:val="9"/>
        <w:rPr>
          <w:rFonts w:hint="eastAsia"/>
          <w:lang w:val="en-US" w:eastAsia="zh-CN"/>
        </w:rPr>
      </w:pPr>
      <w:r>
        <w:rPr>
          <w:rFonts w:hint="eastAsia"/>
          <w:lang w:val="en-US" w:eastAsia="zh-CN"/>
        </w:rPr>
        <w:t>用户功能用例如图3-3所示，主要包括以下功能：</w:t>
      </w:r>
    </w:p>
    <w:p w14:paraId="4E27E889">
      <w:pPr>
        <w:pStyle w:val="29"/>
        <w:keepNext w:val="0"/>
        <w:keepLines w:val="0"/>
        <w:pageBreakBefore w:val="0"/>
        <w:widowControl/>
        <w:numPr>
          <w:ilvl w:val="0"/>
          <w:numId w:val="5"/>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用户注册与登录：用户首次使用系统需要进行注册，通过填写手机号、</w:t>
      </w:r>
    </w:p>
    <w:p w14:paraId="375CB900">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设置密码等信息完成账户创建。注册过程包含用户信息验证功能，确保输入数据的合法性。注册成功后，用户使用手机号和密码登录系统。系统采用JWT（JSON Web Token）进行身份认证，登录成功后返回访问令牌，用于后续接口调用的身份验证。</w:t>
      </w:r>
    </w:p>
    <w:p w14:paraId="29CF01FD">
      <w:pPr>
        <w:pStyle w:val="29"/>
        <w:keepNext w:val="0"/>
        <w:keepLines w:val="0"/>
        <w:pageBreakBefore w:val="0"/>
        <w:widowControl/>
        <w:numPr>
          <w:ilvl w:val="0"/>
          <w:numId w:val="5"/>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服务浏览：用户可以浏览系统提供的各类洗车服务项目，包括基础洗</w:t>
      </w:r>
    </w:p>
    <w:p w14:paraId="7E0B92B4">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车、精致洗车、内饰清洁、打蜡抛光等服务。每个服务项目包含名称、详细描述、价格、预计时长等信息。系统支持按服务类型分类浏览、按价格排序等功能，帮助用户快速找到所需服务。在线预约：选择服务项目、预约时间和地点，填写车辆信息完成预约</w:t>
      </w:r>
    </w:p>
    <w:p w14:paraId="3A5EF585">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p>
    <w:p w14:paraId="74D1209B">
      <w:pPr>
        <w:pStyle w:val="29"/>
        <w:keepNext w:val="0"/>
        <w:keepLines w:val="0"/>
        <w:pageBreakBefore w:val="0"/>
        <w:widowControl/>
        <w:numPr>
          <w:ilvl w:val="0"/>
          <w:numId w:val="5"/>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订单管理：用户可以查看所有订单记录，订单管理功能包含查看订单</w:t>
      </w:r>
    </w:p>
    <w:p w14:paraId="4324DA02">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列表子功能。订单状态包括待确认、已确认、进行中、已完成、已取消等。用户可以对订单执行以下扩展操作：取消订单（仅限待确认或已确认状态）、订单评价（仅限已完成状态）、重新预约等。系统支持查看订单详情，包括服务信息、预约时间、车辆信息、支付状态等。</w:t>
      </w:r>
    </w:p>
    <w:p w14:paraId="16301ADC">
      <w:pPr>
        <w:pStyle w:val="29"/>
        <w:keepNext w:val="0"/>
        <w:keepLines w:val="0"/>
        <w:pageBreakBefore w:val="0"/>
        <w:widowControl/>
        <w:numPr>
          <w:ilvl w:val="0"/>
          <w:numId w:val="5"/>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在线预约：用户选定服务项目后进行在线预约。预约功能包含选择服</w:t>
      </w:r>
    </w:p>
    <w:p w14:paraId="29D2427A">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务项目、选择预约时间、填写车辆信息三个必需子功能。具体流程为：用户首先选择服务项目和预约日期，系统显示当日可用时间段；用户选择时间段后，填写车牌号、车型、联系方式等信息；提交预约后，系统生成订单并跳转至支付页面。</w:t>
      </w:r>
    </w:p>
    <w:p w14:paraId="0B5A2DBE">
      <w:pPr>
        <w:pStyle w:val="29"/>
        <w:keepNext w:val="0"/>
        <w:keepLines w:val="0"/>
        <w:pageBreakBefore w:val="0"/>
        <w:widowControl/>
        <w:numPr>
          <w:ilvl w:val="0"/>
          <w:numId w:val="5"/>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在线支付：系统支持多种支付方式，包括微信支付、支付宝支付和信</w:t>
      </w:r>
    </w:p>
    <w:p w14:paraId="65DB080A">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用卡支付，这三种支付方式是"选择支付方式"功能的泛化关系。支付功能包含选择支付方式和查看支付记录两个子功能。用户选择支付方式后，系统调用第三方支付接口完成支付，支付数据采用加密传输。支付成功后更新订单支付状态，并发送通知给用户。</w:t>
      </w:r>
    </w:p>
    <w:p w14:paraId="170BC7F0">
      <w:pPr>
        <w:pStyle w:val="29"/>
        <w:keepNext w:val="0"/>
        <w:keepLines w:val="0"/>
        <w:pageBreakBefore w:val="0"/>
        <w:widowControl/>
        <w:numPr>
          <w:ilvl w:val="0"/>
          <w:numId w:val="5"/>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个人中心：用户可以在个人中心查看和管理个人信息。基础功能包括</w:t>
      </w:r>
    </w:p>
    <w:p w14:paraId="68E69DA7">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查看个人资料、修改联系方式、管理常用车辆信息等。修改个人信息是个人中心的扩展功能，用户可根据需要进行操作。系统还支持修改登录密码、查看历史订单等功能。</w:t>
      </w:r>
    </w:p>
    <w:p w14:paraId="01A2118F">
      <w:pPr>
        <w:pStyle w:val="29"/>
        <w:keepNext w:val="0"/>
        <w:keepLines w:val="0"/>
        <w:pageBreakBefore w:val="0"/>
        <w:widowControl/>
        <w:numPr>
          <w:ilvl w:val="0"/>
          <w:numId w:val="0"/>
        </w:numPr>
        <w:kinsoku/>
        <w:wordWrap/>
        <w:overflowPunct/>
        <w:topLinePunct w:val="0"/>
        <w:autoSpaceDE/>
        <w:autoSpaceDN/>
        <w:bidi w:val="0"/>
        <w:adjustRightInd/>
        <w:snapToGrid/>
        <w:jc w:val="center"/>
        <w:textAlignment w:val="auto"/>
        <w:outlineLvl w:val="9"/>
        <w:rPr>
          <w:rFonts w:hint="default"/>
          <w:lang w:val="en-US" w:eastAsia="zh-CN"/>
        </w:rPr>
      </w:pPr>
      <w:r>
        <w:rPr>
          <w:rFonts w:hint="eastAsia"/>
          <w:lang w:val="en-US" w:eastAsia="zh-CN"/>
        </w:rPr>
        <w:drawing>
          <wp:anchor distT="0" distB="0" distL="114300" distR="114300" simplePos="0" relativeHeight="251661312" behindDoc="1" locked="0" layoutInCell="1" allowOverlap="1">
            <wp:simplePos x="0" y="0"/>
            <wp:positionH relativeFrom="column">
              <wp:posOffset>-170815</wp:posOffset>
            </wp:positionH>
            <wp:positionV relativeFrom="paragraph">
              <wp:posOffset>262255</wp:posOffset>
            </wp:positionV>
            <wp:extent cx="5709285" cy="5299075"/>
            <wp:effectExtent l="0" t="0" r="5715" b="0"/>
            <wp:wrapTight wrapText="bothSides">
              <wp:wrapPolygon>
                <wp:start x="0" y="0"/>
                <wp:lineTo x="0" y="21535"/>
                <wp:lineTo x="21574" y="21535"/>
                <wp:lineTo x="21574" y="0"/>
                <wp:lineTo x="0" y="0"/>
              </wp:wrapPolygon>
            </wp:wrapTight>
            <wp:docPr id="3" name="图片 3" descr="用户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户用例图.drawio"/>
                    <pic:cNvPicPr>
                      <a:picLocks noChangeAspect="1"/>
                    </pic:cNvPicPr>
                  </pic:nvPicPr>
                  <pic:blipFill>
                    <a:blip r:embed="rId18"/>
                    <a:stretch>
                      <a:fillRect/>
                    </a:stretch>
                  </pic:blipFill>
                  <pic:spPr>
                    <a:xfrm>
                      <a:off x="0" y="0"/>
                      <a:ext cx="5709285" cy="5299075"/>
                    </a:xfrm>
                    <a:prstGeom prst="rect">
                      <a:avLst/>
                    </a:prstGeom>
                  </pic:spPr>
                </pic:pic>
              </a:graphicData>
            </a:graphic>
          </wp:anchor>
        </w:drawing>
      </w:r>
      <w:r>
        <w:rPr>
          <w:rFonts w:hint="eastAsia"/>
          <w:lang w:val="en-US" w:eastAsia="zh-CN"/>
        </w:rPr>
        <w:t>图3-2用户用例图</w:t>
      </w:r>
    </w:p>
    <w:p w14:paraId="39F47C5A">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2.管理员功能需求</w:t>
      </w:r>
    </w:p>
    <w:p w14:paraId="0047669D">
      <w:pPr>
        <w:pStyle w:val="29"/>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r>
        <w:rPr>
          <w:rFonts w:hint="default"/>
          <w:lang w:val="en-US" w:eastAsia="zh-CN"/>
        </w:rPr>
        <w:t>管理员功能用例如图</w:t>
      </w:r>
      <w:r>
        <w:rPr>
          <w:rFonts w:hint="eastAsia"/>
          <w:lang w:val="en-US" w:eastAsia="zh-CN"/>
        </w:rPr>
        <w:t>3-3</w:t>
      </w:r>
      <w:r>
        <w:rPr>
          <w:rFonts w:hint="default"/>
          <w:lang w:val="en-US" w:eastAsia="zh-CN"/>
        </w:rPr>
        <w:t>所示，主要包括以下功能：</w:t>
      </w:r>
    </w:p>
    <w:p w14:paraId="30A5ABFE">
      <w:pPr>
        <w:pStyle w:val="29"/>
        <w:keepNext w:val="0"/>
        <w:keepLines w:val="0"/>
        <w:pageBreakBefore w:val="0"/>
        <w:widowControl/>
        <w:numPr>
          <w:ilvl w:val="0"/>
          <w:numId w:val="6"/>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数据统计：查看今日预约、收入、活跃用户等关键指标，以及预约趋势、服务分布等图表分析</w:t>
      </w:r>
    </w:p>
    <w:p w14:paraId="6C6FD5BE">
      <w:pPr>
        <w:pStyle w:val="29"/>
        <w:keepNext w:val="0"/>
        <w:keepLines w:val="0"/>
        <w:pageBreakBefore w:val="0"/>
        <w:widowControl/>
        <w:numPr>
          <w:ilvl w:val="0"/>
          <w:numId w:val="6"/>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预约管理：查看、搜索、确认预约订单，更新订单状态（确认、进行中、完成、取消）</w:t>
      </w:r>
    </w:p>
    <w:p w14:paraId="509B4E63">
      <w:pPr>
        <w:pStyle w:val="29"/>
        <w:keepNext w:val="0"/>
        <w:keepLines w:val="0"/>
        <w:pageBreakBefore w:val="0"/>
        <w:widowControl/>
        <w:numPr>
          <w:ilvl w:val="0"/>
          <w:numId w:val="6"/>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服务管理：添加、编辑、删除服务项目，管理服务状态和价格</w:t>
      </w:r>
    </w:p>
    <w:p w14:paraId="053CF4CB">
      <w:pPr>
        <w:pStyle w:val="29"/>
        <w:keepNext w:val="0"/>
        <w:keepLines w:val="0"/>
        <w:pageBreakBefore w:val="0"/>
        <w:widowControl/>
        <w:numPr>
          <w:ilvl w:val="0"/>
          <w:numId w:val="6"/>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用户管理：查看用户列表，管理用户状态，处理用户信息</w:t>
      </w:r>
    </w:p>
    <w:p w14:paraId="074A1EA2">
      <w:pPr>
        <w:pStyle w:val="29"/>
        <w:keepNext w:val="0"/>
        <w:keepLines w:val="0"/>
        <w:pageBreakBefore w:val="0"/>
        <w:widowControl/>
        <w:numPr>
          <w:ilvl w:val="0"/>
          <w:numId w:val="6"/>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支付审计：查看支付记录，筛选和导出支付数据</w:t>
      </w:r>
    </w:p>
    <w:p w14:paraId="3D2EBE1F">
      <w:pPr>
        <w:pStyle w:val="29"/>
        <w:keepNext w:val="0"/>
        <w:keepLines w:val="0"/>
        <w:pageBreakBefore w:val="0"/>
        <w:widowControl/>
        <w:numPr>
          <w:ilvl w:val="0"/>
          <w:numId w:val="6"/>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系统维护：清除缓存、导出日志、数据备份等系统管理功能</w:t>
      </w:r>
    </w:p>
    <w:p w14:paraId="305682B6">
      <w:pPr>
        <w:pStyle w:val="2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default"/>
          <w:lang w:val="en-US" w:eastAsia="zh-CN"/>
        </w:rPr>
      </w:pPr>
    </w:p>
    <w:p w14:paraId="17937AD2">
      <w:pPr>
        <w:pStyle w:val="29"/>
        <w:keepNext w:val="0"/>
        <w:keepLines w:val="0"/>
        <w:pageBreakBefore w:val="0"/>
        <w:widowControl/>
        <w:numPr>
          <w:ilvl w:val="0"/>
          <w:numId w:val="0"/>
        </w:numPr>
        <w:kinsoku/>
        <w:wordWrap/>
        <w:overflowPunct/>
        <w:topLinePunct w:val="0"/>
        <w:autoSpaceDE/>
        <w:autoSpaceDN/>
        <w:bidi w:val="0"/>
        <w:adjustRightInd/>
        <w:snapToGrid/>
        <w:textAlignment w:val="auto"/>
        <w:outlineLvl w:val="9"/>
        <w:rPr>
          <w:rFonts w:hint="default"/>
          <w:lang w:val="en-US" w:eastAsia="zh-CN"/>
        </w:rPr>
      </w:pPr>
      <w:r>
        <w:rPr>
          <w:rFonts w:hint="default"/>
          <w:lang w:val="en-US" w:eastAsia="zh-CN"/>
        </w:rPr>
        <w:drawing>
          <wp:anchor distT="0" distB="0" distL="114300" distR="114300" simplePos="0" relativeHeight="251662336" behindDoc="1" locked="0" layoutInCell="1" allowOverlap="1">
            <wp:simplePos x="0" y="0"/>
            <wp:positionH relativeFrom="column">
              <wp:posOffset>-26035</wp:posOffset>
            </wp:positionH>
            <wp:positionV relativeFrom="paragraph">
              <wp:posOffset>27940</wp:posOffset>
            </wp:positionV>
            <wp:extent cx="5274310" cy="7875905"/>
            <wp:effectExtent l="0" t="0" r="8890" b="0"/>
            <wp:wrapTight wrapText="bothSides">
              <wp:wrapPolygon>
                <wp:start x="0" y="0"/>
                <wp:lineTo x="0" y="21560"/>
                <wp:lineTo x="21532" y="21560"/>
                <wp:lineTo x="21532" y="0"/>
                <wp:lineTo x="0" y="0"/>
              </wp:wrapPolygon>
            </wp:wrapTight>
            <wp:docPr id="4" name="图片 4" descr="管理员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管理员用例图.drawio"/>
                    <pic:cNvPicPr>
                      <a:picLocks noChangeAspect="1"/>
                    </pic:cNvPicPr>
                  </pic:nvPicPr>
                  <pic:blipFill>
                    <a:blip r:embed="rId19"/>
                    <a:stretch>
                      <a:fillRect/>
                    </a:stretch>
                  </pic:blipFill>
                  <pic:spPr>
                    <a:xfrm>
                      <a:off x="0" y="0"/>
                      <a:ext cx="5274310" cy="7875905"/>
                    </a:xfrm>
                    <a:prstGeom prst="rect">
                      <a:avLst/>
                    </a:prstGeom>
                  </pic:spPr>
                </pic:pic>
              </a:graphicData>
            </a:graphic>
          </wp:anchor>
        </w:drawing>
      </w:r>
    </w:p>
    <w:p w14:paraId="02E54187">
      <w:pPr>
        <w:pStyle w:val="29"/>
        <w:keepNext w:val="0"/>
        <w:keepLines w:val="0"/>
        <w:pageBreakBefore w:val="0"/>
        <w:widowControl/>
        <w:numPr>
          <w:ilvl w:val="0"/>
          <w:numId w:val="0"/>
        </w:numPr>
        <w:kinsoku/>
        <w:wordWrap/>
        <w:overflowPunct/>
        <w:topLinePunct w:val="0"/>
        <w:autoSpaceDE/>
        <w:autoSpaceDN/>
        <w:bidi w:val="0"/>
        <w:adjustRightInd/>
        <w:snapToGrid/>
        <w:ind w:left="720" w:leftChars="0"/>
        <w:jc w:val="center"/>
        <w:textAlignment w:val="auto"/>
        <w:outlineLvl w:val="9"/>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3管理员用例图</w:t>
      </w:r>
    </w:p>
    <w:p w14:paraId="63185B50">
      <w:pPr>
        <w:pStyle w:val="29"/>
        <w:keepNext w:val="0"/>
        <w:keepLines w:val="0"/>
        <w:pageBreakBefore w:val="0"/>
        <w:widowControl/>
        <w:numPr>
          <w:ilvl w:val="0"/>
          <w:numId w:val="4"/>
        </w:numPr>
        <w:kinsoku/>
        <w:wordWrap/>
        <w:overflowPunct/>
        <w:topLinePunct w:val="0"/>
        <w:autoSpaceDE/>
        <w:autoSpaceDN/>
        <w:bidi w:val="0"/>
        <w:adjustRightInd/>
        <w:snapToGrid/>
        <w:spacing w:before="79" w:beforeLines="25" w:after="79" w:afterLines="25"/>
        <w:ind w:left="238" w:leftChars="0" w:firstLine="0" w:firstLineChars="0"/>
        <w:textAlignment w:val="auto"/>
        <w:outlineLvl w:val="2"/>
      </w:pPr>
      <w:r>
        <w:rPr>
          <w:rFonts w:hint="eastAsia"/>
          <w:lang w:val="en-US" w:eastAsia="zh-CN"/>
        </w:rPr>
        <w:t>非功能性需求</w:t>
      </w:r>
    </w:p>
    <w:p w14:paraId="32134602">
      <w:pPr>
        <w:pStyle w:val="29"/>
        <w:keepNext w:val="0"/>
        <w:keepLines w:val="0"/>
        <w:pageBreakBefore w:val="0"/>
        <w:widowControl/>
        <w:numPr>
          <w:ilvl w:val="0"/>
          <w:numId w:val="7"/>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性能需求</w:t>
      </w:r>
    </w:p>
    <w:p w14:paraId="67D489A5">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系统应具备良好的性能表现，具体要求如下：</w:t>
      </w:r>
    </w:p>
    <w:p w14:paraId="0477C3A7">
      <w:pPr>
        <w:pStyle w:val="29"/>
        <w:keepNext w:val="0"/>
        <w:keepLines w:val="0"/>
        <w:pageBreakBefore w:val="0"/>
        <w:widowControl/>
        <w:numPr>
          <w:ilvl w:val="0"/>
          <w:numId w:val="8"/>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响应时间：系统页面加载时间不超过3秒，接口响应时间不超过2秒；</w:t>
      </w:r>
    </w:p>
    <w:p w14:paraId="7AC2DB8E">
      <w:pPr>
        <w:pStyle w:val="29"/>
        <w:keepNext w:val="0"/>
        <w:keepLines w:val="0"/>
        <w:pageBreakBefore w:val="0"/>
        <w:widowControl/>
        <w:numPr>
          <w:ilvl w:val="0"/>
          <w:numId w:val="8"/>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并发处理：系统应支持至少100个用户同时在线访问，峰值时段能够处理更高的并发量；</w:t>
      </w:r>
    </w:p>
    <w:p w14:paraId="5769CB32">
      <w:pPr>
        <w:pStyle w:val="29"/>
        <w:keepNext w:val="0"/>
        <w:keepLines w:val="0"/>
        <w:pageBreakBefore w:val="0"/>
        <w:widowControl/>
        <w:numPr>
          <w:ilvl w:val="0"/>
          <w:numId w:val="8"/>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数据库性能：数据库查询响应时间应控制在2秒以内，复杂统计查询可适当延长但不超过5秒；</w:t>
      </w:r>
    </w:p>
    <w:p w14:paraId="38762DBD">
      <w:pPr>
        <w:pStyle w:val="29"/>
        <w:keepNext w:val="0"/>
        <w:keepLines w:val="0"/>
        <w:pageBreakBefore w:val="0"/>
        <w:widowControl/>
        <w:numPr>
          <w:ilvl w:val="0"/>
          <w:numId w:val="8"/>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系统吞吐量：系统应能够处理每秒至少50个事务请求。</w:t>
      </w:r>
    </w:p>
    <w:p w14:paraId="1348281F">
      <w:pPr>
        <w:pStyle w:val="29"/>
        <w:keepNext w:val="0"/>
        <w:keepLines w:val="0"/>
        <w:pageBreakBefore w:val="0"/>
        <w:widowControl/>
        <w:numPr>
          <w:ilvl w:val="0"/>
          <w:numId w:val="7"/>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安全性需求</w:t>
      </w:r>
    </w:p>
    <w:p w14:paraId="36B82890">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系统安全性是保障用户信息和业务数据的重要指标，具体要求如下：</w:t>
      </w:r>
    </w:p>
    <w:p w14:paraId="03CB8EDF">
      <w:pPr>
        <w:pStyle w:val="29"/>
        <w:keepNext w:val="0"/>
        <w:keepLines w:val="0"/>
        <w:pageBreakBefore w:val="0"/>
        <w:widowControl/>
        <w:numPr>
          <w:ilvl w:val="0"/>
          <w:numId w:val="9"/>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数据加密：用户密码采用BCrypt加密算法存储，支付信息采用HTTPS加密传输；</w:t>
      </w:r>
    </w:p>
    <w:p w14:paraId="7B30F4C9">
      <w:pPr>
        <w:pStyle w:val="29"/>
        <w:keepNext w:val="0"/>
        <w:keepLines w:val="0"/>
        <w:pageBreakBefore w:val="0"/>
        <w:widowControl/>
        <w:numPr>
          <w:ilvl w:val="0"/>
          <w:numId w:val="9"/>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身份认证：采用JWT Token机制进行用户身份验证，Token设置有效期，过期后需重新登录；</w:t>
      </w:r>
    </w:p>
    <w:p w14:paraId="77276BB9">
      <w:pPr>
        <w:pStyle w:val="29"/>
        <w:keepNext w:val="0"/>
        <w:keepLines w:val="0"/>
        <w:pageBreakBefore w:val="0"/>
        <w:widowControl/>
        <w:numPr>
          <w:ilvl w:val="0"/>
          <w:numId w:val="9"/>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权限控制：系统实现基于角色的访问控制（RBAC），严格区分普通用户和管理员权限；</w:t>
      </w:r>
    </w:p>
    <w:p w14:paraId="11579A78">
      <w:pPr>
        <w:pStyle w:val="29"/>
        <w:keepNext w:val="0"/>
        <w:keepLines w:val="0"/>
        <w:pageBreakBefore w:val="0"/>
        <w:widowControl/>
        <w:numPr>
          <w:ilvl w:val="0"/>
          <w:numId w:val="9"/>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防攻击措施：系统具备SQL注入防护、XSS攻击防护、CSRF攻击防护等安全机制；</w:t>
      </w:r>
    </w:p>
    <w:p w14:paraId="09979E89">
      <w:pPr>
        <w:pStyle w:val="29"/>
        <w:keepNext w:val="0"/>
        <w:keepLines w:val="0"/>
        <w:pageBreakBefore w:val="0"/>
        <w:widowControl/>
        <w:numPr>
          <w:ilvl w:val="0"/>
          <w:numId w:val="9"/>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支付安全：集成第三方支付平台的安全机制，确保支付交易的安全性。</w:t>
      </w:r>
    </w:p>
    <w:p w14:paraId="43DF371B">
      <w:pPr>
        <w:pStyle w:val="29"/>
        <w:keepNext w:val="0"/>
        <w:keepLines w:val="0"/>
        <w:pageBreakBefore w:val="0"/>
        <w:widowControl/>
        <w:numPr>
          <w:ilvl w:val="0"/>
          <w:numId w:val="7"/>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可靠性需求</w:t>
      </w:r>
    </w:p>
    <w:p w14:paraId="643EA897">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系统应具备较高的可靠性，保证业务连续性，具体要求如下：</w:t>
      </w:r>
    </w:p>
    <w:p w14:paraId="4500BC22">
      <w:pPr>
        <w:pStyle w:val="29"/>
        <w:keepNext w:val="0"/>
        <w:keepLines w:val="0"/>
        <w:pageBreakBefore w:val="0"/>
        <w:widowControl/>
        <w:numPr>
          <w:ilvl w:val="0"/>
          <w:numId w:val="1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系统可用性：系统可用性应达到99%以上，年停机时间不超过3.65天；</w:t>
      </w:r>
    </w:p>
    <w:p w14:paraId="554DC4E5">
      <w:pPr>
        <w:pStyle w:val="29"/>
        <w:keepNext w:val="0"/>
        <w:keepLines w:val="0"/>
        <w:pageBreakBefore w:val="0"/>
        <w:widowControl/>
        <w:numPr>
          <w:ilvl w:val="0"/>
          <w:numId w:val="1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故障恢复：系统应具备自动故障检测和恢复机制，一般故障应在30分钟内恢复；</w:t>
      </w:r>
    </w:p>
    <w:p w14:paraId="79C3EBB0">
      <w:pPr>
        <w:pStyle w:val="29"/>
        <w:keepNext w:val="0"/>
        <w:keepLines w:val="0"/>
        <w:pageBreakBefore w:val="0"/>
        <w:widowControl/>
        <w:numPr>
          <w:ilvl w:val="0"/>
          <w:numId w:val="1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数据备份：系统数据应定期备份，数据库采用主从复制机制，确保数据不丢失；</w:t>
      </w:r>
    </w:p>
    <w:p w14:paraId="4F83EBCB">
      <w:pPr>
        <w:pStyle w:val="29"/>
        <w:keepNext w:val="0"/>
        <w:keepLines w:val="0"/>
        <w:pageBreakBefore w:val="0"/>
        <w:widowControl/>
        <w:numPr>
          <w:ilvl w:val="0"/>
          <w:numId w:val="1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异常处理：系统应对各种异常情况进行合理处理，向用户提供友好的错误提示。</w:t>
      </w:r>
    </w:p>
    <w:p w14:paraId="601FE436">
      <w:pPr>
        <w:pStyle w:val="29"/>
        <w:keepNext w:val="0"/>
        <w:keepLines w:val="0"/>
        <w:pageBreakBefore w:val="0"/>
        <w:widowControl/>
        <w:numPr>
          <w:ilvl w:val="0"/>
          <w:numId w:val="7"/>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易用性需求</w:t>
      </w:r>
    </w:p>
    <w:p w14:paraId="4A585560">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系统应具有良好的用户体验，具体要求如下：</w:t>
      </w:r>
    </w:p>
    <w:p w14:paraId="7BBDD89A">
      <w:pPr>
        <w:pStyle w:val="29"/>
        <w:keepNext w:val="0"/>
        <w:keepLines w:val="0"/>
        <w:pageBreakBefore w:val="0"/>
        <w:widowControl/>
        <w:numPr>
          <w:ilvl w:val="0"/>
          <w:numId w:val="11"/>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界面设计：界面简洁美观，符合用户操作习惯，色彩搭配合理；</w:t>
      </w:r>
    </w:p>
    <w:p w14:paraId="19BFA79B">
      <w:pPr>
        <w:pStyle w:val="29"/>
        <w:keepNext w:val="0"/>
        <w:keepLines w:val="0"/>
        <w:pageBreakBefore w:val="0"/>
        <w:widowControl/>
        <w:numPr>
          <w:ilvl w:val="0"/>
          <w:numId w:val="11"/>
        </w:numPr>
        <w:tabs>
          <w:tab w:val="left" w:pos="567"/>
        </w:tabs>
        <w:kinsoku/>
        <w:wordWrap/>
        <w:overflowPunct/>
        <w:topLinePunct w:val="0"/>
        <w:autoSpaceDE/>
        <w:autoSpaceDN/>
        <w:bidi w:val="0"/>
        <w:adjustRightInd/>
        <w:snapToGrid/>
        <w:spacing w:after="0" w:line="440" w:lineRule="exact"/>
        <w:jc w:val="both"/>
        <w:textAlignment w:val="auto"/>
        <w:outlineLvl w:val="9"/>
      </w:pPr>
      <w:r>
        <w:rPr>
          <w:rFonts w:hint="eastAsia"/>
        </w:rPr>
        <w:t>操作便捷：业务流程简洁明了，关键操作不超过3步，提供必要的操作引导；</w:t>
      </w:r>
    </w:p>
    <w:p w14:paraId="4BF962BF">
      <w:pPr>
        <w:pStyle w:val="29"/>
        <w:keepNext w:val="0"/>
        <w:keepLines w:val="0"/>
        <w:pageBreakBefore w:val="0"/>
        <w:widowControl/>
        <w:numPr>
          <w:ilvl w:val="0"/>
          <w:numId w:val="11"/>
        </w:numPr>
        <w:tabs>
          <w:tab w:val="left" w:pos="567"/>
        </w:tabs>
        <w:kinsoku/>
        <w:wordWrap/>
        <w:overflowPunct/>
        <w:topLinePunct w:val="0"/>
        <w:autoSpaceDE/>
        <w:autoSpaceDN/>
        <w:bidi w:val="0"/>
        <w:adjustRightInd/>
        <w:snapToGrid/>
        <w:spacing w:after="0" w:line="440" w:lineRule="exact"/>
        <w:jc w:val="both"/>
        <w:textAlignment w:val="auto"/>
        <w:outlineLvl w:val="9"/>
      </w:pPr>
      <w:r>
        <w:rPr>
          <w:rFonts w:hint="eastAsia"/>
        </w:rPr>
        <w:t>错误提示：系统应提供清晰的错误提示信息，帮助用户快速定位和解决问题；</w:t>
      </w:r>
    </w:p>
    <w:p w14:paraId="1EE4AE99">
      <w:pPr>
        <w:pStyle w:val="29"/>
        <w:keepNext w:val="0"/>
        <w:keepLines w:val="0"/>
        <w:pageBreakBefore w:val="0"/>
        <w:widowControl/>
        <w:numPr>
          <w:ilvl w:val="0"/>
          <w:numId w:val="11"/>
        </w:numPr>
        <w:tabs>
          <w:tab w:val="left" w:pos="567"/>
        </w:tabs>
        <w:kinsoku/>
        <w:wordWrap/>
        <w:overflowPunct/>
        <w:topLinePunct w:val="0"/>
        <w:autoSpaceDE/>
        <w:autoSpaceDN/>
        <w:bidi w:val="0"/>
        <w:adjustRightInd/>
        <w:snapToGrid/>
        <w:spacing w:after="0" w:line="440" w:lineRule="exact"/>
        <w:jc w:val="both"/>
        <w:textAlignment w:val="auto"/>
        <w:outlineLvl w:val="9"/>
      </w:pPr>
      <w:r>
        <w:rPr>
          <w:rFonts w:hint="eastAsia"/>
        </w:rPr>
        <w:t>多终端适配：系统应支持PC端和移动端访问，采用响应式设计自适应不同屏幕尺寸。</w:t>
      </w:r>
    </w:p>
    <w:p w14:paraId="79F1B6BF">
      <w:pPr>
        <w:pStyle w:val="29"/>
        <w:keepNext w:val="0"/>
        <w:keepLines w:val="0"/>
        <w:pageBreakBefore w:val="0"/>
        <w:widowControl/>
        <w:numPr>
          <w:ilvl w:val="0"/>
          <w:numId w:val="4"/>
        </w:numPr>
        <w:kinsoku/>
        <w:wordWrap/>
        <w:overflowPunct/>
        <w:topLinePunct w:val="0"/>
        <w:autoSpaceDE/>
        <w:autoSpaceDN/>
        <w:bidi w:val="0"/>
        <w:adjustRightInd/>
        <w:snapToGrid/>
        <w:ind w:left="240" w:leftChars="0" w:firstLine="0" w:firstLineChars="0"/>
        <w:textAlignment w:val="auto"/>
        <w:outlineLvl w:val="2"/>
      </w:pPr>
      <w:r>
        <w:rPr>
          <w:rFonts w:hint="eastAsia"/>
        </w:rPr>
        <w:t>数据需求</w:t>
      </w:r>
    </w:p>
    <w:p w14:paraId="30E43B87">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系统数据流动如图2-4和图2-5所示，展示了系统与外部实体以及系统内部各模块之间的数据交互关系。</w:t>
      </w:r>
    </w:p>
    <w:p w14:paraId="0BE780A8">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图2-4展示了系统与外部实体（用户和管理员）之间的数据流动。用户向系统提交注册信息、预约请求和支付信息，系统处理后返回预约确认、支付结果和订单信息。管理员向系统发送各类管理操作指令，系统返回统计报表和相关数据列表。系统与数据库进行数据的存储和读取交互。</w:t>
      </w:r>
    </w:p>
    <w:p w14:paraId="5EFE28E5">
      <w:pPr>
        <w:pStyle w:val="2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图2-5展示了系统内部各业务模块之间的详细数据流动。用户管理模块（1.0）处理用户注册登录，与用户信息库（D1）交互；服务浏览模块（2.0）从服务信息库（D2）读取服务数据；预约管理模块（3.0）接收用户预约请求，查询服务信息库并在订单信息库（D3）中创建订单；支付处理模块（4.0）处理支付请求，更新订单状态并记录支付信息到支付信息库（D4）；数据统计模块（5.0）从各数据库中读取数据，进行汇总分析后提供给管理员。系统主要数据实体包括：</w:t>
      </w:r>
    </w:p>
    <w:p w14:paraId="16B08296">
      <w:pPr>
        <w:pStyle w:val="29"/>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用户信息：包括用户ID、手机号、密码（加密）、姓名、注册时间、账户状态等；</w:t>
      </w:r>
    </w:p>
    <w:p w14:paraId="6E5BD6A1">
      <w:pPr>
        <w:pStyle w:val="29"/>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服务信息：包括服务ID、服务名称、描述、价格、时长、服务内容、服务状态等；</w:t>
      </w:r>
    </w:p>
    <w:p w14:paraId="14A78D5B">
      <w:pPr>
        <w:pStyle w:val="29"/>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订单信息：包括订单ID、订单号、用户ID、服务ID、预约日期、预约时间、车牌号、车型、联系方式、订单状态、支付状态等；</w:t>
      </w:r>
    </w:p>
    <w:p w14:paraId="56371D6D">
      <w:pPr>
        <w:pStyle w:val="29"/>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支付信息：包括支付ID、支付单号、订单号、用户ID、支付金额、支付方式、支付状态、支付时间等；</w:t>
      </w:r>
    </w:p>
    <w:p w14:paraId="0E31EA8E">
      <w:pPr>
        <w:pStyle w:val="29"/>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时间段信息：包括时间段ID、日期、开始时间、结束时间、最大预约数、当前预约数等。</w:t>
      </w:r>
    </w:p>
    <w:p w14:paraId="323DB777">
      <w:pPr>
        <w:pStyle w:val="2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p>
    <w:p w14:paraId="6D193025">
      <w:pPr>
        <w:pStyle w:val="2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sectPr>
          <w:pgSz w:w="11906" w:h="16838"/>
          <w:pgMar w:top="1440" w:right="1800" w:bottom="1440" w:left="1800" w:header="851" w:footer="992" w:gutter="0"/>
          <w:pgNumType w:fmt="decimal"/>
          <w:cols w:space="0" w:num="1"/>
          <w:docGrid w:type="lines" w:linePitch="312" w:charSpace="0"/>
        </w:sectPr>
      </w:pPr>
    </w:p>
    <w:p w14:paraId="1D585391">
      <w:pPr>
        <w:pStyle w:val="2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p>
    <w:p w14:paraId="11460F5C">
      <w:pPr>
        <w:pStyle w:val="29"/>
        <w:keepNext w:val="0"/>
        <w:keepLines w:val="0"/>
        <w:pageBreakBefore w:val="0"/>
        <w:widowControl/>
        <w:kinsoku/>
        <w:wordWrap/>
        <w:overflowPunct/>
        <w:topLinePunct w:val="0"/>
        <w:autoSpaceDE/>
        <w:autoSpaceDN/>
        <w:bidi w:val="0"/>
        <w:adjustRightInd/>
        <w:snapToGrid/>
        <w:jc w:val="center"/>
        <w:textAlignment w:val="auto"/>
        <w:outlineLvl w:val="0"/>
      </w:pPr>
      <w:bookmarkStart w:id="58" w:name="_Toc29769"/>
      <w:r>
        <w:rPr>
          <w:rFonts w:hint="eastAsia"/>
        </w:rPr>
        <w:t>第四章 系统设计</w:t>
      </w:r>
      <w:bookmarkEnd w:id="58"/>
    </w:p>
    <w:p w14:paraId="6CA8B86A">
      <w:pPr>
        <w:pStyle w:val="9"/>
        <w:keepNext w:val="0"/>
        <w:keepLines w:val="0"/>
        <w:pageBreakBefore w:val="0"/>
        <w:widowControl/>
        <w:numPr>
          <w:ilvl w:val="0"/>
          <w:numId w:val="13"/>
        </w:numPr>
        <w:kinsoku/>
        <w:wordWrap/>
        <w:overflowPunct/>
        <w:topLinePunct w:val="0"/>
        <w:autoSpaceDE/>
        <w:autoSpaceDN/>
        <w:bidi w:val="0"/>
        <w:adjustRightInd/>
        <w:snapToGrid/>
        <w:spacing w:before="5" w:after="5" w:line="440" w:lineRule="exact"/>
        <w:ind w:left="493" w:leftChars="0" w:hanging="425" w:firstLineChars="0"/>
        <w:jc w:val="both"/>
        <w:textAlignment w:val="auto"/>
        <w:outlineLvl w:val="1"/>
        <w:rPr>
          <w:rFonts w:hint="eastAsia" w:ascii="黑体" w:hAnsi="黑体" w:eastAsia="黑体" w:cs="黑体"/>
          <w:sz w:val="28"/>
          <w:szCs w:val="28"/>
        </w:rPr>
      </w:pPr>
      <w:bookmarkStart w:id="59" w:name="_Toc30252"/>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总体设计</w:t>
      </w:r>
      <w:bookmarkEnd w:id="59"/>
    </w:p>
    <w:p w14:paraId="166C5B9C">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rPr>
          <w:rFonts w:hint="eastAsia"/>
        </w:rPr>
      </w:pPr>
    </w:p>
    <w:p w14:paraId="7B8CA2EC">
      <w:pPr>
        <w:pStyle w:val="9"/>
        <w:keepNext w:val="0"/>
        <w:keepLines w:val="0"/>
        <w:pageBreakBefore w:val="0"/>
        <w:widowControl/>
        <w:numPr>
          <w:ilvl w:val="2"/>
          <w:numId w:val="7"/>
        </w:numPr>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bookmarkStart w:id="60" w:name="_Toc27316"/>
      <w:r>
        <w:rPr>
          <w:rFonts w:hint="eastAsia"/>
        </w:rPr>
        <w:t>功能模块设计</w:t>
      </w:r>
      <w:bookmarkEnd w:id="60"/>
    </w:p>
    <w:p w14:paraId="230770C2">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用户认证与管理模块：</w:t>
      </w:r>
    </w:p>
    <w:p w14:paraId="5621FF44">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这是系统的基础安全模块，负责用户的身份验证和账户管理。该模块支持多种注册方式，包括手机号注册和邮箱注册，并提供完善的密码管理功能。用户可以通过用户名、手机号或验证码等多种方式登录系统，同时支持第三方登录集成。模块还包含个人信息管理功能，用户可以维护自己的基本信息、头像、联系方式等，并支持账户安全设置如密码修改、账号注销等操作。</w:t>
      </w:r>
    </w:p>
    <w:p w14:paraId="7FDF3147">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车辆信息管理模块：</w:t>
      </w:r>
    </w:p>
    <w:p w14:paraId="1B1BAABF">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专门用于管理用户的车辆信息，是预约服务的重要基础数据。用户可以添加多辆车辆，包括车牌号、车型、品牌、颜色等详细信息，并可以设置默认车辆以简化预约流程。系统会对车牌号格式进行验证，确保数据的准确性。该模块还提供车辆服务历史记录查询功能，帮助用户了解每辆车的保养情况，并可以设置保养提醒，提升用户体验。</w:t>
      </w:r>
    </w:p>
    <w:p w14:paraId="1B52010E">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服务项目展示模块：</w:t>
      </w:r>
    </w:p>
    <w:p w14:paraId="0AA98555">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这是系统的核心业务展示模块，负责向用户展示所有可用的洗车服务项目。模块提供丰富的服务信息展示，包括服务价格、时长、详细介绍和效果图片。支持多维度的服务分类浏览，如基础洗车、精洗套餐、豪华服务等。用户可以通过关键词搜索和多条件筛选（价格区间、服务类型、用户评分等）快速找到合适的服务。同时集成了用户评价系统，展示真实的服务评价和评分，帮助用户做出选择。同时统计‘好评率’‘差评高频词’，结合用户知识隐藏行为研究优化反馈机制[19]。</w:t>
      </w:r>
    </w:p>
    <w:p w14:paraId="569D0883">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智能预约管理模块[12][13]：</w:t>
      </w:r>
    </w:p>
    <w:p w14:paraId="5240797B">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这是系统的核心功能模块，实现了智能化的预约流程管理。用户可以选择服务项目、车辆信息，并通过直观的日历界面选择预约日期和时间段。系统具备实时的预约冲突检测功能，确保时间段的合理分配。用户可通过直观的日历界面选择时段，参考网上服务预约模块的核心交互逻辑[20]。支持预约容量控制，借鉴自动化车座安排系统的动态资源分配算法[5]，本模块可优化时段冲突检测效率；同时参考驾校预约系统的流程设计[3]，实现‘日历界面+实时容量提示’的极简交互。避免同一时间段预约过多导致服务质量下降。用户可以在规定时间内修改或取消预约，系统会自动处理相关的业务逻辑，如退款、时间段释放等。</w:t>
      </w:r>
    </w:p>
    <w:p w14:paraId="54575B73">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lang w:val="en-US" w:eastAsia="zh-CN"/>
        </w:rPr>
      </w:pPr>
      <w:r>
        <w:rPr>
          <w:rFonts w:hint="eastAsia"/>
          <w:lang w:val="en-US" w:eastAsia="zh-CN"/>
        </w:rPr>
        <w:t>管理后台控制模块：</w:t>
      </w:r>
    </w:p>
    <w:p w14:paraId="1859AC56">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default" w:eastAsia="宋体"/>
          <w:lang w:val="en-US" w:eastAsia="zh-CN"/>
        </w:rPr>
      </w:pPr>
      <w:r>
        <w:rPr>
          <w:rFonts w:hint="eastAsia"/>
          <w:lang w:val="en-US" w:eastAsia="zh-CN"/>
        </w:rPr>
        <w:t>为管理员提供全面的系统管理功能。包含用户管理、服务管理、预约管理、订单管理等核心业务管理功能。支持细粒度的权限控制，不同角色的管理员具有不同的操作权限。提供系统配置功能，可以设置业务参数、时间段配置、服务容量等。具备完整的日志记录功能，记录所有重要操作，便于问题追踪和审计。还包含数据备份、系统监控等运维功能，确保系统的稳定运行。</w:t>
      </w:r>
    </w:p>
    <w:p w14:paraId="554FE7EA">
      <w:pPr>
        <w:pStyle w:val="9"/>
        <w:keepNext w:val="0"/>
        <w:keepLines w:val="0"/>
        <w:pageBreakBefore w:val="0"/>
        <w:widowControl/>
        <w:numPr>
          <w:ilvl w:val="2"/>
          <w:numId w:val="7"/>
        </w:numPr>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r>
        <w:rPr>
          <w:rFonts w:hint="eastAsia"/>
        </w:rPr>
        <w:t>系统架构设计</w:t>
      </w:r>
    </w:p>
    <w:p w14:paraId="02588D39">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rPr>
          <w:rFonts w:hint="eastAsia"/>
        </w:rPr>
      </w:pPr>
      <w:r>
        <w:rPr>
          <w:rFonts w:hint="eastAsia"/>
        </w:rPr>
        <w:t>本系统采用B/S（浏览器/服务器）架构模式，基于经典的三层架构进行设计，如图4-1所示。三层架构将系统划分为表示层、业务逻辑层和数据访问层，各层职责明确、边界清晰，层与层之间通过接口进行交互，降低了系统的耦合度，提高了系统的可维护性和可扩展性。</w:t>
      </w:r>
    </w:p>
    <w:p w14:paraId="345C3AE1">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rPr>
          <w:rFonts w:hint="eastAsia"/>
        </w:rPr>
      </w:pPr>
      <w:r>
        <w:rPr>
          <w:rFonts w:hint="eastAsia"/>
        </w:rPr>
        <w:t>图4-1 系统架构图</w:t>
      </w:r>
    </w:p>
    <w:p w14:paraId="4CD22E79">
      <w:pPr>
        <w:pStyle w:val="9"/>
        <w:keepNext w:val="0"/>
        <w:keepLines w:val="0"/>
        <w:pageBreakBefore w:val="0"/>
        <w:widowControl/>
        <w:numPr>
          <w:ilvl w:val="0"/>
          <w:numId w:val="13"/>
        </w:numPr>
        <w:kinsoku/>
        <w:wordWrap/>
        <w:overflowPunct/>
        <w:topLinePunct w:val="0"/>
        <w:autoSpaceDE/>
        <w:autoSpaceDN/>
        <w:bidi w:val="0"/>
        <w:adjustRightInd/>
        <w:snapToGrid/>
        <w:spacing w:before="100" w:after="50" w:line="440" w:lineRule="exact"/>
        <w:ind w:left="491" w:leftChars="0" w:hanging="425" w:firstLineChars="0"/>
        <w:jc w:val="both"/>
        <w:textAlignment w:val="auto"/>
        <w:outlineLvl w:val="1"/>
        <w:rPr>
          <w:rFonts w:hint="eastAsia" w:ascii="黑体" w:hAnsi="黑体" w:eastAsia="黑体" w:cs="黑体"/>
          <w:sz w:val="28"/>
          <w:szCs w:val="28"/>
        </w:rPr>
      </w:pPr>
      <w:bookmarkStart w:id="61" w:name="_Toc27573"/>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详细设计</w:t>
      </w:r>
      <w:bookmarkEnd w:id="61"/>
    </w:p>
    <w:p w14:paraId="2196F5EB">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详细设计部分对系统的核心业务模块进行深入设计，描述各模块的业务流程、处理逻辑、关键算法等。本节重点设计用户预约模块、支付模块和订单管理模块三个核心模块。</w:t>
      </w:r>
    </w:p>
    <w:p w14:paraId="3446CF64">
      <w:pPr>
        <w:pStyle w:val="9"/>
        <w:keepNext w:val="0"/>
        <w:keepLines w:val="0"/>
        <w:pageBreakBefore w:val="0"/>
        <w:widowControl/>
        <w:numPr>
          <w:ilvl w:val="0"/>
          <w:numId w:val="14"/>
        </w:numPr>
        <w:kinsoku/>
        <w:wordWrap/>
        <w:overflowPunct/>
        <w:topLinePunct w:val="0"/>
        <w:autoSpaceDE/>
        <w:autoSpaceDN/>
        <w:bidi w:val="0"/>
        <w:adjustRightInd/>
        <w:snapToGrid/>
        <w:spacing w:after="0" w:line="440" w:lineRule="exact"/>
        <w:ind w:left="240" w:leftChars="0" w:firstLine="0" w:firstLineChars="0"/>
        <w:jc w:val="both"/>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用户预约模块设计</w:t>
      </w:r>
    </w:p>
    <w:p w14:paraId="6B018BF1">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用户预约模块是系统最核心的业务模块之一，用户通过该模块完成洗车服务的在线预约。用户预约业务流程如图4-2所示，详细描述了从用户登录到预约完成的整个流程。</w:t>
      </w:r>
    </w:p>
    <w:p w14:paraId="12A014C9">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【此处插入：图4-2 用户预约业务流程图】</w:t>
      </w:r>
    </w:p>
    <w:p w14:paraId="4160809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p>
    <w:p w14:paraId="64C35ECF">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业务流程说明：</w:t>
      </w:r>
    </w:p>
    <w:p w14:paraId="1FCF32B9">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用户登录系统：用户打开系统首页，如果未登录则跳转到登录页面，输入手机号和密码进行登录。系统验证用户身份后生成JWT Token并返回给客户端，客户端将Token保存到本地存储（LocalStorage），后续所有请求都携带Token。</w:t>
      </w:r>
    </w:p>
    <w:p w14:paraId="5AADF975">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浏览服务项目：登录成功后，用户进入服务列表页面，系统从服务信息库中查询所有上架状态的服务，按类型分类展示。用户可以查看服务的详细信息，包括价格、时长、服务内容等。</w:t>
      </w:r>
    </w:p>
    <w:p w14:paraId="5DED4C00">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选择服务：用户点击心仪的服务项目，进入预约页面。系统将选中的服务ID传递到预约页面，展示服务的基本信息。</w:t>
      </w:r>
    </w:p>
    <w:p w14:paraId="66CBB3A6">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选择预约时间：用户选择预约日期，系统根据日期查询可用的时间段。查询逻辑为：从时间段表中查询指定日期的所有时间段，计算每个时间段的剩余容量（最大预约数 - 当前预约数），剩余容量大于0的时间段标记为可用，剩余容量为0的时间段标记为已满。系统将可用时间段列表返回给客户端，客户端以按钮或卡片形式展示，已满的时间段置灰不可选。</w:t>
      </w:r>
    </w:p>
    <w:p w14:paraId="15458E87">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时间段可用性：用户点击某个时间段时，系统再次验证该时间段的可用性。如果时间段已满（可能在用户浏览过程中被其他用户预约），系统提示"该时间段已满，请选择其他时间段"，用户需要重新选择时间段；如果时间段仍然可用，则进入下一步。</w:t>
      </w:r>
    </w:p>
    <w:p w14:paraId="1BFFC8E5">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填写车辆信息：用户填写车辆信息表单，包括车牌号（必填）、车型（必填）、车辆颜色（选填）、联系电话（必填）、备注信息（选填）。系统对输入进行前端验证，车牌号需要符合标准格式（如川B12345），手机号需要为11位数字。</w:t>
      </w:r>
    </w:p>
    <w:p w14:paraId="48A22ED6">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预约：用户点击"提交预约"按钮，系统进行后端验证，包括：用户登录状态验证、服务ID有效性验证、时间段可用性再次验证（防止并发冲突）、车辆信息完整性和合法性验证。所有验证通过后，系统执行预约创建逻辑。</w:t>
      </w:r>
    </w:p>
    <w:p w14:paraId="01A77EF9">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系统生成订单：系统在数据库事务中执行以下操作：</w:t>
      </w:r>
    </w:p>
    <w:p w14:paraId="5E6F0F1A">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生成唯一的订单号（格式为CW+当前时间戳+4位随机数，如CW202501131234567890）；</w:t>
      </w:r>
    </w:p>
    <w:p w14:paraId="098D8CE9">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插入订单记录到订单表，设置订单状态为"待确认"，支付状态为"未支付"，记录用户ID、服务ID、时间段ID、预约日期、预约时间、车辆信息、联系电话、总价格（从服务表获取）、创建时间等；</w:t>
      </w:r>
    </w:p>
    <w:p w14:paraId="3FC9738F">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更新时间段表，将该时间段的当前预约数加1，防止超额预约；</w:t>
      </w:r>
    </w:p>
    <w:p w14:paraId="2C939251">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提交事务，如果任何一步失败则回滚事务。</w:t>
      </w:r>
    </w:p>
    <w:p w14:paraId="7675343F">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转支付页面：订单创建成功后，系统返回订单ID和订单号给客户端，客户端跳转到支付页面，传递订单号参数。支付页面展示订单详情和待支付金额。（10）选择支付方式：用户在支付页面选择支付方式（微信支付、支付宝支付或信用卡支付）。如果用户选择立即支付，则进入支付流程（详见4.2.2支付模块设计）；如果用户选择稍后支付，则跳过支付流程。</w:t>
      </w:r>
    </w:p>
    <w:p w14:paraId="3E372497">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支付处理：用户选择支付方式后，系统调用对应的支付接口，生成支付订单，返回支付二维码或跳转URL。用户完成支付后，第三方支付平台向系统发送异步回调通知。</w:t>
      </w:r>
    </w:p>
    <w:p w14:paraId="41246213">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判断支付结果：系统接收到支付回调后，验证回调数据的真实性和完整性，查询支付记录的状态。如果支付成功，执行以下操作：</w:t>
      </w:r>
    </w:p>
    <w:p w14:paraId="4E4007DE">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创建支付记录，保存支付单号、订单号、支付金额、支付方式、支付时间等信息到支付表；</w:t>
      </w:r>
    </w:p>
    <w:p w14:paraId="7761A0E0">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更新订单表，将订单的支付状态设置为"已支付"，记录支付时间和支付方式；</w:t>
      </w:r>
    </w:p>
    <w:p w14:paraId="125ADE38">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发送预约确认通知给用户，通过短信或站内消息告知预约成功；</w:t>
      </w:r>
    </w:p>
    <w:p w14:paraId="74D8CD6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跳转到支付成功页面，展示订单信息和支付详情。</w:t>
      </w:r>
    </w:p>
    <w:p w14:paraId="29BD612C">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如果支付失败，执行以下操作：</w:t>
      </w:r>
    </w:p>
    <w:p w14:paraId="3879750D">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不创建支付记录，或创建支付记录并标记状态为"失败"；</w:t>
      </w:r>
    </w:p>
    <w:p w14:paraId="5F51B2EB">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订单保持"未支付"状态，用户可以稍后在订单列表中重新支付；</w:t>
      </w:r>
    </w:p>
    <w:p w14:paraId="0570B8CD">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跳转到支付失败页面，展示失败原因，提供重新支付或返回订单列表的按钮。</w:t>
      </w:r>
    </w:p>
    <w:p w14:paraId="53DF011F">
      <w:pPr>
        <w:pStyle w:val="9"/>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查看订单详情：支付完成后，用户可以在订单管理页面查看订单的完整信息，包括订单号、服务名称、预约时间、车辆信息、订单状态、支付状态等。用户可以等待管理员确认订单，或者在需要时取消订单。</w:t>
      </w:r>
    </w:p>
    <w:p w14:paraId="69E3AFDF">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关键算法设计：</w:t>
      </w:r>
    </w:p>
    <w:p w14:paraId="61BFA6C0">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订单号生成算法：采用"前缀 + 时间戳 + 随机数"的方式生成唯一订单号，前缀为"CW"（CarWash缩写），时间戳精确到毫秒（13位），随机数为4位数字，总长度为19位，确保订单号的唯一性和可读性；</w:t>
      </w:r>
    </w:p>
    <w:p w14:paraId="253B1C1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时间段并发控制算法：在更新时间段的当前预约数时，使用数据库的乐观锁或悲观锁机制，防止多个用户同时预约同一时间段导致超额。具体实现为：在UPDATE语句中增加WHERE条件"current_bookings &lt; max_bookings"，如果更新影响行数为0，说明时间段已满，抛出异常并回滚事务；</w:t>
      </w:r>
    </w:p>
    <w:p w14:paraId="146E61AA">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库存扣减策略：采用先查询再更新的两阶段方式，第一阶段查询时间段的可用性，第二阶段在事务中更新时再次验证并扣减库存，避免超卖问题。</w:t>
      </w:r>
    </w:p>
    <w:p w14:paraId="50292018">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异常处理策略：</w:t>
      </w:r>
    </w:p>
    <w:p w14:paraId="44C64767">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如果服务已下架，提示"该服务暂时不可用，请选择其他服务"；</w:t>
      </w:r>
    </w:p>
    <w:p w14:paraId="196944A9">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如果时间段已满，提示"该时间段已满，请选择其他时间段"；</w:t>
      </w:r>
    </w:p>
    <w:p w14:paraId="32C7D9AD">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如果用户未登录，跳转到登录页面并携带重定向参数，登录成功后返回预约页面；</w:t>
      </w:r>
    </w:p>
    <w:p w14:paraId="65910693">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如果网络异常导致预约失败，提示用户检查网络并重试；</w:t>
      </w:r>
    </w:p>
    <w:p w14:paraId="2AAF4D6D">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如果服务器内部错误，记录详细的错误日志，提示用户"系统繁忙，请稍后再试"。</w:t>
      </w:r>
    </w:p>
    <w:p w14:paraId="79B80B66">
      <w:pPr>
        <w:pStyle w:val="9"/>
        <w:keepNext w:val="0"/>
        <w:keepLines w:val="0"/>
        <w:pageBreakBefore w:val="0"/>
        <w:widowControl/>
        <w:numPr>
          <w:ilvl w:val="0"/>
          <w:numId w:val="14"/>
        </w:numPr>
        <w:kinsoku/>
        <w:wordWrap/>
        <w:overflowPunct/>
        <w:topLinePunct w:val="0"/>
        <w:autoSpaceDE/>
        <w:autoSpaceDN/>
        <w:bidi w:val="0"/>
        <w:adjustRightInd/>
        <w:snapToGrid/>
        <w:spacing w:after="0" w:line="440" w:lineRule="exact"/>
        <w:ind w:left="240" w:leftChars="0" w:firstLine="0" w:firstLineChars="0"/>
        <w:jc w:val="both"/>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支付模块设计</w:t>
      </w:r>
    </w:p>
    <w:p w14:paraId="50F098BA">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支付模块负责处理用户的在线支付请求，集成第三方支付平台，确保支付的安全性和可靠性。支付处理流程如图4-3所示，展示了支付的完整业务流程。</w:t>
      </w:r>
    </w:p>
    <w:p w14:paraId="69F55EFE">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【此处插入：图4-3 支付处理流程图】</w:t>
      </w:r>
    </w:p>
    <w:p w14:paraId="736BC57C">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业务流程说明：</w:t>
      </w:r>
    </w:p>
    <w:p w14:paraId="60EA1561">
      <w:pPr>
        <w:pStyle w:val="9"/>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选择支付：用户在订单详情页或支付页面点击"立即支付"按钮，进入支付流程。系统首先验证订单的支付状态，如果订单已支付，提示"订单已支付，无需重复支付"并返回；如果订单未支付，则继续支付流程。</w:t>
      </w:r>
    </w:p>
    <w:p w14:paraId="76C38459">
      <w:pPr>
        <w:pStyle w:val="9"/>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选择支付方式：系统展示支持的支付方式列表，包括微信支付、支付宝支付、信用卡支付。每种支付方式展示对应的图标和说明。用户点击选择其中一种支付方式。</w:t>
      </w:r>
    </w:p>
    <w:p w14:paraId="1AEE590F">
      <w:pPr>
        <w:pStyle w:val="9"/>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调用支付接口：根据用户选择的支付方式，系统调用不同的支付</w:t>
      </w:r>
    </w:p>
    <w:p w14:paraId="463B5DD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w:t>
      </w:r>
    </w:p>
    <w:p w14:paraId="757DF33E">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微信支付：调用微信支付统一下单API（pay/unifiedorder），传递商户号、订单号、订单金额、回调URL等参数。微信支付返回预支付交易ID（prepay_id）和支付二维码字符串。系统生成二维码图片展示给用户，用户使用微信扫一扫完成支付；</w:t>
      </w:r>
    </w:p>
    <w:p w14:paraId="7364CA2F">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宝支付：调用支付宝手机网站支付接口（alipay.trade.wap.pay）或电脑网站支付接口（alipay.trade.page.pay），传递商户ID、订单号、订单金额、回调URL等参数。支付宝返回支付表单HTML或支付URL。系统将用户跳转到支付宝支付页面，用户使用支付宝账户或扫码完成支付；</w:t>
      </w:r>
    </w:p>
    <w:p w14:paraId="688A0ECE">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信用卡支付：调用银行或第三方支付平台的信用卡支付接口，传递订单信息和信用卡信息（卡号、有效期、CVV码）。接口返回支付结果或跳转URL。用户输入信用卡信息并提交，银行进行验证后完成支付。</w:t>
      </w:r>
    </w:p>
    <w:p w14:paraId="73FD9A18">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创建支付订单：系统在调用第三方支付接口前，先在支付表中创建支付记录，记录支付单号（系统生成的唯一标识）、订单号、用户ID、支付金额、支付方式、支付状态（设置为"待支付"）、创建时间等信息。支付单号的生成规则为："PAY + 时间戳 + 随机数"，如PAY2025011312345678901234。（5）等待支付结果：用户在第三方支付平台完成支付操作后，第三方平台会向系统发送异步回调通知（Webhook），通知支付结果。系统提供回调接口接收通知，如/api/payment/callback/wechat、/api/payment/callback/alipay等。（6）判断支付是否成功：系统接收到回调通知后，进行以下验证：</w:t>
      </w:r>
    </w:p>
    <w:p w14:paraId="4D9CCE19">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验证回调数据的签名，确保数据来自合法的支付平台，防止伪造；</w:t>
      </w:r>
    </w:p>
    <w:p w14:paraId="68EA67A5">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验证订单号和支付金额是否与系统记录一致，防止数据篡改；</w:t>
      </w:r>
    </w:p>
    <w:p w14:paraId="385AE98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查询支付记录的当前状态，如果已处理则忽略重复通知（支付平台可能多次发送回调）；</w:t>
      </w:r>
    </w:p>
    <w:p w14:paraId="4EB573C0">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验证支付状态，如果为"成功"则执行支付成功逻辑，如果为"失败"则执行支付失败逻辑。</w:t>
      </w:r>
    </w:p>
    <w:p w14:paraId="1D569691">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（7）支付成功处理：如果支付成功，系统在数据库事务中执行以下操作：</w:t>
      </w:r>
    </w:p>
    <w:p w14:paraId="7733EC3A">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更新支付记录：将支付状态设置为"已支付"，记录第三方交易号、支付时间等信息；</w:t>
      </w:r>
    </w:p>
    <w:p w14:paraId="7270C35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更新订单记录：将订单的支付状态设置为"已支付"，记录支付时间和支付方式；</w:t>
      </w:r>
    </w:p>
    <w:p w14:paraId="1777F32E">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发送支付成功通知：调用短信服务接口或消息推送接口，向用户发送支付成功通知，包含订单号和预约信息；</w:t>
      </w:r>
    </w:p>
    <w:p w14:paraId="6F19F60B">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返回支付结果：向客户端返回支付成功的响应，客户端跳转到支付成功页面，展示"支付成功！您的预约已确认"等提示信息，显示订单详情和二维码（用于到店核销）。</w:t>
      </w:r>
    </w:p>
    <w:p w14:paraId="55C5507D">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（8）支付失败处理：如果支付失败，系统执行以下操作：</w:t>
      </w:r>
    </w:p>
    <w:p w14:paraId="38BF72F8">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更新支付记录：将支付状态设置为"支付失败"，记录失败原因（如余额不足、银行卡过期、密码错误等）；</w:t>
      </w:r>
    </w:p>
    <w:p w14:paraId="7A04D973">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订单状态保持不变：订单的支付状态仍为"未支付"，用户可以重新发起支付；</w:t>
      </w:r>
    </w:p>
    <w:p w14:paraId="60381B97">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返回支付结果：向客户端返回支付失败的响应，客户端跳转到支付失败页面，展示失败原因和提示信息，提供"重新支付"和"返回订单列表"两个按钮。</w:t>
      </w:r>
    </w:p>
    <w:p w14:paraId="09CF0EB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用户点击"重新支付"可以重新选择支付方式并发起支付；点击"返回订单列表"可以返回到订单管理页面，稍后再进行支付。关键技术实现：</w:t>
      </w:r>
    </w:p>
    <w:p w14:paraId="556A0442">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安全：所有支付相关的数据传输采用HTTPS协议加密；支付接口调用时对参数进行签名，第三方平台验证签名后才处理请求；接收回调通知时验证签名，确保数据来源可信；用户的信用卡信息不保存在系统中，符合PCI DSS安全标准；</w:t>
      </w:r>
    </w:p>
    <w:p w14:paraId="6E0A4FCE">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幂等性保证：支付回调接口实现幂等性，即使第三方平台多次发送回调通知，系统也只处理一次。实现方式为：在处理回调前先查询支付记录的状态，如果已经是"已支付"状态则直接返回成功，不重复处理；</w:t>
      </w:r>
    </w:p>
    <w:p w14:paraId="2AF5A310">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步通知处理：支付回调是异步的，用户完成支付后系统可能还未收到回调。因此前端需要实现轮询机制，每隔几秒查询一次订单的支付状态，直到支付成功或超时。超时时间设置为5分钟，超时后提示用户"支付结果确认中，请稍后在订单列表中查看"；</w:t>
      </w:r>
    </w:p>
    <w:p w14:paraId="223542D2">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支付单号与订单号的关系：一个订单只对应一个成功的支付记录，但可能存在多次支付尝试。系统记录所有的支付记录，通过订单号关联订单，通过支付状态区分成功和失败的支付。</w:t>
      </w:r>
    </w:p>
    <w:p w14:paraId="41070223">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异常处理策略：</w:t>
      </w:r>
    </w:p>
    <w:p w14:paraId="4AE6252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如果调用支付接口失败（网络异常、接口返回错误等），记录详细的错误日志，提示用户"支付服务暂时不可用，请稍后重试"；</w:t>
      </w:r>
    </w:p>
    <w:p w14:paraId="13639E66">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如果支付金额与订单金额不符，拒绝支付并记录异常日志，提示用户"订单金额异常，请联系客服"；</w:t>
      </w:r>
    </w:p>
    <w:p w14:paraId="3CD35F0D">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如果回调数据验签失败，记录可疑请求的IP和数据，拒绝处理并返回失败；</w:t>
      </w:r>
    </w:p>
    <w:p w14:paraId="4403D114">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如果支付超时未收到回调，订单保持"未支付"状态，用户可以在订单列表中查看并重新支付。</w:t>
      </w:r>
    </w:p>
    <w:p w14:paraId="6ED133D0">
      <w:pPr>
        <w:pStyle w:val="9"/>
        <w:keepNext w:val="0"/>
        <w:keepLines w:val="0"/>
        <w:pageBreakBefore w:val="0"/>
        <w:widowControl/>
        <w:numPr>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80B7DAF">
      <w:pPr>
        <w:pStyle w:val="9"/>
        <w:keepNext w:val="0"/>
        <w:keepLines w:val="0"/>
        <w:pageBreakBefore w:val="0"/>
        <w:widowControl/>
        <w:numPr>
          <w:ilvl w:val="0"/>
          <w:numId w:val="14"/>
        </w:numPr>
        <w:kinsoku/>
        <w:wordWrap/>
        <w:overflowPunct/>
        <w:topLinePunct w:val="0"/>
        <w:autoSpaceDE/>
        <w:autoSpaceDN/>
        <w:bidi w:val="0"/>
        <w:adjustRightInd/>
        <w:snapToGrid/>
        <w:spacing w:after="0" w:line="440" w:lineRule="exact"/>
        <w:ind w:left="240" w:leftChars="0" w:firstLine="0" w:firstLineChars="0"/>
        <w:jc w:val="both"/>
        <w:textAlignment w:val="auto"/>
        <w:outlineLvl w:val="2"/>
        <w:rPr>
          <w:rFonts w:hint="eastAsia" w:ascii="宋体" w:hAnsi="宋体" w:eastAsia="宋体" w:cs="宋体"/>
          <w:sz w:val="24"/>
          <w:szCs w:val="24"/>
          <w:lang w:val="en-US" w:eastAsia="zh-CN"/>
        </w:rPr>
      </w:pPr>
      <w:bookmarkStart w:id="62" w:name="_Toc9553"/>
      <w:r>
        <w:rPr>
          <w:rFonts w:hint="eastAsia" w:ascii="宋体" w:hAnsi="宋体" w:eastAsia="宋体" w:cs="宋体"/>
          <w:sz w:val="24"/>
          <w:szCs w:val="24"/>
          <w:lang w:val="en-US" w:eastAsia="zh-CN"/>
        </w:rPr>
        <w:t>订单管理模块设计</w:t>
      </w:r>
    </w:p>
    <w:p w14:paraId="2323FF0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订单管理模块是管理员处理预约订单的核心模块，负责订单的审核、状态更新、取消、删除等操作。订单处理流程如图4-4所示，展示了管理员处理订单的完整业务流程。</w:t>
      </w:r>
    </w:p>
    <w:p w14:paraId="6DCCBC9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【此处插入：图4-4 订单处理流程图】</w:t>
      </w:r>
    </w:p>
    <w:p w14:paraId="4A0E28D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业务流程说明：</w:t>
      </w:r>
    </w:p>
    <w:p w14:paraId="5C0E12C5">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用户提交预约订单：用户在前端完成预约流程后，系统创建订单</w:t>
      </w:r>
    </w:p>
    <w:p w14:paraId="2E9AF23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记录并保存到订单表，订单状态初始化为"待确认"。同时，系统可以通过WebSocket或消息队列向管理端推送新订单通知，提醒管理员及时处理。</w:t>
      </w:r>
    </w:p>
    <w:p w14:paraId="64087398">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管理员查看新订单：管理员登录后台管理系统，进入预约管理模</w:t>
      </w:r>
    </w:p>
    <w:p w14:paraId="37D90A2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块。系统展示所有订单的列表，管理员可以通过状态筛选查看"待确认"的订单。订单列表按创建时间倒序排列，最新的订单显示在最前面，方便管理员优先处理。</w:t>
      </w:r>
    </w:p>
    <w:p w14:paraId="31E2F56E">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管理员确认订单：管理员点击订单详情，查看用户的预约信息，</w:t>
      </w:r>
    </w:p>
    <w:p w14:paraId="5C3CA76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包括服务项目、预约时间、车辆信息、联系电话等。审核无误后，管理员点击"确认订单"按钮，系统执行确认操作。</w:t>
      </w:r>
    </w:p>
    <w:p w14:paraId="7FC04015">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更新订单状态为"已确认"：系统在数据库中将订单状态更新为"</w:t>
      </w:r>
    </w:p>
    <w:p w14:paraId="4A9D40F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已确认"，同时记录确认时间和确认人（管理员ID）。订单状态的变更会记录到操作日志表中，形成审计轨迹。</w:t>
      </w:r>
    </w:p>
    <w:p w14:paraId="00F28507">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发送确认通知：系统调用短信服务接口，向用户发送预约确认通</w:t>
      </w:r>
    </w:p>
    <w:p w14:paraId="58CD0FE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知。短信内容包括："尊敬的用户，您预约的服务名称已确认，预约时间为预约时间，地址为服务地址，请准时到达。如有疑问请致电客服电话。"用户收到短信后可以做好准备，按时到店享受服务。</w:t>
      </w:r>
    </w:p>
    <w:p w14:paraId="049177DA">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管理员开始服务：到达预约时间后，用户到店，服务人员开始提</w:t>
      </w:r>
    </w:p>
    <w:p w14:paraId="717B028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供服务。管理员在后台系统中点击"开始服务"按钮，系统将订单状态更新为"进行中"，记录服务开始时间。此时订单不可取消，用户在前端可以看到订单状态的变化。</w:t>
      </w:r>
    </w:p>
    <w:p w14:paraId="61FB50EB">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管理员完成服务：服务结束后，管理员点击"完成服务"按钮，系</w:t>
      </w:r>
    </w:p>
    <w:p w14:paraId="0BDCF4C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统将订单状态更新为"已完成"，记录服务完成时间。</w:t>
      </w:r>
    </w:p>
    <w:p w14:paraId="1999731C">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系统发送完成通知：系统向用户发送服务完成通知，提醒用户可</w:t>
      </w:r>
    </w:p>
    <w:p w14:paraId="0D8BE05C">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以对服务进行评价。通知内容为："您的服务名称已完成，感谢您的使用！欢迎您对本次服务进行评价，帮助我们改进服务质量。"</w:t>
      </w:r>
    </w:p>
    <w:p w14:paraId="760BE7C9">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用户提交评价：用户收到通知后，可以在订单详情页面进行评价。</w:t>
      </w:r>
    </w:p>
    <w:p w14:paraId="6A5ADAA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评价内容包括服务质量评分、服务态度评分、环境评分、文字评价等。用户提交评价后，系统将评价数据保存到评价表中，关联订单ID和用户ID。</w:t>
      </w:r>
    </w:p>
    <w:p w14:paraId="40D0CE6C">
      <w:pPr>
        <w:pStyle w:val="9"/>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系统保存评价信息：系统将评价数据插入到评价表，同时可以计</w:t>
      </w:r>
    </w:p>
    <w:p w14:paraId="4CA7F73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算服务的平均评分，更新到服务表中，为其他用户提供参考。评价提交后，订单流程完整结束。</w:t>
      </w:r>
    </w:p>
    <w:p w14:paraId="3EA2F51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订单取消流程：如果订单需要取消（用户主动取消或管理员取消），流程如下：</w:t>
      </w:r>
    </w:p>
    <w:p w14:paraId="62520CB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p>
    <w:p w14:paraId="3D94C917">
      <w:pPr>
        <w:pStyle w:val="9"/>
        <w:keepNext w:val="0"/>
        <w:keepLines w:val="0"/>
        <w:pageBreakBefore w:val="0"/>
        <w:widowControl/>
        <w:numPr>
          <w:ilvl w:val="0"/>
          <w:numId w:val="18"/>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发起取消请求：用户或管理员点击"取消订单"按钮，系统弹出取</w:t>
      </w:r>
    </w:p>
    <w:p w14:paraId="7D0E86B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消原因选择框，包括"时间冲突"、"计划变更"、"服务不满意"、"其他原因"等选项。用户或管理员选择原因并填写详细说明（可选）。</w:t>
      </w:r>
    </w:p>
    <w:p w14:paraId="6AACAD4E">
      <w:pPr>
        <w:pStyle w:val="9"/>
        <w:keepNext w:val="0"/>
        <w:keepLines w:val="0"/>
        <w:pageBreakBefore w:val="0"/>
        <w:widowControl/>
        <w:numPr>
          <w:ilvl w:val="0"/>
          <w:numId w:val="18"/>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判断订单状态：系统验证订单的当前状态，只有"待确认"和"</w:t>
      </w:r>
    </w:p>
    <w:p w14:paraId="59C24B4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已确认"状态的订单允许取消。如果订单状态为"进行中"或"已完成"，系统拒绝取消并提示"订单已开始服务或已完成，无法取消"。</w:t>
      </w:r>
    </w:p>
    <w:p w14:paraId="62A157F3">
      <w:pPr>
        <w:pStyle w:val="9"/>
        <w:keepNext w:val="0"/>
        <w:keepLines w:val="0"/>
        <w:pageBreakBefore w:val="0"/>
        <w:widowControl/>
        <w:numPr>
          <w:ilvl w:val="0"/>
          <w:numId w:val="18"/>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更新订单状态为"已取消"：系统将订单状态更新为"已取消"，</w:t>
      </w:r>
    </w:p>
    <w:p w14:paraId="15FC179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记录取消时间、取消人、取消原因。同时，将该订单占用的时间段释放，即将时间段表中对应时间段的当前预约数减1，使该时间段重新可用。</w:t>
      </w:r>
    </w:p>
    <w:p w14:paraId="3628AF41">
      <w:pPr>
        <w:pStyle w:val="9"/>
        <w:keepNext w:val="0"/>
        <w:keepLines w:val="0"/>
        <w:pageBreakBefore w:val="0"/>
        <w:widowControl/>
        <w:numPr>
          <w:ilvl w:val="0"/>
          <w:numId w:val="18"/>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处理退款：如果订单已支付，系统需要发起退款流程。调用</w:t>
      </w:r>
    </w:p>
    <w:p w14:paraId="5EBF61C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支付平台的退款接口，传递原支付单号、退款金额、退款原因等参数。支付平台处理退款后，向系统发送退款结果回调。系统更新支付记录的状态为"已退款"，记录退款时间。退款金额原路返回用户的支付账户，通常在1-7个工作日到账。</w:t>
      </w:r>
    </w:p>
    <w:p w14:paraId="3E97ED74">
      <w:pPr>
        <w:pStyle w:val="9"/>
        <w:keepNext w:val="0"/>
        <w:keepLines w:val="0"/>
        <w:pageBreakBefore w:val="0"/>
        <w:widowControl/>
        <w:numPr>
          <w:ilvl w:val="0"/>
          <w:numId w:val="18"/>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发送取消通知：系统向用户发送订单取消通知，告知订单已取消，</w:t>
      </w:r>
    </w:p>
    <w:p w14:paraId="118C9A2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如已支付则说明退款将在几个工作日内到账。</w:t>
      </w:r>
    </w:p>
    <w:p w14:paraId="709FC2F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关键算法设计：</w:t>
      </w:r>
    </w:p>
    <w:p w14:paraId="7644430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订单状态流转控制：订单状态的流转遵循固定的流程："待确认" → "已确认" → "进行中" → "已完成"，或在"待确认"、"已确认"阶段跳转到"已取消"。系统在状态更新时验证当前状态是否允许转换到目标状态，防止非法状态跳转；</w:t>
      </w:r>
    </w:p>
    <w:p w14:paraId="351DCFD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时间段库存回滚：订单取消时需要将时间段的预约数减1，实现库存回滚。为防止并发问题，使用数据库事务和行锁，确保库存的准确性；</w:t>
      </w:r>
    </w:p>
    <w:p w14:paraId="6D93DD72">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操作日志记录：所有对订单的操作（创建、确认、开始、完成、取消、删除）都记录到操作日志表，包含操作人、操作时间、操作类型、操作前状态、操作后状态、备注等字段，便于审计和问题追溯。</w:t>
      </w:r>
    </w:p>
    <w:p w14:paraId="7589DB6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异常处理策略：</w:t>
      </w:r>
    </w:p>
    <w:p w14:paraId="2FD1E24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如果确认订单时订单已被其他管理员确认，提示"订单已确认，无需重复操作"；</w:t>
      </w:r>
    </w:p>
    <w:p w14:paraId="7173656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如果取消订单时订单已被取消，提示"订单已取消，无需重复操作"；</w:t>
      </w:r>
    </w:p>
    <w:p w14:paraId="61F07BD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如果退款接口调用失败，记录错误日志，提示管理员"自动退款失败，请手动处理退款"，并标记订单为"待退款"状态；</w:t>
      </w:r>
    </w:p>
    <w:p w14:paraId="1041DCB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如果网络异常导致操作失败，提示用户检查网络并重试；</w:t>
      </w:r>
    </w:p>
    <w:p w14:paraId="1096E45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如果订单不存在或已删除，提示"订单不存在或已被删除"。</w:t>
      </w:r>
    </w:p>
    <w:p w14:paraId="7B888068">
      <w:pPr>
        <w:pStyle w:val="9"/>
        <w:keepNext w:val="0"/>
        <w:keepLines w:val="0"/>
        <w:pageBreakBefore w:val="0"/>
        <w:widowControl/>
        <w:numPr>
          <w:ilvl w:val="0"/>
          <w:numId w:val="13"/>
        </w:numPr>
        <w:kinsoku/>
        <w:wordWrap/>
        <w:overflowPunct/>
        <w:topLinePunct w:val="0"/>
        <w:autoSpaceDE/>
        <w:autoSpaceDN/>
        <w:bidi w:val="0"/>
        <w:adjustRightInd/>
        <w:snapToGrid/>
        <w:spacing w:before="100" w:after="50" w:line="440" w:lineRule="exact"/>
        <w:ind w:left="491" w:leftChars="0" w:hanging="425"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数据库设计</w:t>
      </w:r>
      <w:bookmarkEnd w:id="62"/>
    </w:p>
    <w:p w14:paraId="42D5B716">
      <w:pPr>
        <w:pStyle w:val="9"/>
        <w:keepNext w:val="0"/>
        <w:keepLines w:val="0"/>
        <w:pageBreakBefore w:val="0"/>
        <w:widowControl/>
        <w:numPr>
          <w:ilvl w:val="0"/>
          <w:numId w:val="19"/>
        </w:numPr>
        <w:tabs>
          <w:tab w:val="left" w:pos="653"/>
        </w:tabs>
        <w:kinsoku/>
        <w:wordWrap/>
        <w:overflowPunct/>
        <w:topLinePunct w:val="0"/>
        <w:autoSpaceDE/>
        <w:autoSpaceDN/>
        <w:bidi w:val="0"/>
        <w:adjustRightInd/>
        <w:snapToGrid/>
        <w:spacing w:before="100" w:after="50" w:line="440" w:lineRule="exact"/>
        <w:ind w:left="238" w:leftChars="0" w:firstLine="0" w:firstLineChars="0"/>
        <w:jc w:val="both"/>
        <w:textAlignment w:val="auto"/>
        <w:outlineLvl w:val="2"/>
        <w:rPr>
          <w:rFonts w:hint="eastAsia"/>
          <w:lang w:eastAsia="zh-CN"/>
        </w:rPr>
      </w:pPr>
      <w:r>
        <w:rPr>
          <w:rFonts w:hint="eastAsia"/>
          <w:lang w:eastAsia="zh-CN"/>
        </w:rPr>
        <w:t>数据库概念设计</w:t>
      </w:r>
    </w:p>
    <w:p w14:paraId="54AB7922">
      <w:pPr>
        <w:pStyle w:val="9"/>
        <w:keepNext w:val="0"/>
        <w:keepLines w:val="0"/>
        <w:pageBreakBefore w:val="0"/>
        <w:widowControl/>
        <w:tabs>
          <w:tab w:val="left" w:pos="653"/>
        </w:tabs>
        <w:kinsoku/>
        <w:wordWrap/>
        <w:overflowPunct/>
        <w:topLinePunct w:val="0"/>
        <w:autoSpaceDE/>
        <w:autoSpaceDN/>
        <w:bidi w:val="0"/>
        <w:adjustRightInd/>
        <w:snapToGrid/>
        <w:spacing w:before="100" w:after="50" w:line="440" w:lineRule="exact"/>
        <w:ind w:left="0" w:leftChars="0" w:firstLine="480"/>
        <w:jc w:val="both"/>
        <w:textAlignment w:val="auto"/>
        <w:rPr>
          <w:rFonts w:hint="eastAsia"/>
          <w:lang w:eastAsia="zh-CN"/>
        </w:rPr>
      </w:pPr>
      <w:r>
        <w:rPr>
          <w:rFonts w:hint="eastAsia"/>
          <w:lang w:eastAsia="zh-CN"/>
        </w:rPr>
        <w:t>[图4-5 数据库E-R图]</w:t>
      </w:r>
    </w:p>
    <w:p w14:paraId="68F05375">
      <w:pPr>
        <w:pStyle w:val="9"/>
        <w:keepNext w:val="0"/>
        <w:keepLines w:val="0"/>
        <w:pageBreakBefore w:val="0"/>
        <w:widowControl/>
        <w:numPr>
          <w:ilvl w:val="0"/>
          <w:numId w:val="19"/>
        </w:numPr>
        <w:tabs>
          <w:tab w:val="left" w:pos="653"/>
        </w:tabs>
        <w:kinsoku/>
        <w:wordWrap/>
        <w:overflowPunct/>
        <w:topLinePunct w:val="0"/>
        <w:autoSpaceDE/>
        <w:autoSpaceDN/>
        <w:bidi w:val="0"/>
        <w:adjustRightInd/>
        <w:snapToGrid/>
        <w:spacing w:before="100" w:after="50" w:line="440" w:lineRule="exact"/>
        <w:ind w:left="238" w:leftChars="0" w:firstLine="0" w:firstLineChars="0"/>
        <w:jc w:val="both"/>
        <w:textAlignment w:val="auto"/>
        <w:outlineLvl w:val="2"/>
        <w:rPr>
          <w:rFonts w:hint="eastAsia"/>
          <w:lang w:eastAsia="zh-CN"/>
        </w:rPr>
      </w:pPr>
      <w:r>
        <w:rPr>
          <w:rFonts w:hint="eastAsia"/>
          <w:lang w:eastAsia="zh-CN"/>
        </w:rPr>
        <w:t>数据库逻辑设计</w:t>
      </w:r>
    </w:p>
    <w:p w14:paraId="29B43AF6">
      <w:pPr>
        <w:pStyle w:val="9"/>
        <w:keepNext w:val="0"/>
        <w:keepLines w:val="0"/>
        <w:pageBreakBefore w:val="0"/>
        <w:widowControl/>
        <w:tabs>
          <w:tab w:val="left" w:pos="653"/>
        </w:tabs>
        <w:kinsoku/>
        <w:wordWrap/>
        <w:overflowPunct/>
        <w:topLinePunct w:val="0"/>
        <w:autoSpaceDE/>
        <w:autoSpaceDN/>
        <w:bidi w:val="0"/>
        <w:adjustRightInd/>
        <w:snapToGrid/>
        <w:spacing w:before="100" w:after="50" w:line="440" w:lineRule="exact"/>
        <w:ind w:left="0" w:leftChars="0" w:firstLine="480"/>
        <w:jc w:val="both"/>
        <w:textAlignment w:val="auto"/>
        <w:rPr>
          <w:rFonts w:hint="eastAsia" w:eastAsia="宋体"/>
          <w:lang w:eastAsia="zh-CN"/>
        </w:rPr>
      </w:pPr>
      <w:r>
        <w:rPr>
          <w:rFonts w:hint="eastAsia"/>
          <w:lang w:eastAsia="zh-CN"/>
        </w:rPr>
        <w:t>[表4-1 ~ 表4-5 数据库表结构]</w:t>
      </w:r>
    </w:p>
    <w:p w14:paraId="72FB22BF">
      <w:pPr>
        <w:pStyle w:val="9"/>
        <w:spacing w:before="100" w:after="50" w:line="440" w:lineRule="exact"/>
        <w:ind w:left="0" w:leftChars="0" w:firstLine="480"/>
        <w:jc w:val="both"/>
        <w:rPr>
          <w:rFonts w:hint="eastAsia"/>
        </w:rPr>
      </w:pPr>
      <w:r>
        <w:rPr>
          <w:rFonts w:hint="eastAsia"/>
        </w:rPr>
        <w:t>表4-1 用户表（users）结构</w:t>
      </w:r>
    </w:p>
    <w:tbl>
      <w:tblPr>
        <w:tblStyle w:val="24"/>
        <w:tblW w:w="91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89"/>
        <w:gridCol w:w="1447"/>
        <w:gridCol w:w="808"/>
        <w:gridCol w:w="1490"/>
        <w:gridCol w:w="1784"/>
        <w:gridCol w:w="2030"/>
      </w:tblGrid>
      <w:tr w14:paraId="54D1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single" w:color="000000" w:sz="12" w:space="0"/>
              <w:left w:val="nil"/>
              <w:bottom w:val="single" w:color="000000" w:sz="4" w:space="0"/>
              <w:right w:val="nil"/>
              <w:tl2br w:val="nil"/>
            </w:tcBorders>
            <w:shd w:val="clear" w:color="auto" w:fill="FFFFFF"/>
            <w:vAlign w:val="center"/>
          </w:tcPr>
          <w:p w14:paraId="2109C8D9">
            <w:pPr>
              <w:keepNext w:val="0"/>
              <w:keepLines w:val="0"/>
              <w:widowControl/>
              <w:suppressLineNumbers w:val="0"/>
              <w:ind w:left="0" w:leftChars="0" w:firstLine="0" w:firstLineChars="0"/>
              <w:jc w:val="both"/>
              <w:rPr>
                <w:rFonts w:hint="eastAsia" w:ascii="宋体" w:hAnsi="宋体" w:eastAsia="宋体" w:cs="宋体"/>
                <w:b/>
                <w:bCs/>
                <w:sz w:val="21"/>
                <w:szCs w:val="21"/>
                <w:vertAlign w:val="baseline"/>
              </w:rPr>
            </w:pPr>
            <w:r>
              <w:rPr>
                <w:rFonts w:hint="eastAsia" w:ascii="宋体" w:hAnsi="宋体" w:eastAsia="宋体" w:cs="宋体"/>
                <w:b/>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447" w:type="dxa"/>
            <w:tcBorders>
              <w:top w:val="single" w:color="000000" w:sz="12" w:space="0"/>
              <w:left w:val="nil"/>
              <w:bottom w:val="single" w:color="000000" w:sz="4" w:space="0"/>
              <w:right w:val="nil"/>
            </w:tcBorders>
            <w:shd w:val="clear" w:color="auto" w:fill="FFFFFF"/>
            <w:vAlign w:val="center"/>
          </w:tcPr>
          <w:p w14:paraId="0893AF94">
            <w:pPr>
              <w:keepNext w:val="0"/>
              <w:keepLines w:val="0"/>
              <w:widowControl/>
              <w:suppressLineNumbers w:val="0"/>
              <w:ind w:left="0" w:leftChars="0" w:firstLine="0" w:firstLineChars="0"/>
              <w:jc w:val="both"/>
              <w:rPr>
                <w:rFonts w:hint="eastAsia" w:ascii="宋体" w:hAnsi="宋体" w:eastAsia="宋体" w:cs="宋体"/>
                <w:b/>
                <w:bCs/>
                <w:sz w:val="21"/>
                <w:szCs w:val="21"/>
                <w:vertAlign w:val="baseline"/>
              </w:rPr>
            </w:pPr>
            <w:r>
              <w:rPr>
                <w:rFonts w:hint="eastAsia" w:ascii="宋体" w:hAnsi="宋体" w:eastAsia="宋体" w:cs="宋体"/>
                <w:b/>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808" w:type="dxa"/>
            <w:tcBorders>
              <w:top w:val="single" w:color="000000" w:sz="12" w:space="0"/>
              <w:left w:val="nil"/>
              <w:bottom w:val="single" w:color="000000" w:sz="4" w:space="0"/>
              <w:right w:val="nil"/>
            </w:tcBorders>
            <w:shd w:val="clear" w:color="auto" w:fill="FFFFFF"/>
            <w:vAlign w:val="center"/>
          </w:tcPr>
          <w:p w14:paraId="2E2F375D">
            <w:pPr>
              <w:keepNext w:val="0"/>
              <w:keepLines w:val="0"/>
              <w:widowControl/>
              <w:suppressLineNumbers w:val="0"/>
              <w:ind w:left="0" w:leftChars="0" w:firstLine="0" w:firstLineChars="0"/>
              <w:jc w:val="both"/>
              <w:rPr>
                <w:rFonts w:hint="eastAsia" w:ascii="宋体" w:hAnsi="宋体" w:eastAsia="宋体" w:cs="宋体"/>
                <w:b/>
                <w:bCs/>
                <w:sz w:val="21"/>
                <w:szCs w:val="21"/>
                <w:vertAlign w:val="baseline"/>
              </w:rPr>
            </w:pPr>
            <w:r>
              <w:rPr>
                <w:rFonts w:hint="eastAsia" w:ascii="宋体" w:hAnsi="宋体" w:eastAsia="宋体" w:cs="宋体"/>
                <w:b/>
                <w:bCs/>
                <w:i w:val="0"/>
                <w:iCs w:val="0"/>
                <w:caps w:val="0"/>
                <w:color w:val="000000" w:themeColor="text1"/>
                <w:spacing w:val="0"/>
                <w:kern w:val="0"/>
                <w:sz w:val="21"/>
                <w:szCs w:val="21"/>
                <w:lang w:val="en-US" w:eastAsia="zh-CN" w:bidi="ar"/>
                <w14:textFill>
                  <w14:solidFill>
                    <w14:schemeClr w14:val="tx1"/>
                  </w14:solidFill>
                </w14:textFill>
              </w:rPr>
              <w:t>长度</w:t>
            </w:r>
          </w:p>
        </w:tc>
        <w:tc>
          <w:tcPr>
            <w:tcW w:w="1490" w:type="dxa"/>
            <w:tcBorders>
              <w:top w:val="single" w:color="000000" w:sz="12" w:space="0"/>
              <w:left w:val="nil"/>
              <w:bottom w:val="single" w:color="000000" w:sz="4" w:space="0"/>
              <w:right w:val="nil"/>
            </w:tcBorders>
            <w:shd w:val="clear" w:color="auto" w:fill="FFFFFF"/>
            <w:vAlign w:val="center"/>
          </w:tcPr>
          <w:p w14:paraId="2D402C94">
            <w:pPr>
              <w:keepNext w:val="0"/>
              <w:keepLines w:val="0"/>
              <w:widowControl/>
              <w:suppressLineNumbers w:val="0"/>
              <w:ind w:left="0" w:leftChars="0" w:firstLine="0" w:firstLineChars="0"/>
              <w:jc w:val="both"/>
              <w:rPr>
                <w:rFonts w:hint="eastAsia" w:ascii="宋体" w:hAnsi="宋体" w:eastAsia="宋体" w:cs="宋体"/>
                <w:b/>
                <w:bCs/>
                <w:sz w:val="21"/>
                <w:szCs w:val="21"/>
                <w:vertAlign w:val="baseline"/>
              </w:rPr>
            </w:pPr>
            <w:r>
              <w:rPr>
                <w:rFonts w:hint="eastAsia" w:ascii="宋体" w:hAnsi="宋体" w:eastAsia="宋体" w:cs="宋体"/>
                <w:b/>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1784" w:type="dxa"/>
            <w:tcBorders>
              <w:top w:val="single" w:color="000000" w:sz="12" w:space="0"/>
              <w:left w:val="nil"/>
              <w:bottom w:val="single" w:color="000000" w:sz="4" w:space="0"/>
              <w:right w:val="nil"/>
            </w:tcBorders>
            <w:shd w:val="clear" w:color="auto" w:fill="FFFFFF"/>
            <w:vAlign w:val="center"/>
          </w:tcPr>
          <w:p w14:paraId="0FCC5FB7">
            <w:pPr>
              <w:keepNext w:val="0"/>
              <w:keepLines w:val="0"/>
              <w:widowControl/>
              <w:suppressLineNumbers w:val="0"/>
              <w:ind w:left="0" w:leftChars="0" w:firstLine="0" w:firstLineChars="0"/>
              <w:jc w:val="both"/>
              <w:rPr>
                <w:rFonts w:hint="eastAsia" w:ascii="宋体" w:hAnsi="宋体" w:eastAsia="宋体" w:cs="宋体"/>
                <w:b/>
                <w:bCs/>
                <w:sz w:val="21"/>
                <w:szCs w:val="21"/>
                <w:vertAlign w:val="baseline"/>
              </w:rPr>
            </w:pPr>
            <w:r>
              <w:rPr>
                <w:rFonts w:hint="eastAsia" w:ascii="宋体" w:hAnsi="宋体" w:eastAsia="宋体" w:cs="宋体"/>
                <w:b/>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2030" w:type="dxa"/>
            <w:tcBorders>
              <w:top w:val="single" w:color="000000" w:sz="12" w:space="0"/>
              <w:left w:val="nil"/>
              <w:bottom w:val="single" w:color="000000" w:sz="4" w:space="0"/>
              <w:right w:val="nil"/>
            </w:tcBorders>
            <w:shd w:val="clear" w:color="auto" w:fill="FFFFFF"/>
            <w:vAlign w:val="center"/>
          </w:tcPr>
          <w:p w14:paraId="444F7A82">
            <w:pPr>
              <w:keepNext w:val="0"/>
              <w:keepLines w:val="0"/>
              <w:widowControl/>
              <w:suppressLineNumbers w:val="0"/>
              <w:ind w:firstLine="422" w:firstLineChars="200"/>
              <w:jc w:val="center"/>
              <w:rPr>
                <w:rFonts w:hint="eastAsia" w:ascii="宋体" w:hAnsi="宋体" w:eastAsia="宋体" w:cs="宋体"/>
                <w:b/>
                <w:bCs/>
                <w:sz w:val="21"/>
                <w:szCs w:val="21"/>
                <w:vertAlign w:val="baseline"/>
              </w:rPr>
            </w:pPr>
            <w:r>
              <w:rPr>
                <w:rFonts w:hint="eastAsia" w:ascii="宋体" w:hAnsi="宋体" w:eastAsia="宋体" w:cs="宋体"/>
                <w:b/>
                <w:bCs/>
                <w:i w:val="0"/>
                <w:iCs w:val="0"/>
                <w:caps w:val="0"/>
                <w:color w:val="000000" w:themeColor="text1"/>
                <w:spacing w:val="0"/>
                <w:kern w:val="0"/>
                <w:sz w:val="21"/>
                <w:szCs w:val="21"/>
                <w:lang w:val="en-US" w:eastAsia="zh-CN" w:bidi="ar"/>
                <w14:textFill>
                  <w14:solidFill>
                    <w14:schemeClr w14:val="tx1"/>
                  </w14:solidFill>
                </w14:textFill>
              </w:rPr>
              <w:t>说明</w:t>
            </w:r>
          </w:p>
        </w:tc>
      </w:tr>
      <w:tr w14:paraId="6ADC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single" w:color="000000" w:sz="4" w:space="0"/>
              <w:left w:val="nil"/>
              <w:bottom w:val="nil"/>
              <w:right w:val="nil"/>
            </w:tcBorders>
            <w:shd w:val="clear" w:color="auto" w:fill="FFFFFF"/>
            <w:vAlign w:val="center"/>
          </w:tcPr>
          <w:p w14:paraId="6766D9C5">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id</w:t>
            </w:r>
          </w:p>
        </w:tc>
        <w:tc>
          <w:tcPr>
            <w:tcW w:w="1447" w:type="dxa"/>
            <w:tcBorders>
              <w:top w:val="single" w:color="000000" w:sz="4" w:space="0"/>
              <w:left w:val="nil"/>
              <w:bottom w:val="nil"/>
              <w:right w:val="nil"/>
            </w:tcBorders>
            <w:shd w:val="clear" w:color="auto" w:fill="FFFFFF"/>
            <w:vAlign w:val="center"/>
          </w:tcPr>
          <w:p w14:paraId="1735CAFA">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BIGINT</w:t>
            </w:r>
          </w:p>
        </w:tc>
        <w:tc>
          <w:tcPr>
            <w:tcW w:w="808" w:type="dxa"/>
            <w:tcBorders>
              <w:top w:val="single" w:color="000000" w:sz="4" w:space="0"/>
              <w:left w:val="nil"/>
              <w:bottom w:val="nil"/>
              <w:right w:val="nil"/>
            </w:tcBorders>
            <w:shd w:val="clear" w:color="auto" w:fill="FFFFFF"/>
            <w:vAlign w:val="center"/>
          </w:tcPr>
          <w:p w14:paraId="7C5FA9C7">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single" w:color="000000" w:sz="4" w:space="0"/>
              <w:left w:val="nil"/>
              <w:bottom w:val="nil"/>
              <w:right w:val="nil"/>
            </w:tcBorders>
            <w:shd w:val="clear" w:color="auto" w:fill="FFFFFF"/>
            <w:vAlign w:val="center"/>
          </w:tcPr>
          <w:p w14:paraId="31230CF8">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NOTNULL</w:t>
            </w:r>
          </w:p>
        </w:tc>
        <w:tc>
          <w:tcPr>
            <w:tcW w:w="1784" w:type="dxa"/>
            <w:tcBorders>
              <w:top w:val="single" w:color="000000" w:sz="4" w:space="0"/>
              <w:left w:val="nil"/>
              <w:bottom w:val="nil"/>
              <w:right w:val="nil"/>
            </w:tcBorders>
            <w:shd w:val="clear" w:color="auto" w:fill="FFFFFF"/>
            <w:vAlign w:val="center"/>
          </w:tcPr>
          <w:p w14:paraId="46ABDBED">
            <w:pPr>
              <w:keepNext w:val="0"/>
              <w:keepLines w:val="0"/>
              <w:widowControl/>
              <w:suppressLineNumbers w:val="0"/>
              <w:ind w:left="0" w:leftChars="0" w:firstLine="0" w:firstLineChars="0"/>
              <w:jc w:val="left"/>
              <w:rPr>
                <w:rFonts w:hint="eastAsia"/>
                <w:b w:val="0"/>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自增</w:t>
            </w:r>
          </w:p>
        </w:tc>
        <w:tc>
          <w:tcPr>
            <w:tcW w:w="2030" w:type="dxa"/>
            <w:tcBorders>
              <w:top w:val="single" w:color="000000" w:sz="4" w:space="0"/>
              <w:left w:val="nil"/>
              <w:bottom w:val="nil"/>
              <w:right w:val="nil"/>
            </w:tcBorders>
            <w:shd w:val="clear" w:color="auto" w:fill="FFFFFF"/>
            <w:vAlign w:val="center"/>
          </w:tcPr>
          <w:p w14:paraId="5A03F3E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用户ID，主键</w:t>
            </w:r>
          </w:p>
        </w:tc>
      </w:tr>
      <w:tr w14:paraId="2A05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10C19299">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phone</w:t>
            </w:r>
          </w:p>
        </w:tc>
        <w:tc>
          <w:tcPr>
            <w:tcW w:w="1447" w:type="dxa"/>
            <w:tcBorders>
              <w:top w:val="nil"/>
              <w:left w:val="nil"/>
              <w:bottom w:val="nil"/>
              <w:right w:val="nil"/>
            </w:tcBorders>
            <w:shd w:val="clear" w:color="auto" w:fill="FFFFFF"/>
            <w:vAlign w:val="center"/>
          </w:tcPr>
          <w:p w14:paraId="5152D8CE">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08" w:type="dxa"/>
            <w:tcBorders>
              <w:top w:val="nil"/>
              <w:left w:val="nil"/>
              <w:bottom w:val="nil"/>
              <w:right w:val="nil"/>
            </w:tcBorders>
            <w:shd w:val="clear" w:color="auto" w:fill="FFFFFF"/>
            <w:vAlign w:val="center"/>
          </w:tcPr>
          <w:p w14:paraId="102A6D3B">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20</w:t>
            </w:r>
          </w:p>
        </w:tc>
        <w:tc>
          <w:tcPr>
            <w:tcW w:w="1490" w:type="dxa"/>
            <w:tcBorders>
              <w:top w:val="nil"/>
              <w:left w:val="nil"/>
              <w:bottom w:val="nil"/>
              <w:right w:val="nil"/>
            </w:tcBorders>
            <w:shd w:val="clear" w:color="auto" w:fill="FFFFFF"/>
            <w:vAlign w:val="center"/>
          </w:tcPr>
          <w:p w14:paraId="10C3F789">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1784" w:type="dxa"/>
            <w:tcBorders>
              <w:top w:val="nil"/>
              <w:left w:val="nil"/>
              <w:bottom w:val="nil"/>
              <w:right w:val="nil"/>
            </w:tcBorders>
            <w:shd w:val="clear" w:color="auto" w:fill="FFFFFF"/>
            <w:vAlign w:val="center"/>
          </w:tcPr>
          <w:p w14:paraId="79E562C3">
            <w:pPr>
              <w:keepNext w:val="0"/>
              <w:keepLines w:val="0"/>
              <w:widowControl/>
              <w:suppressLineNumbers w:val="0"/>
              <w:ind w:left="0" w:leftChars="0" w:firstLine="0" w:firstLineChars="0"/>
              <w:jc w:val="left"/>
              <w:rPr>
                <w:rFonts w:hint="eastAsia"/>
                <w:b w:val="0"/>
                <w:vertAlign w:val="baseline"/>
              </w:rPr>
            </w:pPr>
            <w:r>
              <w:rPr>
                <w:rFonts w:hint="default" w:ascii="Segoe UI" w:hAnsi="Segoe UI" w:eastAsia="Segoe UI" w:cs="Segoe UI"/>
                <w:i w:val="0"/>
                <w:iCs w:val="0"/>
                <w:caps w:val="0"/>
                <w:color w:val="000000" w:themeColor="text1"/>
                <w:spacing w:val="0"/>
                <w:kern w:val="0"/>
                <w:sz w:val="13"/>
                <w:szCs w:val="13"/>
                <w:lang w:val="en-US" w:eastAsia="zh-CN" w:bidi="ar"/>
                <w14:textFill>
                  <w14:solidFill>
                    <w14:schemeClr w14:val="tx1"/>
                  </w14:solidFill>
                </w14:textFill>
              </w:rPr>
              <w:t>-</w:t>
            </w:r>
          </w:p>
        </w:tc>
        <w:tc>
          <w:tcPr>
            <w:tcW w:w="2030" w:type="dxa"/>
            <w:tcBorders>
              <w:top w:val="nil"/>
              <w:left w:val="nil"/>
              <w:bottom w:val="nil"/>
              <w:right w:val="nil"/>
            </w:tcBorders>
            <w:shd w:val="clear" w:color="auto" w:fill="FFFFFF"/>
            <w:vAlign w:val="center"/>
          </w:tcPr>
          <w:p w14:paraId="77E594C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手机号，唯一索引</w:t>
            </w:r>
          </w:p>
        </w:tc>
      </w:tr>
      <w:tr w14:paraId="23B9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18A7BC91">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password</w:t>
            </w:r>
          </w:p>
        </w:tc>
        <w:tc>
          <w:tcPr>
            <w:tcW w:w="1447" w:type="dxa"/>
            <w:tcBorders>
              <w:top w:val="nil"/>
              <w:left w:val="nil"/>
              <w:bottom w:val="nil"/>
              <w:right w:val="nil"/>
            </w:tcBorders>
            <w:shd w:val="clear" w:color="auto" w:fill="FFFFFF"/>
            <w:vAlign w:val="center"/>
          </w:tcPr>
          <w:p w14:paraId="0077ADD5">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08" w:type="dxa"/>
            <w:tcBorders>
              <w:top w:val="nil"/>
              <w:left w:val="nil"/>
              <w:bottom w:val="nil"/>
              <w:right w:val="nil"/>
            </w:tcBorders>
            <w:shd w:val="clear" w:color="auto" w:fill="FFFFFF"/>
            <w:vAlign w:val="center"/>
          </w:tcPr>
          <w:p w14:paraId="141A6423">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255</w:t>
            </w:r>
          </w:p>
        </w:tc>
        <w:tc>
          <w:tcPr>
            <w:tcW w:w="1490" w:type="dxa"/>
            <w:tcBorders>
              <w:top w:val="nil"/>
              <w:left w:val="nil"/>
              <w:bottom w:val="nil"/>
              <w:right w:val="nil"/>
            </w:tcBorders>
            <w:shd w:val="clear" w:color="auto" w:fill="FFFFFF"/>
            <w:vAlign w:val="center"/>
          </w:tcPr>
          <w:p w14:paraId="71D50343">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1784" w:type="dxa"/>
            <w:tcBorders>
              <w:top w:val="nil"/>
              <w:left w:val="nil"/>
              <w:bottom w:val="nil"/>
              <w:right w:val="nil"/>
            </w:tcBorders>
            <w:shd w:val="clear" w:color="auto" w:fill="FFFFFF"/>
            <w:vAlign w:val="center"/>
          </w:tcPr>
          <w:p w14:paraId="0F1367DB">
            <w:pPr>
              <w:keepNext w:val="0"/>
              <w:keepLines w:val="0"/>
              <w:widowControl/>
              <w:suppressLineNumbers w:val="0"/>
              <w:ind w:left="0" w:leftChars="0" w:firstLine="0" w:firstLineChars="0"/>
              <w:jc w:val="left"/>
              <w:rPr>
                <w:rFonts w:hint="eastAsia"/>
                <w:b w:val="0"/>
                <w:vertAlign w:val="baseline"/>
              </w:rPr>
            </w:pPr>
            <w:r>
              <w:rPr>
                <w:rFonts w:hint="default" w:ascii="Segoe UI" w:hAnsi="Segoe UI" w:eastAsia="Segoe UI" w:cs="Segoe UI"/>
                <w:i w:val="0"/>
                <w:iCs w:val="0"/>
                <w:caps w:val="0"/>
                <w:color w:val="000000" w:themeColor="text1"/>
                <w:spacing w:val="0"/>
                <w:kern w:val="0"/>
                <w:sz w:val="13"/>
                <w:szCs w:val="13"/>
                <w:lang w:val="en-US" w:eastAsia="zh-CN" w:bidi="ar"/>
                <w14:textFill>
                  <w14:solidFill>
                    <w14:schemeClr w14:val="tx1"/>
                  </w14:solidFill>
                </w14:textFill>
              </w:rPr>
              <w:t>-</w:t>
            </w:r>
          </w:p>
        </w:tc>
        <w:tc>
          <w:tcPr>
            <w:tcW w:w="2030" w:type="dxa"/>
            <w:tcBorders>
              <w:top w:val="nil"/>
              <w:left w:val="nil"/>
              <w:bottom w:val="nil"/>
              <w:right w:val="nil"/>
            </w:tcBorders>
            <w:shd w:val="clear" w:color="auto" w:fill="FFFFFF"/>
            <w:vAlign w:val="center"/>
          </w:tcPr>
          <w:p w14:paraId="5D06C66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密码（加密存储）</w:t>
            </w:r>
          </w:p>
        </w:tc>
      </w:tr>
      <w:tr w14:paraId="776C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4AD8D793">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name</w:t>
            </w:r>
          </w:p>
        </w:tc>
        <w:tc>
          <w:tcPr>
            <w:tcW w:w="1447" w:type="dxa"/>
            <w:tcBorders>
              <w:top w:val="nil"/>
              <w:left w:val="nil"/>
              <w:bottom w:val="nil"/>
              <w:right w:val="nil"/>
            </w:tcBorders>
            <w:shd w:val="clear" w:color="auto" w:fill="FFFFFF"/>
            <w:vAlign w:val="center"/>
          </w:tcPr>
          <w:p w14:paraId="45B5797F">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08" w:type="dxa"/>
            <w:tcBorders>
              <w:top w:val="nil"/>
              <w:left w:val="nil"/>
              <w:bottom w:val="nil"/>
              <w:right w:val="nil"/>
            </w:tcBorders>
            <w:shd w:val="clear" w:color="auto" w:fill="FFFFFF"/>
            <w:vAlign w:val="center"/>
          </w:tcPr>
          <w:p w14:paraId="76CD9CA2">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50</w:t>
            </w:r>
          </w:p>
        </w:tc>
        <w:tc>
          <w:tcPr>
            <w:tcW w:w="1490" w:type="dxa"/>
            <w:tcBorders>
              <w:top w:val="nil"/>
              <w:left w:val="nil"/>
              <w:bottom w:val="nil"/>
              <w:right w:val="nil"/>
            </w:tcBorders>
            <w:shd w:val="clear" w:color="auto" w:fill="FFFFFF"/>
            <w:vAlign w:val="center"/>
          </w:tcPr>
          <w:p w14:paraId="09A58ECB">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1784" w:type="dxa"/>
            <w:tcBorders>
              <w:top w:val="nil"/>
              <w:left w:val="nil"/>
              <w:bottom w:val="nil"/>
              <w:right w:val="nil"/>
            </w:tcBorders>
            <w:shd w:val="clear" w:color="auto" w:fill="FFFFFF"/>
            <w:vAlign w:val="center"/>
          </w:tcPr>
          <w:p w14:paraId="2ABCB521">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2030" w:type="dxa"/>
            <w:tcBorders>
              <w:top w:val="nil"/>
              <w:left w:val="nil"/>
              <w:bottom w:val="nil"/>
              <w:right w:val="nil"/>
            </w:tcBorders>
            <w:shd w:val="clear" w:color="auto" w:fill="FFFFFF"/>
            <w:vAlign w:val="center"/>
          </w:tcPr>
          <w:p w14:paraId="198B766E">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姓名</w:t>
            </w:r>
          </w:p>
        </w:tc>
      </w:tr>
      <w:tr w14:paraId="2806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7F698D48">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gender</w:t>
            </w:r>
          </w:p>
        </w:tc>
        <w:tc>
          <w:tcPr>
            <w:tcW w:w="1447" w:type="dxa"/>
            <w:tcBorders>
              <w:top w:val="nil"/>
              <w:left w:val="nil"/>
              <w:bottom w:val="nil"/>
              <w:right w:val="nil"/>
            </w:tcBorders>
            <w:shd w:val="clear" w:color="auto" w:fill="FFFFFF"/>
            <w:vAlign w:val="center"/>
          </w:tcPr>
          <w:p w14:paraId="6A2AB507">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08" w:type="dxa"/>
            <w:tcBorders>
              <w:top w:val="nil"/>
              <w:left w:val="nil"/>
              <w:bottom w:val="nil"/>
              <w:right w:val="nil"/>
            </w:tcBorders>
            <w:shd w:val="clear" w:color="auto" w:fill="FFFFFF"/>
            <w:vAlign w:val="center"/>
          </w:tcPr>
          <w:p w14:paraId="458F524F">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10</w:t>
            </w:r>
          </w:p>
        </w:tc>
        <w:tc>
          <w:tcPr>
            <w:tcW w:w="1490" w:type="dxa"/>
            <w:tcBorders>
              <w:top w:val="nil"/>
              <w:left w:val="nil"/>
              <w:bottom w:val="nil"/>
              <w:right w:val="nil"/>
            </w:tcBorders>
            <w:shd w:val="clear" w:color="auto" w:fill="FFFFFF"/>
            <w:vAlign w:val="center"/>
          </w:tcPr>
          <w:p w14:paraId="45A13B8E">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1784" w:type="dxa"/>
            <w:tcBorders>
              <w:top w:val="nil"/>
              <w:left w:val="nil"/>
              <w:bottom w:val="nil"/>
              <w:right w:val="nil"/>
            </w:tcBorders>
            <w:shd w:val="clear" w:color="auto" w:fill="FFFFFF"/>
            <w:vAlign w:val="center"/>
          </w:tcPr>
          <w:p w14:paraId="68649583">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2030" w:type="dxa"/>
            <w:tcBorders>
              <w:top w:val="nil"/>
              <w:left w:val="nil"/>
              <w:bottom w:val="nil"/>
              <w:right w:val="nil"/>
            </w:tcBorders>
            <w:shd w:val="clear" w:color="auto" w:fill="FFFFFF"/>
            <w:vAlign w:val="center"/>
          </w:tcPr>
          <w:p w14:paraId="2B064C78">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性别</w:t>
            </w:r>
          </w:p>
        </w:tc>
      </w:tr>
      <w:tr w14:paraId="5C81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49D3B9CE">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role</w:t>
            </w:r>
          </w:p>
        </w:tc>
        <w:tc>
          <w:tcPr>
            <w:tcW w:w="1447" w:type="dxa"/>
            <w:tcBorders>
              <w:top w:val="nil"/>
              <w:left w:val="nil"/>
              <w:bottom w:val="nil"/>
              <w:right w:val="nil"/>
            </w:tcBorders>
            <w:shd w:val="clear" w:color="auto" w:fill="FFFFFF"/>
            <w:vAlign w:val="center"/>
          </w:tcPr>
          <w:p w14:paraId="6B17294D">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08" w:type="dxa"/>
            <w:tcBorders>
              <w:top w:val="nil"/>
              <w:left w:val="nil"/>
              <w:bottom w:val="nil"/>
              <w:right w:val="nil"/>
            </w:tcBorders>
            <w:shd w:val="clear" w:color="auto" w:fill="FFFFFF"/>
            <w:vAlign w:val="center"/>
          </w:tcPr>
          <w:p w14:paraId="0ED53224">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20</w:t>
            </w:r>
          </w:p>
        </w:tc>
        <w:tc>
          <w:tcPr>
            <w:tcW w:w="1490" w:type="dxa"/>
            <w:tcBorders>
              <w:top w:val="nil"/>
              <w:left w:val="nil"/>
              <w:bottom w:val="nil"/>
              <w:right w:val="nil"/>
            </w:tcBorders>
            <w:shd w:val="clear" w:color="auto" w:fill="FFFFFF"/>
            <w:vAlign w:val="center"/>
          </w:tcPr>
          <w:p w14:paraId="77F09F66">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1784" w:type="dxa"/>
            <w:tcBorders>
              <w:top w:val="nil"/>
              <w:left w:val="nil"/>
              <w:bottom w:val="nil"/>
              <w:right w:val="nil"/>
            </w:tcBorders>
            <w:shd w:val="clear" w:color="auto" w:fill="FFFFFF"/>
            <w:vAlign w:val="center"/>
          </w:tcPr>
          <w:p w14:paraId="1BEFECCF">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'user'</w:t>
            </w:r>
          </w:p>
        </w:tc>
        <w:tc>
          <w:tcPr>
            <w:tcW w:w="2030" w:type="dxa"/>
            <w:tcBorders>
              <w:top w:val="nil"/>
              <w:left w:val="nil"/>
              <w:bottom w:val="nil"/>
              <w:right w:val="nil"/>
            </w:tcBorders>
            <w:shd w:val="clear" w:color="auto" w:fill="FFFFFF"/>
            <w:vAlign w:val="center"/>
          </w:tcPr>
          <w:p w14:paraId="0C68EAAA">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角色（</w:t>
            </w:r>
            <w:r>
              <w:rPr>
                <w:rFonts w:hint="default" w:ascii="Times New Roman" w:hAnsi="Times New Roman" w:eastAsia="宋体" w:cs="Times New Roman"/>
                <w:i w:val="0"/>
                <w:iCs w:val="0"/>
                <w:caps w:val="0"/>
                <w:color w:val="000000" w:themeColor="text1"/>
                <w:spacing w:val="0"/>
                <w:kern w:val="0"/>
                <w:sz w:val="21"/>
                <w:szCs w:val="21"/>
                <w:lang w:val="en-US" w:eastAsia="zh-CN" w:bidi="ar"/>
                <w14:textFill>
                  <w14:solidFill>
                    <w14:schemeClr w14:val="tx1"/>
                  </w14:solidFill>
                </w14:textFill>
              </w:rPr>
              <w:t>user/admin</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w:t>
            </w:r>
          </w:p>
        </w:tc>
      </w:tr>
      <w:tr w14:paraId="669D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532A1197">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tatus</w:t>
            </w:r>
          </w:p>
        </w:tc>
        <w:tc>
          <w:tcPr>
            <w:tcW w:w="1447" w:type="dxa"/>
            <w:tcBorders>
              <w:top w:val="nil"/>
              <w:left w:val="nil"/>
              <w:bottom w:val="nil"/>
              <w:right w:val="nil"/>
            </w:tcBorders>
            <w:shd w:val="clear" w:color="auto" w:fill="FFFFFF"/>
            <w:vAlign w:val="center"/>
          </w:tcPr>
          <w:p w14:paraId="7AF15A9F">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INT</w:t>
            </w:r>
          </w:p>
        </w:tc>
        <w:tc>
          <w:tcPr>
            <w:tcW w:w="808" w:type="dxa"/>
            <w:tcBorders>
              <w:top w:val="nil"/>
              <w:left w:val="nil"/>
              <w:bottom w:val="nil"/>
              <w:right w:val="nil"/>
            </w:tcBorders>
            <w:shd w:val="clear" w:color="auto" w:fill="FFFFFF"/>
            <w:vAlign w:val="center"/>
          </w:tcPr>
          <w:p w14:paraId="12C9EA43">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12181051">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1784" w:type="dxa"/>
            <w:tcBorders>
              <w:top w:val="nil"/>
              <w:left w:val="nil"/>
              <w:bottom w:val="nil"/>
              <w:right w:val="nil"/>
            </w:tcBorders>
            <w:shd w:val="clear" w:color="auto" w:fill="FFFFFF"/>
            <w:vAlign w:val="center"/>
          </w:tcPr>
          <w:p w14:paraId="79D36A3F">
            <w:pPr>
              <w:keepNext w:val="0"/>
              <w:keepLines w:val="0"/>
              <w:widowControl/>
              <w:suppressLineNumbers w:val="0"/>
              <w:ind w:left="0" w:leftChars="0" w:firstLine="0" w:firstLineChars="0"/>
              <w:jc w:val="left"/>
              <w:rPr>
                <w:rFonts w:hint="eastAsia"/>
                <w:b w:val="0"/>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1</w:t>
            </w:r>
          </w:p>
        </w:tc>
        <w:tc>
          <w:tcPr>
            <w:tcW w:w="2030" w:type="dxa"/>
            <w:tcBorders>
              <w:top w:val="nil"/>
              <w:left w:val="nil"/>
              <w:bottom w:val="nil"/>
              <w:right w:val="nil"/>
            </w:tcBorders>
            <w:shd w:val="clear" w:color="auto" w:fill="FFFFFF"/>
            <w:vAlign w:val="center"/>
          </w:tcPr>
          <w:p w14:paraId="5D2A52EC">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账户状态（1-正常，0-禁用）</w:t>
            </w:r>
          </w:p>
        </w:tc>
      </w:tr>
      <w:tr w14:paraId="77EC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nil"/>
              <w:right w:val="nil"/>
            </w:tcBorders>
            <w:shd w:val="clear" w:color="auto" w:fill="FFFFFF"/>
            <w:vAlign w:val="center"/>
          </w:tcPr>
          <w:p w14:paraId="0AB80089">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created_at</w:t>
            </w:r>
          </w:p>
        </w:tc>
        <w:tc>
          <w:tcPr>
            <w:tcW w:w="1447" w:type="dxa"/>
            <w:tcBorders>
              <w:top w:val="nil"/>
              <w:left w:val="nil"/>
              <w:bottom w:val="nil"/>
              <w:right w:val="nil"/>
            </w:tcBorders>
            <w:shd w:val="clear" w:color="auto" w:fill="FFFFFF"/>
            <w:vAlign w:val="center"/>
          </w:tcPr>
          <w:p w14:paraId="6F96DE11">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TIMESTAMP</w:t>
            </w:r>
          </w:p>
        </w:tc>
        <w:tc>
          <w:tcPr>
            <w:tcW w:w="808" w:type="dxa"/>
            <w:tcBorders>
              <w:top w:val="nil"/>
              <w:left w:val="nil"/>
              <w:bottom w:val="nil"/>
              <w:right w:val="nil"/>
            </w:tcBorders>
            <w:shd w:val="clear" w:color="auto" w:fill="FFFFFF"/>
            <w:vAlign w:val="center"/>
          </w:tcPr>
          <w:p w14:paraId="061BA4DE">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723CCEC2">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1784" w:type="dxa"/>
            <w:tcBorders>
              <w:top w:val="nil"/>
              <w:left w:val="nil"/>
              <w:bottom w:val="nil"/>
              <w:right w:val="nil"/>
            </w:tcBorders>
            <w:shd w:val="clear" w:color="auto" w:fill="FFFFFF"/>
            <w:vAlign w:val="center"/>
          </w:tcPr>
          <w:p w14:paraId="3C06DC90">
            <w:pPr>
              <w:keepNext w:val="0"/>
              <w:keepLines w:val="0"/>
              <w:widowControl/>
              <w:suppressLineNumbers w:val="0"/>
              <w:ind w:left="0" w:leftChars="0" w:firstLine="0" w:firstLineChars="0"/>
              <w:jc w:val="left"/>
              <w:rPr>
                <w:rFonts w:hint="eastAsia"/>
                <w:b w:val="0"/>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030" w:type="dxa"/>
            <w:tcBorders>
              <w:top w:val="nil"/>
              <w:left w:val="nil"/>
              <w:bottom w:val="nil"/>
              <w:right w:val="nil"/>
            </w:tcBorders>
            <w:shd w:val="clear" w:color="auto" w:fill="FFFFFF"/>
            <w:vAlign w:val="center"/>
          </w:tcPr>
          <w:p w14:paraId="188BA76C">
            <w:pPr>
              <w:keepNext w:val="0"/>
              <w:keepLines w:val="0"/>
              <w:widowControl/>
              <w:suppressLineNumbers w:val="0"/>
              <w:ind w:left="0" w:leftChars="0" w:firstLine="0" w:firstLineChars="0"/>
              <w:jc w:val="left"/>
              <w:rPr>
                <w:rFonts w:hint="eastAsia"/>
                <w:b w:val="0"/>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注册时间</w:t>
            </w:r>
          </w:p>
        </w:tc>
      </w:tr>
      <w:tr w14:paraId="4B1A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9" w:type="dxa"/>
            <w:tcBorders>
              <w:top w:val="nil"/>
              <w:left w:val="nil"/>
              <w:bottom w:val="single" w:color="000000" w:sz="12" w:space="0"/>
              <w:right w:val="nil"/>
            </w:tcBorders>
            <w:shd w:val="clear" w:color="auto" w:fill="FFFFFF"/>
            <w:vAlign w:val="center"/>
          </w:tcPr>
          <w:p w14:paraId="61D15CCF">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last_login_at</w:t>
            </w:r>
          </w:p>
        </w:tc>
        <w:tc>
          <w:tcPr>
            <w:tcW w:w="1447" w:type="dxa"/>
            <w:tcBorders>
              <w:top w:val="nil"/>
              <w:left w:val="nil"/>
              <w:bottom w:val="single" w:color="000000" w:sz="12" w:space="0"/>
              <w:right w:val="nil"/>
            </w:tcBorders>
            <w:shd w:val="clear" w:color="auto" w:fill="FFFFFF"/>
            <w:vAlign w:val="center"/>
          </w:tcPr>
          <w:p w14:paraId="4A2334BA">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TIMESTAMP</w:t>
            </w:r>
          </w:p>
        </w:tc>
        <w:tc>
          <w:tcPr>
            <w:tcW w:w="808" w:type="dxa"/>
            <w:tcBorders>
              <w:top w:val="nil"/>
              <w:left w:val="nil"/>
              <w:bottom w:val="single" w:color="000000" w:sz="12" w:space="0"/>
              <w:right w:val="nil"/>
            </w:tcBorders>
            <w:shd w:val="clear" w:color="auto" w:fill="FFFFFF"/>
            <w:vAlign w:val="center"/>
          </w:tcPr>
          <w:p w14:paraId="3C84E587">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single" w:color="000000" w:sz="12" w:space="0"/>
              <w:right w:val="nil"/>
            </w:tcBorders>
            <w:shd w:val="clear" w:color="auto" w:fill="FFFFFF"/>
            <w:vAlign w:val="center"/>
          </w:tcPr>
          <w:p w14:paraId="26767300">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1784" w:type="dxa"/>
            <w:tcBorders>
              <w:top w:val="nil"/>
              <w:left w:val="nil"/>
              <w:bottom w:val="single" w:color="000000" w:sz="12" w:space="0"/>
              <w:right w:val="nil"/>
            </w:tcBorders>
            <w:shd w:val="clear" w:color="auto" w:fill="FFFFFF"/>
            <w:vAlign w:val="center"/>
          </w:tcPr>
          <w:p w14:paraId="0A5B02D1">
            <w:pPr>
              <w:keepNext w:val="0"/>
              <w:keepLines w:val="0"/>
              <w:widowControl/>
              <w:suppressLineNumbers w:val="0"/>
              <w:ind w:left="0" w:leftChars="0" w:firstLine="0" w:firstLineChars="0"/>
              <w:jc w:val="left"/>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2030" w:type="dxa"/>
            <w:tcBorders>
              <w:top w:val="nil"/>
              <w:left w:val="nil"/>
              <w:bottom w:val="single" w:color="000000" w:sz="12" w:space="0"/>
              <w:right w:val="nil"/>
            </w:tcBorders>
            <w:shd w:val="clear" w:color="auto" w:fill="FFFFFF"/>
            <w:vAlign w:val="center"/>
          </w:tcPr>
          <w:p w14:paraId="43789C06">
            <w:pPr>
              <w:keepNext w:val="0"/>
              <w:keepLines w:val="0"/>
              <w:widowControl/>
              <w:suppressLineNumbers w:val="0"/>
              <w:ind w:left="0" w:leftChars="0" w:firstLine="0" w:firstLineChars="0"/>
              <w:jc w:val="left"/>
              <w:rPr>
                <w:rFonts w:hint="eastAsia"/>
                <w:b w:val="0"/>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最后登录时间</w:t>
            </w:r>
          </w:p>
        </w:tc>
      </w:tr>
    </w:tbl>
    <w:p w14:paraId="65375715">
      <w:pPr>
        <w:pStyle w:val="9"/>
        <w:spacing w:before="100" w:after="50" w:line="440" w:lineRule="exact"/>
        <w:ind w:left="0" w:leftChars="0" w:firstLine="480"/>
        <w:jc w:val="both"/>
        <w:rPr>
          <w:rFonts w:hint="eastAsia"/>
        </w:rPr>
      </w:pPr>
      <w:r>
        <w:rPr>
          <w:rFonts w:hint="eastAsia"/>
        </w:rPr>
        <w:t>表4-2 服务表（services）结构</w:t>
      </w:r>
    </w:p>
    <w:tbl>
      <w:tblPr>
        <w:tblStyle w:val="24"/>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39"/>
        <w:gridCol w:w="1820"/>
        <w:gridCol w:w="1082"/>
        <w:gridCol w:w="1196"/>
        <w:gridCol w:w="1291"/>
        <w:gridCol w:w="2034"/>
      </w:tblGrid>
      <w:tr w14:paraId="7E1D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single" w:color="000000" w:sz="12" w:space="0"/>
              <w:left w:val="nil"/>
              <w:bottom w:val="single" w:color="000000" w:sz="4" w:space="0"/>
              <w:right w:val="nil"/>
              <w:tl2br w:val="nil"/>
            </w:tcBorders>
            <w:shd w:val="clear" w:color="auto" w:fill="FFFFFF"/>
            <w:vAlign w:val="center"/>
          </w:tcPr>
          <w:p w14:paraId="2E45EB12">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820" w:type="dxa"/>
            <w:tcBorders>
              <w:top w:val="single" w:color="000000" w:sz="12" w:space="0"/>
              <w:left w:val="nil"/>
              <w:bottom w:val="single" w:color="000000" w:sz="4" w:space="0"/>
              <w:right w:val="nil"/>
            </w:tcBorders>
            <w:shd w:val="clear" w:color="auto" w:fill="FFFFFF"/>
            <w:vAlign w:val="center"/>
          </w:tcPr>
          <w:p w14:paraId="05E723AF">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1082" w:type="dxa"/>
            <w:tcBorders>
              <w:top w:val="single" w:color="000000" w:sz="12" w:space="0"/>
              <w:left w:val="nil"/>
              <w:bottom w:val="single" w:color="000000" w:sz="4" w:space="0"/>
              <w:right w:val="nil"/>
            </w:tcBorders>
            <w:shd w:val="clear" w:color="auto" w:fill="FFFFFF"/>
            <w:vAlign w:val="center"/>
          </w:tcPr>
          <w:p w14:paraId="5C24E95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196" w:type="dxa"/>
            <w:tcBorders>
              <w:top w:val="single" w:color="000000" w:sz="12" w:space="0"/>
              <w:left w:val="nil"/>
              <w:bottom w:val="single" w:color="000000" w:sz="4" w:space="0"/>
              <w:right w:val="nil"/>
            </w:tcBorders>
            <w:shd w:val="clear" w:color="auto" w:fill="FFFFFF"/>
            <w:vAlign w:val="center"/>
          </w:tcPr>
          <w:p w14:paraId="667B57E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1291" w:type="dxa"/>
            <w:tcBorders>
              <w:top w:val="single" w:color="000000" w:sz="12" w:space="0"/>
              <w:left w:val="nil"/>
              <w:bottom w:val="single" w:color="000000" w:sz="4" w:space="0"/>
              <w:right w:val="nil"/>
            </w:tcBorders>
            <w:shd w:val="clear" w:color="auto" w:fill="FFFFFF"/>
            <w:vAlign w:val="center"/>
          </w:tcPr>
          <w:p w14:paraId="3E2019C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2034" w:type="dxa"/>
            <w:tcBorders>
              <w:top w:val="single" w:color="000000" w:sz="12" w:space="0"/>
              <w:left w:val="nil"/>
              <w:bottom w:val="single" w:color="000000" w:sz="4" w:space="0"/>
              <w:right w:val="nil"/>
            </w:tcBorders>
            <w:shd w:val="clear" w:color="auto" w:fill="FFFFFF"/>
            <w:vAlign w:val="center"/>
          </w:tcPr>
          <w:p w14:paraId="368DEA5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566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single" w:color="000000" w:sz="4" w:space="0"/>
              <w:left w:val="nil"/>
              <w:bottom w:val="nil"/>
              <w:right w:val="nil"/>
            </w:tcBorders>
            <w:shd w:val="clear" w:color="auto" w:fill="FFFFFF"/>
            <w:vAlign w:val="center"/>
          </w:tcPr>
          <w:p w14:paraId="3E59C4D5">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id</w:t>
            </w:r>
          </w:p>
        </w:tc>
        <w:tc>
          <w:tcPr>
            <w:tcW w:w="1820" w:type="dxa"/>
            <w:tcBorders>
              <w:top w:val="single" w:color="000000" w:sz="4" w:space="0"/>
              <w:left w:val="nil"/>
              <w:bottom w:val="nil"/>
              <w:right w:val="nil"/>
            </w:tcBorders>
            <w:shd w:val="clear" w:color="auto" w:fill="FFFFFF"/>
            <w:vAlign w:val="center"/>
          </w:tcPr>
          <w:p w14:paraId="004468CC">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1082" w:type="dxa"/>
            <w:tcBorders>
              <w:top w:val="single" w:color="000000" w:sz="4" w:space="0"/>
              <w:left w:val="nil"/>
              <w:bottom w:val="nil"/>
              <w:right w:val="nil"/>
            </w:tcBorders>
            <w:shd w:val="clear" w:color="auto" w:fill="FFFFFF"/>
            <w:vAlign w:val="center"/>
          </w:tcPr>
          <w:p w14:paraId="073CF8D0">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single" w:color="000000" w:sz="4" w:space="0"/>
              <w:left w:val="nil"/>
              <w:bottom w:val="nil"/>
              <w:right w:val="nil"/>
            </w:tcBorders>
            <w:shd w:val="clear" w:color="auto" w:fill="FFFFFF"/>
            <w:vAlign w:val="center"/>
          </w:tcPr>
          <w:p w14:paraId="33390DE3">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single" w:color="000000" w:sz="4" w:space="0"/>
              <w:left w:val="nil"/>
              <w:bottom w:val="nil"/>
              <w:right w:val="nil"/>
            </w:tcBorders>
            <w:shd w:val="clear" w:color="auto" w:fill="FFFFFF"/>
            <w:vAlign w:val="center"/>
          </w:tcPr>
          <w:p w14:paraId="2FF17293">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2034" w:type="dxa"/>
            <w:tcBorders>
              <w:top w:val="single" w:color="000000" w:sz="4" w:space="0"/>
              <w:left w:val="nil"/>
              <w:bottom w:val="nil"/>
              <w:right w:val="nil"/>
            </w:tcBorders>
            <w:shd w:val="clear" w:color="auto" w:fill="FFFFFF"/>
            <w:vAlign w:val="center"/>
          </w:tcPr>
          <w:p w14:paraId="3EB295E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服务ID，主键</w:t>
            </w:r>
          </w:p>
        </w:tc>
      </w:tr>
      <w:tr w14:paraId="54A7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045C28EC">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name</w:t>
            </w:r>
          </w:p>
        </w:tc>
        <w:tc>
          <w:tcPr>
            <w:tcW w:w="1820" w:type="dxa"/>
            <w:tcBorders>
              <w:top w:val="nil"/>
              <w:left w:val="nil"/>
              <w:bottom w:val="nil"/>
              <w:right w:val="nil"/>
            </w:tcBorders>
            <w:shd w:val="clear" w:color="auto" w:fill="FFFFFF"/>
            <w:vAlign w:val="center"/>
          </w:tcPr>
          <w:p w14:paraId="4355D580">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24173229">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w:t>
            </w:r>
          </w:p>
        </w:tc>
        <w:tc>
          <w:tcPr>
            <w:tcW w:w="1196" w:type="dxa"/>
            <w:tcBorders>
              <w:top w:val="nil"/>
              <w:left w:val="nil"/>
              <w:bottom w:val="nil"/>
              <w:right w:val="nil"/>
            </w:tcBorders>
            <w:shd w:val="clear" w:color="auto" w:fill="FFFFFF"/>
            <w:vAlign w:val="center"/>
          </w:tcPr>
          <w:p w14:paraId="1D803C79">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540D274A">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2034" w:type="dxa"/>
            <w:tcBorders>
              <w:top w:val="nil"/>
              <w:left w:val="nil"/>
              <w:bottom w:val="nil"/>
              <w:right w:val="nil"/>
            </w:tcBorders>
            <w:shd w:val="clear" w:color="auto" w:fill="FFFFFF"/>
            <w:vAlign w:val="center"/>
          </w:tcPr>
          <w:p w14:paraId="4321B1FA">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服务名称</w:t>
            </w:r>
          </w:p>
        </w:tc>
      </w:tr>
      <w:tr w14:paraId="77F4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3610CBFA">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type</w:t>
            </w:r>
          </w:p>
        </w:tc>
        <w:tc>
          <w:tcPr>
            <w:tcW w:w="1820" w:type="dxa"/>
            <w:tcBorders>
              <w:top w:val="nil"/>
              <w:left w:val="nil"/>
              <w:bottom w:val="nil"/>
              <w:right w:val="nil"/>
            </w:tcBorders>
            <w:shd w:val="clear" w:color="auto" w:fill="FFFFFF"/>
            <w:vAlign w:val="center"/>
          </w:tcPr>
          <w:p w14:paraId="1AAAD253">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40CCBED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w:t>
            </w:r>
          </w:p>
        </w:tc>
        <w:tc>
          <w:tcPr>
            <w:tcW w:w="1196" w:type="dxa"/>
            <w:tcBorders>
              <w:top w:val="nil"/>
              <w:left w:val="nil"/>
              <w:bottom w:val="nil"/>
              <w:right w:val="nil"/>
            </w:tcBorders>
            <w:shd w:val="clear" w:color="auto" w:fill="FFFFFF"/>
            <w:vAlign w:val="center"/>
          </w:tcPr>
          <w:p w14:paraId="7A3BB21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3964A44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2034" w:type="dxa"/>
            <w:tcBorders>
              <w:top w:val="nil"/>
              <w:left w:val="nil"/>
              <w:bottom w:val="nil"/>
              <w:right w:val="nil"/>
            </w:tcBorders>
            <w:shd w:val="clear" w:color="auto" w:fill="FFFFFF"/>
            <w:vAlign w:val="center"/>
          </w:tcPr>
          <w:p w14:paraId="423539B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服务类型</w:t>
            </w:r>
          </w:p>
        </w:tc>
      </w:tr>
      <w:tr w14:paraId="4391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0D563E72">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description</w:t>
            </w:r>
          </w:p>
        </w:tc>
        <w:tc>
          <w:tcPr>
            <w:tcW w:w="1820" w:type="dxa"/>
            <w:tcBorders>
              <w:top w:val="nil"/>
              <w:left w:val="nil"/>
              <w:bottom w:val="nil"/>
              <w:right w:val="nil"/>
            </w:tcBorders>
            <w:shd w:val="clear" w:color="auto" w:fill="FFFFFF"/>
            <w:vAlign w:val="center"/>
          </w:tcPr>
          <w:p w14:paraId="12DB4B1C">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TEXT</w:t>
            </w:r>
          </w:p>
        </w:tc>
        <w:tc>
          <w:tcPr>
            <w:tcW w:w="1082" w:type="dxa"/>
            <w:tcBorders>
              <w:top w:val="nil"/>
              <w:left w:val="nil"/>
              <w:bottom w:val="nil"/>
              <w:right w:val="nil"/>
            </w:tcBorders>
            <w:shd w:val="clear" w:color="auto" w:fill="FFFFFF"/>
            <w:vAlign w:val="center"/>
          </w:tcPr>
          <w:p w14:paraId="2692BA0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5A5555E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91" w:type="dxa"/>
            <w:tcBorders>
              <w:top w:val="nil"/>
              <w:left w:val="nil"/>
              <w:bottom w:val="nil"/>
              <w:right w:val="nil"/>
            </w:tcBorders>
            <w:shd w:val="clear" w:color="auto" w:fill="FFFFFF"/>
            <w:vAlign w:val="center"/>
          </w:tcPr>
          <w:p w14:paraId="1AA001F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034" w:type="dxa"/>
            <w:tcBorders>
              <w:top w:val="nil"/>
              <w:left w:val="nil"/>
              <w:bottom w:val="nil"/>
              <w:right w:val="nil"/>
            </w:tcBorders>
            <w:shd w:val="clear" w:color="auto" w:fill="FFFFFF"/>
            <w:vAlign w:val="center"/>
          </w:tcPr>
          <w:p w14:paraId="7AB4B4C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服务描述</w:t>
            </w:r>
          </w:p>
        </w:tc>
      </w:tr>
      <w:tr w14:paraId="454B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23F6EA4C">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price</w:t>
            </w:r>
          </w:p>
        </w:tc>
        <w:tc>
          <w:tcPr>
            <w:tcW w:w="1820" w:type="dxa"/>
            <w:tcBorders>
              <w:top w:val="nil"/>
              <w:left w:val="nil"/>
              <w:bottom w:val="nil"/>
              <w:right w:val="nil"/>
            </w:tcBorders>
            <w:shd w:val="clear" w:color="auto" w:fill="FFFFFF"/>
            <w:vAlign w:val="center"/>
          </w:tcPr>
          <w:p w14:paraId="6BCD0ADC">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DECIMAL</w:t>
            </w:r>
          </w:p>
        </w:tc>
        <w:tc>
          <w:tcPr>
            <w:tcW w:w="1082" w:type="dxa"/>
            <w:tcBorders>
              <w:top w:val="nil"/>
              <w:left w:val="nil"/>
              <w:bottom w:val="nil"/>
              <w:right w:val="nil"/>
            </w:tcBorders>
            <w:shd w:val="clear" w:color="auto" w:fill="FFFFFF"/>
            <w:vAlign w:val="center"/>
          </w:tcPr>
          <w:p w14:paraId="3D8B57F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10,2</w:t>
            </w:r>
          </w:p>
        </w:tc>
        <w:tc>
          <w:tcPr>
            <w:tcW w:w="1196" w:type="dxa"/>
            <w:tcBorders>
              <w:top w:val="nil"/>
              <w:left w:val="nil"/>
              <w:bottom w:val="nil"/>
              <w:right w:val="nil"/>
            </w:tcBorders>
            <w:shd w:val="clear" w:color="auto" w:fill="FFFFFF"/>
            <w:vAlign w:val="center"/>
          </w:tcPr>
          <w:p w14:paraId="38BC848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7D9C4B59">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2034" w:type="dxa"/>
            <w:tcBorders>
              <w:top w:val="nil"/>
              <w:left w:val="nil"/>
              <w:bottom w:val="nil"/>
              <w:right w:val="nil"/>
            </w:tcBorders>
            <w:shd w:val="clear" w:color="auto" w:fill="FFFFFF"/>
            <w:vAlign w:val="center"/>
          </w:tcPr>
          <w:p w14:paraId="0F6EF7E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价格（单位：元）</w:t>
            </w:r>
          </w:p>
        </w:tc>
      </w:tr>
      <w:tr w14:paraId="7FBC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320FA62D">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duration</w:t>
            </w:r>
          </w:p>
        </w:tc>
        <w:tc>
          <w:tcPr>
            <w:tcW w:w="1820" w:type="dxa"/>
            <w:tcBorders>
              <w:top w:val="nil"/>
              <w:left w:val="nil"/>
              <w:bottom w:val="nil"/>
              <w:right w:val="nil"/>
            </w:tcBorders>
            <w:shd w:val="clear" w:color="auto" w:fill="FFFFFF"/>
            <w:vAlign w:val="center"/>
          </w:tcPr>
          <w:p w14:paraId="5259AA91">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INT</w:t>
            </w:r>
          </w:p>
        </w:tc>
        <w:tc>
          <w:tcPr>
            <w:tcW w:w="1082" w:type="dxa"/>
            <w:tcBorders>
              <w:top w:val="nil"/>
              <w:left w:val="nil"/>
              <w:bottom w:val="nil"/>
              <w:right w:val="nil"/>
            </w:tcBorders>
            <w:shd w:val="clear" w:color="auto" w:fill="FFFFFF"/>
            <w:vAlign w:val="center"/>
          </w:tcPr>
          <w:p w14:paraId="4CB96015">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634B668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2599D78E">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2034" w:type="dxa"/>
            <w:tcBorders>
              <w:top w:val="nil"/>
              <w:left w:val="nil"/>
              <w:bottom w:val="nil"/>
              <w:right w:val="nil"/>
            </w:tcBorders>
            <w:shd w:val="clear" w:color="auto" w:fill="FFFFFF"/>
            <w:vAlign w:val="center"/>
          </w:tcPr>
          <w:p w14:paraId="1388B90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时长（单位：分钟）</w:t>
            </w:r>
          </w:p>
        </w:tc>
      </w:tr>
      <w:tr w14:paraId="65D6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5102A9E7">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content</w:t>
            </w:r>
          </w:p>
        </w:tc>
        <w:tc>
          <w:tcPr>
            <w:tcW w:w="1820" w:type="dxa"/>
            <w:tcBorders>
              <w:top w:val="nil"/>
              <w:left w:val="nil"/>
              <w:bottom w:val="nil"/>
              <w:right w:val="nil"/>
            </w:tcBorders>
            <w:shd w:val="clear" w:color="auto" w:fill="FFFFFF"/>
            <w:vAlign w:val="center"/>
          </w:tcPr>
          <w:p w14:paraId="4C4769AE">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TEXT</w:t>
            </w:r>
          </w:p>
        </w:tc>
        <w:tc>
          <w:tcPr>
            <w:tcW w:w="1082" w:type="dxa"/>
            <w:tcBorders>
              <w:top w:val="nil"/>
              <w:left w:val="nil"/>
              <w:bottom w:val="nil"/>
              <w:right w:val="nil"/>
            </w:tcBorders>
            <w:shd w:val="clear" w:color="auto" w:fill="FFFFFF"/>
            <w:vAlign w:val="center"/>
          </w:tcPr>
          <w:p w14:paraId="3597F849">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245F84B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91" w:type="dxa"/>
            <w:tcBorders>
              <w:top w:val="nil"/>
              <w:left w:val="nil"/>
              <w:bottom w:val="nil"/>
              <w:right w:val="nil"/>
            </w:tcBorders>
            <w:shd w:val="clear" w:color="auto" w:fill="FFFFFF"/>
            <w:vAlign w:val="center"/>
          </w:tcPr>
          <w:p w14:paraId="405DA31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034" w:type="dxa"/>
            <w:tcBorders>
              <w:top w:val="nil"/>
              <w:left w:val="nil"/>
              <w:bottom w:val="nil"/>
              <w:right w:val="nil"/>
            </w:tcBorders>
            <w:shd w:val="clear" w:color="auto" w:fill="FFFFFF"/>
            <w:vAlign w:val="center"/>
          </w:tcPr>
          <w:p w14:paraId="4A5BA6F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服务内容详情</w:t>
            </w:r>
          </w:p>
        </w:tc>
      </w:tr>
      <w:tr w14:paraId="10E0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1D7B28DB">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status</w:t>
            </w:r>
          </w:p>
        </w:tc>
        <w:tc>
          <w:tcPr>
            <w:tcW w:w="1820" w:type="dxa"/>
            <w:tcBorders>
              <w:top w:val="nil"/>
              <w:left w:val="nil"/>
              <w:bottom w:val="nil"/>
              <w:right w:val="nil"/>
            </w:tcBorders>
            <w:shd w:val="clear" w:color="auto" w:fill="FFFFFF"/>
            <w:vAlign w:val="center"/>
          </w:tcPr>
          <w:p w14:paraId="477DF87A">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57902B3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0B142BE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4860032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'active'</w:t>
            </w:r>
          </w:p>
        </w:tc>
        <w:tc>
          <w:tcPr>
            <w:tcW w:w="2034" w:type="dxa"/>
            <w:tcBorders>
              <w:top w:val="nil"/>
              <w:left w:val="nil"/>
              <w:bottom w:val="nil"/>
              <w:right w:val="nil"/>
            </w:tcBorders>
            <w:shd w:val="clear" w:color="auto" w:fill="FFFFFF"/>
            <w:vAlign w:val="center"/>
          </w:tcPr>
          <w:p w14:paraId="71CBFE0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服务状态（active-上架，inactive-下架）</w:t>
            </w:r>
          </w:p>
        </w:tc>
      </w:tr>
      <w:tr w14:paraId="45C8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73266BE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820" w:type="dxa"/>
            <w:tcBorders>
              <w:top w:val="nil"/>
              <w:left w:val="nil"/>
              <w:bottom w:val="nil"/>
              <w:right w:val="nil"/>
            </w:tcBorders>
            <w:shd w:val="clear" w:color="auto" w:fill="FFFFFF"/>
            <w:vAlign w:val="center"/>
          </w:tcPr>
          <w:p w14:paraId="6F4D81F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612AF561">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319EC11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0C221A3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034" w:type="dxa"/>
            <w:tcBorders>
              <w:top w:val="nil"/>
              <w:left w:val="nil"/>
              <w:bottom w:val="nil"/>
              <w:right w:val="nil"/>
            </w:tcBorders>
            <w:shd w:val="clear" w:color="auto" w:fill="FFFFFF"/>
            <w:vAlign w:val="center"/>
          </w:tcPr>
          <w:p w14:paraId="4BD57A1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创建时间</w:t>
            </w:r>
          </w:p>
        </w:tc>
      </w:tr>
      <w:tr w14:paraId="1A76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nil"/>
              <w:right w:val="nil"/>
            </w:tcBorders>
            <w:shd w:val="clear" w:color="auto" w:fill="FFFFFF"/>
            <w:vAlign w:val="center"/>
          </w:tcPr>
          <w:p w14:paraId="08824CB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updated_at</w:t>
            </w:r>
          </w:p>
        </w:tc>
        <w:tc>
          <w:tcPr>
            <w:tcW w:w="1820" w:type="dxa"/>
            <w:tcBorders>
              <w:top w:val="nil"/>
              <w:left w:val="nil"/>
              <w:bottom w:val="nil"/>
              <w:right w:val="nil"/>
            </w:tcBorders>
            <w:shd w:val="clear" w:color="auto" w:fill="FFFFFF"/>
            <w:vAlign w:val="center"/>
          </w:tcPr>
          <w:p w14:paraId="35B44721">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2BCC9887">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0FA54BF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nil"/>
              <w:right w:val="nil"/>
            </w:tcBorders>
            <w:shd w:val="clear" w:color="auto" w:fill="FFFFFF"/>
            <w:vAlign w:val="center"/>
          </w:tcPr>
          <w:p w14:paraId="6EE6DF9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034" w:type="dxa"/>
            <w:tcBorders>
              <w:top w:val="nil"/>
              <w:left w:val="nil"/>
              <w:bottom w:val="nil"/>
              <w:right w:val="nil"/>
            </w:tcBorders>
            <w:shd w:val="clear" w:color="auto" w:fill="FFFFFF"/>
            <w:vAlign w:val="center"/>
          </w:tcPr>
          <w:p w14:paraId="149FF263">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更新时间</w:t>
            </w:r>
          </w:p>
        </w:tc>
      </w:tr>
      <w:tr w14:paraId="2358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39" w:type="dxa"/>
            <w:tcBorders>
              <w:top w:val="nil"/>
              <w:left w:val="nil"/>
              <w:bottom w:val="single" w:color="000000" w:sz="12" w:space="0"/>
              <w:right w:val="nil"/>
            </w:tcBorders>
            <w:shd w:val="clear" w:color="auto" w:fill="FFFFFF"/>
            <w:vAlign w:val="center"/>
          </w:tcPr>
          <w:p w14:paraId="629657BB">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deleted</w:t>
            </w:r>
          </w:p>
        </w:tc>
        <w:tc>
          <w:tcPr>
            <w:tcW w:w="1820" w:type="dxa"/>
            <w:tcBorders>
              <w:top w:val="nil"/>
              <w:left w:val="nil"/>
              <w:bottom w:val="single" w:color="000000" w:sz="12" w:space="0"/>
              <w:right w:val="nil"/>
            </w:tcBorders>
            <w:shd w:val="clear" w:color="auto" w:fill="FFFFFF"/>
            <w:vAlign w:val="center"/>
          </w:tcPr>
          <w:p w14:paraId="6352EA4B">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TINYINT</w:t>
            </w:r>
          </w:p>
        </w:tc>
        <w:tc>
          <w:tcPr>
            <w:tcW w:w="1082" w:type="dxa"/>
            <w:tcBorders>
              <w:top w:val="nil"/>
              <w:left w:val="nil"/>
              <w:bottom w:val="single" w:color="000000" w:sz="12" w:space="0"/>
              <w:right w:val="nil"/>
            </w:tcBorders>
            <w:shd w:val="clear" w:color="auto" w:fill="FFFFFF"/>
            <w:vAlign w:val="center"/>
          </w:tcPr>
          <w:p w14:paraId="6D67DF4D">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single" w:color="000000" w:sz="12" w:space="0"/>
              <w:right w:val="nil"/>
            </w:tcBorders>
            <w:shd w:val="clear" w:color="auto" w:fill="FFFFFF"/>
            <w:vAlign w:val="center"/>
          </w:tcPr>
          <w:p w14:paraId="383FEB3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91" w:type="dxa"/>
            <w:tcBorders>
              <w:top w:val="nil"/>
              <w:left w:val="nil"/>
              <w:bottom w:val="single" w:color="000000" w:sz="12" w:space="0"/>
              <w:right w:val="nil"/>
            </w:tcBorders>
            <w:shd w:val="clear" w:color="auto" w:fill="FFFFFF"/>
            <w:vAlign w:val="center"/>
          </w:tcPr>
          <w:p w14:paraId="481C4A85">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0</w:t>
            </w:r>
          </w:p>
        </w:tc>
        <w:tc>
          <w:tcPr>
            <w:tcW w:w="2034" w:type="dxa"/>
            <w:tcBorders>
              <w:top w:val="nil"/>
              <w:left w:val="nil"/>
              <w:bottom w:val="single" w:color="000000" w:sz="12" w:space="0"/>
              <w:right w:val="nil"/>
            </w:tcBorders>
            <w:shd w:val="clear" w:color="auto" w:fill="FFFFFF"/>
            <w:vAlign w:val="center"/>
          </w:tcPr>
          <w:p w14:paraId="68CE4132">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逻辑删除标记</w:t>
            </w:r>
          </w:p>
        </w:tc>
      </w:tr>
    </w:tbl>
    <w:p w14:paraId="15B1226F">
      <w:pPr>
        <w:pStyle w:val="9"/>
        <w:spacing w:before="100" w:after="50" w:line="440" w:lineRule="exact"/>
        <w:ind w:left="0" w:leftChars="0" w:firstLine="0" w:firstLineChars="0"/>
        <w:jc w:val="both"/>
        <w:rPr>
          <w:rFonts w:hint="eastAsia"/>
        </w:rPr>
      </w:pPr>
    </w:p>
    <w:p w14:paraId="1A4187DA">
      <w:pPr>
        <w:pStyle w:val="9"/>
        <w:spacing w:before="100" w:after="50" w:line="440" w:lineRule="exact"/>
        <w:ind w:left="0" w:leftChars="0" w:firstLine="0" w:firstLineChars="0"/>
        <w:jc w:val="both"/>
        <w:rPr>
          <w:rFonts w:hint="eastAsia"/>
        </w:rPr>
      </w:pPr>
      <w:r>
        <w:rPr>
          <w:rFonts w:hint="eastAsia"/>
        </w:rPr>
        <w:t>表4-3 订单表（bookings）结构</w:t>
      </w:r>
    </w:p>
    <w:p w14:paraId="14D24022">
      <w:pPr>
        <w:pStyle w:val="9"/>
        <w:spacing w:before="100" w:after="50" w:line="440" w:lineRule="exact"/>
        <w:ind w:left="0" w:leftChars="0" w:firstLine="480"/>
        <w:jc w:val="both"/>
        <w:rPr>
          <w:rFonts w:hint="eastAsia"/>
        </w:rPr>
      </w:pPr>
    </w:p>
    <w:p w14:paraId="3E4F12AA">
      <w:pPr>
        <w:pStyle w:val="9"/>
        <w:spacing w:before="100" w:after="50" w:line="440" w:lineRule="exact"/>
        <w:ind w:left="0" w:leftChars="0" w:firstLine="480"/>
        <w:jc w:val="both"/>
        <w:rPr>
          <w:rFonts w:hint="eastAsia"/>
        </w:rPr>
      </w:pPr>
    </w:p>
    <w:tbl>
      <w:tblPr>
        <w:tblStyle w:val="24"/>
        <w:tblW w:w="91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24"/>
        <w:gridCol w:w="1820"/>
        <w:gridCol w:w="1082"/>
        <w:gridCol w:w="1196"/>
        <w:gridCol w:w="1243"/>
        <w:gridCol w:w="1490"/>
      </w:tblGrid>
      <w:tr w14:paraId="436F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single" w:color="000000" w:sz="12" w:space="0"/>
              <w:left w:val="nil"/>
              <w:bottom w:val="single" w:color="000000" w:sz="4" w:space="0"/>
              <w:right w:val="nil"/>
              <w:tl2br w:val="nil"/>
            </w:tcBorders>
            <w:shd w:val="clear" w:color="auto" w:fill="FFFFFF"/>
            <w:vAlign w:val="center"/>
          </w:tcPr>
          <w:p w14:paraId="56EF6FA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820" w:type="dxa"/>
            <w:tcBorders>
              <w:top w:val="single" w:color="000000" w:sz="12" w:space="0"/>
              <w:left w:val="nil"/>
              <w:bottom w:val="single" w:color="000000" w:sz="4" w:space="0"/>
              <w:right w:val="nil"/>
            </w:tcBorders>
            <w:shd w:val="clear" w:color="auto" w:fill="FFFFFF"/>
            <w:vAlign w:val="center"/>
          </w:tcPr>
          <w:p w14:paraId="490C49F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1082" w:type="dxa"/>
            <w:tcBorders>
              <w:top w:val="single" w:color="000000" w:sz="12" w:space="0"/>
              <w:left w:val="nil"/>
              <w:bottom w:val="single" w:color="000000" w:sz="4" w:space="0"/>
              <w:right w:val="nil"/>
            </w:tcBorders>
            <w:shd w:val="clear" w:color="auto" w:fill="FFFFFF"/>
            <w:vAlign w:val="center"/>
          </w:tcPr>
          <w:p w14:paraId="3694D41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196" w:type="dxa"/>
            <w:tcBorders>
              <w:top w:val="single" w:color="000000" w:sz="12" w:space="0"/>
              <w:left w:val="nil"/>
              <w:bottom w:val="single" w:color="000000" w:sz="4" w:space="0"/>
              <w:right w:val="nil"/>
            </w:tcBorders>
            <w:shd w:val="clear" w:color="auto" w:fill="FFFFFF"/>
            <w:vAlign w:val="center"/>
          </w:tcPr>
          <w:p w14:paraId="4A17739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1243" w:type="dxa"/>
            <w:tcBorders>
              <w:top w:val="single" w:color="000000" w:sz="12" w:space="0"/>
              <w:left w:val="nil"/>
              <w:bottom w:val="single" w:color="000000" w:sz="4" w:space="0"/>
              <w:right w:val="nil"/>
            </w:tcBorders>
            <w:shd w:val="clear" w:color="auto" w:fill="FFFFFF"/>
            <w:vAlign w:val="center"/>
          </w:tcPr>
          <w:p w14:paraId="699B9B4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1490" w:type="dxa"/>
            <w:tcBorders>
              <w:top w:val="single" w:color="000000" w:sz="12" w:space="0"/>
              <w:left w:val="nil"/>
              <w:bottom w:val="single" w:color="000000" w:sz="4" w:space="0"/>
              <w:right w:val="nil"/>
            </w:tcBorders>
            <w:shd w:val="clear" w:color="auto" w:fill="FFFFFF"/>
            <w:vAlign w:val="center"/>
          </w:tcPr>
          <w:p w14:paraId="28A480C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4B3B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single" w:color="000000" w:sz="4" w:space="0"/>
              <w:left w:val="nil"/>
              <w:bottom w:val="nil"/>
              <w:right w:val="nil"/>
            </w:tcBorders>
            <w:shd w:val="clear" w:color="auto" w:fill="FFFFFF"/>
            <w:vAlign w:val="center"/>
          </w:tcPr>
          <w:p w14:paraId="4F1133B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id</w:t>
            </w:r>
          </w:p>
        </w:tc>
        <w:tc>
          <w:tcPr>
            <w:tcW w:w="1820" w:type="dxa"/>
            <w:tcBorders>
              <w:top w:val="single" w:color="000000" w:sz="4" w:space="0"/>
              <w:left w:val="nil"/>
              <w:bottom w:val="nil"/>
              <w:right w:val="nil"/>
            </w:tcBorders>
            <w:shd w:val="clear" w:color="auto" w:fill="FFFFFF"/>
            <w:vAlign w:val="center"/>
          </w:tcPr>
          <w:p w14:paraId="4F5F82F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1082" w:type="dxa"/>
            <w:tcBorders>
              <w:top w:val="single" w:color="000000" w:sz="4" w:space="0"/>
              <w:left w:val="nil"/>
              <w:bottom w:val="nil"/>
              <w:right w:val="nil"/>
            </w:tcBorders>
            <w:shd w:val="clear" w:color="auto" w:fill="FFFFFF"/>
            <w:vAlign w:val="center"/>
          </w:tcPr>
          <w:p w14:paraId="07881EAE">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single" w:color="000000" w:sz="4" w:space="0"/>
              <w:left w:val="nil"/>
              <w:bottom w:val="nil"/>
              <w:right w:val="nil"/>
            </w:tcBorders>
            <w:shd w:val="clear" w:color="auto" w:fill="FFFFFF"/>
            <w:vAlign w:val="center"/>
          </w:tcPr>
          <w:p w14:paraId="4BE7CE8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single" w:color="000000" w:sz="4" w:space="0"/>
              <w:left w:val="nil"/>
              <w:bottom w:val="nil"/>
              <w:right w:val="nil"/>
            </w:tcBorders>
            <w:shd w:val="clear" w:color="auto" w:fill="FFFFFF"/>
            <w:vAlign w:val="center"/>
          </w:tcPr>
          <w:p w14:paraId="5888308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1490" w:type="dxa"/>
            <w:tcBorders>
              <w:top w:val="single" w:color="000000" w:sz="4" w:space="0"/>
              <w:left w:val="nil"/>
              <w:bottom w:val="nil"/>
              <w:right w:val="nil"/>
            </w:tcBorders>
            <w:shd w:val="clear" w:color="auto" w:fill="FFFFFF"/>
            <w:vAlign w:val="center"/>
          </w:tcPr>
          <w:p w14:paraId="7ADA88C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订单ID，主键</w:t>
            </w:r>
          </w:p>
        </w:tc>
      </w:tr>
      <w:tr w14:paraId="5E34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7B7F1FA3">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order_no</w:t>
            </w:r>
          </w:p>
        </w:tc>
        <w:tc>
          <w:tcPr>
            <w:tcW w:w="1820" w:type="dxa"/>
            <w:tcBorders>
              <w:top w:val="nil"/>
              <w:left w:val="nil"/>
              <w:bottom w:val="nil"/>
              <w:right w:val="nil"/>
            </w:tcBorders>
            <w:shd w:val="clear" w:color="auto" w:fill="FFFFFF"/>
            <w:vAlign w:val="center"/>
          </w:tcPr>
          <w:p w14:paraId="00B8BDF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5CD72C60">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w:t>
            </w:r>
          </w:p>
        </w:tc>
        <w:tc>
          <w:tcPr>
            <w:tcW w:w="1196" w:type="dxa"/>
            <w:tcBorders>
              <w:top w:val="nil"/>
              <w:left w:val="nil"/>
              <w:bottom w:val="nil"/>
              <w:right w:val="nil"/>
            </w:tcBorders>
            <w:shd w:val="clear" w:color="auto" w:fill="FFFFFF"/>
            <w:vAlign w:val="center"/>
          </w:tcPr>
          <w:p w14:paraId="330237F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3522C98C">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7A81C9E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订单号，唯一索引</w:t>
            </w:r>
          </w:p>
        </w:tc>
      </w:tr>
      <w:tr w14:paraId="72D6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4551D13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user_id</w:t>
            </w:r>
          </w:p>
        </w:tc>
        <w:tc>
          <w:tcPr>
            <w:tcW w:w="1820" w:type="dxa"/>
            <w:tcBorders>
              <w:top w:val="nil"/>
              <w:left w:val="nil"/>
              <w:bottom w:val="nil"/>
              <w:right w:val="nil"/>
            </w:tcBorders>
            <w:shd w:val="clear" w:color="auto" w:fill="FFFFFF"/>
            <w:vAlign w:val="center"/>
          </w:tcPr>
          <w:p w14:paraId="72EB56F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1082" w:type="dxa"/>
            <w:tcBorders>
              <w:top w:val="nil"/>
              <w:left w:val="nil"/>
              <w:bottom w:val="nil"/>
              <w:right w:val="nil"/>
            </w:tcBorders>
            <w:shd w:val="clear" w:color="auto" w:fill="FFFFFF"/>
            <w:vAlign w:val="center"/>
          </w:tcPr>
          <w:p w14:paraId="0234C50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728DD63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573A4AFB">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0537E65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用户ID，外键</w:t>
            </w:r>
          </w:p>
        </w:tc>
      </w:tr>
      <w:tr w14:paraId="45F5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1EB6AC6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service_id</w:t>
            </w:r>
          </w:p>
        </w:tc>
        <w:tc>
          <w:tcPr>
            <w:tcW w:w="1820" w:type="dxa"/>
            <w:tcBorders>
              <w:top w:val="nil"/>
              <w:left w:val="nil"/>
              <w:bottom w:val="nil"/>
              <w:right w:val="nil"/>
            </w:tcBorders>
            <w:shd w:val="clear" w:color="auto" w:fill="FFFFFF"/>
            <w:vAlign w:val="center"/>
          </w:tcPr>
          <w:p w14:paraId="406F081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1082" w:type="dxa"/>
            <w:tcBorders>
              <w:top w:val="nil"/>
              <w:left w:val="nil"/>
              <w:bottom w:val="nil"/>
              <w:right w:val="nil"/>
            </w:tcBorders>
            <w:shd w:val="clear" w:color="auto" w:fill="FFFFFF"/>
            <w:vAlign w:val="center"/>
          </w:tcPr>
          <w:p w14:paraId="5165414A">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1312BE0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5AE1E23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72E2FD7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服务ID，外键</w:t>
            </w:r>
          </w:p>
        </w:tc>
      </w:tr>
      <w:tr w14:paraId="2D25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053AE54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time_slot_id</w:t>
            </w:r>
          </w:p>
        </w:tc>
        <w:tc>
          <w:tcPr>
            <w:tcW w:w="1820" w:type="dxa"/>
            <w:tcBorders>
              <w:top w:val="nil"/>
              <w:left w:val="nil"/>
              <w:bottom w:val="nil"/>
              <w:right w:val="nil"/>
            </w:tcBorders>
            <w:shd w:val="clear" w:color="auto" w:fill="FFFFFF"/>
            <w:vAlign w:val="center"/>
          </w:tcPr>
          <w:p w14:paraId="0D66399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1082" w:type="dxa"/>
            <w:tcBorders>
              <w:top w:val="nil"/>
              <w:left w:val="nil"/>
              <w:bottom w:val="nil"/>
              <w:right w:val="nil"/>
            </w:tcBorders>
            <w:shd w:val="clear" w:color="auto" w:fill="FFFFFF"/>
            <w:vAlign w:val="center"/>
          </w:tcPr>
          <w:p w14:paraId="32A9B139">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35902C2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17A33B7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4DEA74C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时间段ID，外键</w:t>
            </w:r>
          </w:p>
        </w:tc>
      </w:tr>
      <w:tr w14:paraId="6EC7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2FB9166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booking_date</w:t>
            </w:r>
          </w:p>
        </w:tc>
        <w:tc>
          <w:tcPr>
            <w:tcW w:w="1820" w:type="dxa"/>
            <w:tcBorders>
              <w:top w:val="nil"/>
              <w:left w:val="nil"/>
              <w:bottom w:val="nil"/>
              <w:right w:val="nil"/>
            </w:tcBorders>
            <w:shd w:val="clear" w:color="auto" w:fill="FFFFFF"/>
            <w:vAlign w:val="center"/>
          </w:tcPr>
          <w:p w14:paraId="097EB2C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DATE</w:t>
            </w:r>
          </w:p>
        </w:tc>
        <w:tc>
          <w:tcPr>
            <w:tcW w:w="1082" w:type="dxa"/>
            <w:tcBorders>
              <w:top w:val="nil"/>
              <w:left w:val="nil"/>
              <w:bottom w:val="nil"/>
              <w:right w:val="nil"/>
            </w:tcBorders>
            <w:shd w:val="clear" w:color="auto" w:fill="FFFFFF"/>
            <w:vAlign w:val="center"/>
          </w:tcPr>
          <w:p w14:paraId="7B90DD37">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0BD79B2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2887162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4963437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预约日期</w:t>
            </w:r>
          </w:p>
        </w:tc>
      </w:tr>
      <w:tr w14:paraId="4FF3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77D7D22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booking_time</w:t>
            </w:r>
          </w:p>
        </w:tc>
        <w:tc>
          <w:tcPr>
            <w:tcW w:w="1820" w:type="dxa"/>
            <w:tcBorders>
              <w:top w:val="nil"/>
              <w:left w:val="nil"/>
              <w:bottom w:val="nil"/>
              <w:right w:val="nil"/>
            </w:tcBorders>
            <w:shd w:val="clear" w:color="auto" w:fill="FFFFFF"/>
            <w:vAlign w:val="center"/>
          </w:tcPr>
          <w:p w14:paraId="24B7A77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0D8D3315">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7AA2038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682B2DF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4C5CA3C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预约时间</w:t>
            </w:r>
          </w:p>
        </w:tc>
      </w:tr>
      <w:tr w14:paraId="2090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5AA030A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car_number</w:t>
            </w:r>
          </w:p>
        </w:tc>
        <w:tc>
          <w:tcPr>
            <w:tcW w:w="1820" w:type="dxa"/>
            <w:tcBorders>
              <w:top w:val="nil"/>
              <w:left w:val="nil"/>
              <w:bottom w:val="nil"/>
              <w:right w:val="nil"/>
            </w:tcBorders>
            <w:shd w:val="clear" w:color="auto" w:fill="FFFFFF"/>
            <w:vAlign w:val="center"/>
          </w:tcPr>
          <w:p w14:paraId="109AF15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25864120">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655ED84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5DD68C4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69BC8CA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车牌号</w:t>
            </w:r>
          </w:p>
        </w:tc>
      </w:tr>
      <w:tr w14:paraId="53C7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7793F84D">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car_model</w:t>
            </w:r>
          </w:p>
        </w:tc>
        <w:tc>
          <w:tcPr>
            <w:tcW w:w="1820" w:type="dxa"/>
            <w:tcBorders>
              <w:top w:val="nil"/>
              <w:left w:val="nil"/>
              <w:bottom w:val="nil"/>
              <w:right w:val="nil"/>
            </w:tcBorders>
            <w:shd w:val="clear" w:color="auto" w:fill="FFFFFF"/>
            <w:vAlign w:val="center"/>
          </w:tcPr>
          <w:p w14:paraId="383A91D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598704CD">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w:t>
            </w:r>
          </w:p>
        </w:tc>
        <w:tc>
          <w:tcPr>
            <w:tcW w:w="1196" w:type="dxa"/>
            <w:tcBorders>
              <w:top w:val="nil"/>
              <w:left w:val="nil"/>
              <w:bottom w:val="nil"/>
              <w:right w:val="nil"/>
            </w:tcBorders>
            <w:shd w:val="clear" w:color="auto" w:fill="FFFFFF"/>
            <w:vAlign w:val="center"/>
          </w:tcPr>
          <w:p w14:paraId="6ABCD74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1728C4A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6566E38C">
            <w:pPr>
              <w:keepNext w:val="0"/>
              <w:keepLines w:val="0"/>
              <w:widowControl/>
              <w:suppressLineNumbers w:val="0"/>
              <w:tabs>
                <w:tab w:val="center" w:pos="637"/>
              </w:tabs>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车型</w:t>
            </w:r>
          </w:p>
        </w:tc>
      </w:tr>
      <w:tr w14:paraId="1601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49BC0CBE">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car_color</w:t>
            </w:r>
          </w:p>
        </w:tc>
        <w:tc>
          <w:tcPr>
            <w:tcW w:w="1820" w:type="dxa"/>
            <w:tcBorders>
              <w:top w:val="nil"/>
              <w:left w:val="nil"/>
              <w:bottom w:val="nil"/>
              <w:right w:val="nil"/>
            </w:tcBorders>
            <w:shd w:val="clear" w:color="auto" w:fill="FFFFFF"/>
            <w:vAlign w:val="center"/>
          </w:tcPr>
          <w:p w14:paraId="5E716C8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58A64E21">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26A09D9E">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5BC6BC1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00DE148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车辆颜色</w:t>
            </w:r>
          </w:p>
        </w:tc>
      </w:tr>
      <w:tr w14:paraId="55AA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72D9F08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contact_phone</w:t>
            </w:r>
          </w:p>
        </w:tc>
        <w:tc>
          <w:tcPr>
            <w:tcW w:w="1820" w:type="dxa"/>
            <w:tcBorders>
              <w:top w:val="nil"/>
              <w:left w:val="nil"/>
              <w:bottom w:val="nil"/>
              <w:right w:val="nil"/>
            </w:tcBorders>
            <w:shd w:val="clear" w:color="auto" w:fill="FFFFFF"/>
            <w:vAlign w:val="center"/>
          </w:tcPr>
          <w:p w14:paraId="3B44081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3E06CE83">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36B80AF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3A8DEE9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1C6C6C6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联系电话</w:t>
            </w:r>
          </w:p>
        </w:tc>
      </w:tr>
      <w:tr w14:paraId="6520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3480663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notes</w:t>
            </w:r>
          </w:p>
        </w:tc>
        <w:tc>
          <w:tcPr>
            <w:tcW w:w="1820" w:type="dxa"/>
            <w:tcBorders>
              <w:top w:val="nil"/>
              <w:left w:val="nil"/>
              <w:bottom w:val="nil"/>
              <w:right w:val="nil"/>
            </w:tcBorders>
            <w:shd w:val="clear" w:color="auto" w:fill="FFFFFF"/>
            <w:vAlign w:val="center"/>
          </w:tcPr>
          <w:p w14:paraId="24B4ED9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TEXT</w:t>
            </w:r>
          </w:p>
        </w:tc>
        <w:tc>
          <w:tcPr>
            <w:tcW w:w="1082" w:type="dxa"/>
            <w:tcBorders>
              <w:top w:val="nil"/>
              <w:left w:val="nil"/>
              <w:bottom w:val="nil"/>
              <w:right w:val="nil"/>
            </w:tcBorders>
            <w:shd w:val="clear" w:color="auto" w:fill="FFFFFF"/>
            <w:vAlign w:val="center"/>
          </w:tcPr>
          <w:p w14:paraId="701C7593">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0B8BF0E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783A8AA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702409B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备注信息</w:t>
            </w:r>
          </w:p>
        </w:tc>
      </w:tr>
      <w:tr w14:paraId="6FB9B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3EF4566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total_price</w:t>
            </w:r>
          </w:p>
        </w:tc>
        <w:tc>
          <w:tcPr>
            <w:tcW w:w="1820" w:type="dxa"/>
            <w:tcBorders>
              <w:top w:val="nil"/>
              <w:left w:val="nil"/>
              <w:bottom w:val="nil"/>
              <w:right w:val="nil"/>
            </w:tcBorders>
            <w:shd w:val="clear" w:color="auto" w:fill="FFFFFF"/>
            <w:vAlign w:val="center"/>
          </w:tcPr>
          <w:p w14:paraId="282754D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DECIMAL</w:t>
            </w:r>
          </w:p>
        </w:tc>
        <w:tc>
          <w:tcPr>
            <w:tcW w:w="1082" w:type="dxa"/>
            <w:tcBorders>
              <w:top w:val="nil"/>
              <w:left w:val="nil"/>
              <w:bottom w:val="nil"/>
              <w:right w:val="nil"/>
            </w:tcBorders>
            <w:shd w:val="clear" w:color="auto" w:fill="FFFFFF"/>
            <w:vAlign w:val="center"/>
          </w:tcPr>
          <w:p w14:paraId="1DD39BCF">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10,2</w:t>
            </w:r>
          </w:p>
        </w:tc>
        <w:tc>
          <w:tcPr>
            <w:tcW w:w="1196" w:type="dxa"/>
            <w:tcBorders>
              <w:top w:val="nil"/>
              <w:left w:val="nil"/>
              <w:bottom w:val="nil"/>
              <w:right w:val="nil"/>
            </w:tcBorders>
            <w:shd w:val="clear" w:color="auto" w:fill="FFFFFF"/>
            <w:vAlign w:val="center"/>
          </w:tcPr>
          <w:p w14:paraId="282F00C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73AD73B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490" w:type="dxa"/>
            <w:tcBorders>
              <w:top w:val="nil"/>
              <w:left w:val="nil"/>
              <w:bottom w:val="nil"/>
              <w:right w:val="nil"/>
            </w:tcBorders>
            <w:shd w:val="clear" w:color="auto" w:fill="FFFFFF"/>
            <w:vAlign w:val="center"/>
          </w:tcPr>
          <w:p w14:paraId="4CD3C01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总价格</w:t>
            </w:r>
          </w:p>
        </w:tc>
      </w:tr>
      <w:tr w14:paraId="1F59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2A7311D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status</w:t>
            </w:r>
          </w:p>
        </w:tc>
        <w:tc>
          <w:tcPr>
            <w:tcW w:w="1820" w:type="dxa"/>
            <w:tcBorders>
              <w:top w:val="nil"/>
              <w:left w:val="nil"/>
              <w:bottom w:val="nil"/>
              <w:right w:val="nil"/>
            </w:tcBorders>
            <w:shd w:val="clear" w:color="auto" w:fill="FFFFFF"/>
            <w:vAlign w:val="center"/>
          </w:tcPr>
          <w:p w14:paraId="1D4FBC4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3E1081A2">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7D6ABE1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10C32DC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'pending'</w:t>
            </w:r>
          </w:p>
        </w:tc>
        <w:tc>
          <w:tcPr>
            <w:tcW w:w="1490" w:type="dxa"/>
            <w:tcBorders>
              <w:top w:val="nil"/>
              <w:left w:val="nil"/>
              <w:bottom w:val="nil"/>
              <w:right w:val="nil"/>
            </w:tcBorders>
            <w:shd w:val="clear" w:color="auto" w:fill="FFFFFF"/>
            <w:vAlign w:val="center"/>
          </w:tcPr>
          <w:p w14:paraId="50F5645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订单状态</w:t>
            </w:r>
          </w:p>
        </w:tc>
      </w:tr>
      <w:tr w14:paraId="6EB1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65AC0C7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payment_status</w:t>
            </w:r>
          </w:p>
        </w:tc>
        <w:tc>
          <w:tcPr>
            <w:tcW w:w="1820" w:type="dxa"/>
            <w:tcBorders>
              <w:top w:val="nil"/>
              <w:left w:val="nil"/>
              <w:bottom w:val="nil"/>
              <w:right w:val="nil"/>
            </w:tcBorders>
            <w:shd w:val="clear" w:color="auto" w:fill="FFFFFF"/>
            <w:vAlign w:val="center"/>
          </w:tcPr>
          <w:p w14:paraId="465B1FF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15081137">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44D406A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4A07C34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'unpaid'</w:t>
            </w:r>
          </w:p>
        </w:tc>
        <w:tc>
          <w:tcPr>
            <w:tcW w:w="1490" w:type="dxa"/>
            <w:tcBorders>
              <w:top w:val="nil"/>
              <w:left w:val="nil"/>
              <w:bottom w:val="nil"/>
              <w:right w:val="nil"/>
            </w:tcBorders>
            <w:shd w:val="clear" w:color="auto" w:fill="FFFFFF"/>
            <w:vAlign w:val="center"/>
          </w:tcPr>
          <w:p w14:paraId="15A05B9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支付状态</w:t>
            </w:r>
          </w:p>
        </w:tc>
      </w:tr>
      <w:tr w14:paraId="5222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175808D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payment_method</w:t>
            </w:r>
          </w:p>
        </w:tc>
        <w:tc>
          <w:tcPr>
            <w:tcW w:w="1820" w:type="dxa"/>
            <w:tcBorders>
              <w:top w:val="nil"/>
              <w:left w:val="nil"/>
              <w:bottom w:val="nil"/>
              <w:right w:val="nil"/>
            </w:tcBorders>
            <w:shd w:val="clear" w:color="auto" w:fill="FFFFFF"/>
            <w:vAlign w:val="center"/>
          </w:tcPr>
          <w:p w14:paraId="45CB9C2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12EAAB0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w:t>
            </w:r>
          </w:p>
        </w:tc>
        <w:tc>
          <w:tcPr>
            <w:tcW w:w="1196" w:type="dxa"/>
            <w:tcBorders>
              <w:top w:val="nil"/>
              <w:left w:val="nil"/>
              <w:bottom w:val="nil"/>
              <w:right w:val="nil"/>
            </w:tcBorders>
            <w:shd w:val="clear" w:color="auto" w:fill="FFFFFF"/>
            <w:vAlign w:val="center"/>
          </w:tcPr>
          <w:p w14:paraId="5DD199F8">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3885891E">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3064550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支付方式</w:t>
            </w:r>
          </w:p>
        </w:tc>
      </w:tr>
      <w:tr w14:paraId="5F57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532AD6F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paid_at</w:t>
            </w:r>
          </w:p>
        </w:tc>
        <w:tc>
          <w:tcPr>
            <w:tcW w:w="1820" w:type="dxa"/>
            <w:tcBorders>
              <w:top w:val="nil"/>
              <w:left w:val="nil"/>
              <w:bottom w:val="nil"/>
              <w:right w:val="nil"/>
            </w:tcBorders>
            <w:shd w:val="clear" w:color="auto" w:fill="FFFFFF"/>
            <w:vAlign w:val="center"/>
          </w:tcPr>
          <w:p w14:paraId="32CA726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7A90406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7A374CEF">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3FBBB11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4667088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支付时间</w:t>
            </w:r>
          </w:p>
        </w:tc>
      </w:tr>
      <w:tr w14:paraId="3FAA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1BA1BD25">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completed_at</w:t>
            </w:r>
          </w:p>
        </w:tc>
        <w:tc>
          <w:tcPr>
            <w:tcW w:w="1820" w:type="dxa"/>
            <w:tcBorders>
              <w:top w:val="nil"/>
              <w:left w:val="nil"/>
              <w:bottom w:val="nil"/>
              <w:right w:val="nil"/>
            </w:tcBorders>
            <w:shd w:val="clear" w:color="auto" w:fill="FFFFFF"/>
            <w:vAlign w:val="center"/>
          </w:tcPr>
          <w:p w14:paraId="58A688A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174DB75B">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2D844F17">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6246E34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56359C0E">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完成时间</w:t>
            </w:r>
          </w:p>
        </w:tc>
      </w:tr>
      <w:tr w14:paraId="2ECE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052D56D0">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cancelled_at</w:t>
            </w:r>
          </w:p>
        </w:tc>
        <w:tc>
          <w:tcPr>
            <w:tcW w:w="1820" w:type="dxa"/>
            <w:tcBorders>
              <w:top w:val="nil"/>
              <w:left w:val="nil"/>
              <w:bottom w:val="nil"/>
              <w:right w:val="nil"/>
            </w:tcBorders>
            <w:shd w:val="clear" w:color="auto" w:fill="FFFFFF"/>
            <w:vAlign w:val="center"/>
          </w:tcPr>
          <w:p w14:paraId="06386DA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03F14CDD">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0B545CA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0473EBEA">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4F77992F">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取消时间</w:t>
            </w:r>
          </w:p>
        </w:tc>
      </w:tr>
      <w:tr w14:paraId="7091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779CC3C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cancel_reason</w:t>
            </w:r>
          </w:p>
        </w:tc>
        <w:tc>
          <w:tcPr>
            <w:tcW w:w="1820" w:type="dxa"/>
            <w:tcBorders>
              <w:top w:val="nil"/>
              <w:left w:val="nil"/>
              <w:bottom w:val="nil"/>
              <w:right w:val="nil"/>
            </w:tcBorders>
            <w:shd w:val="clear" w:color="auto" w:fill="FFFFFF"/>
            <w:vAlign w:val="center"/>
          </w:tcPr>
          <w:p w14:paraId="3384D3C7">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1082" w:type="dxa"/>
            <w:tcBorders>
              <w:top w:val="nil"/>
              <w:left w:val="nil"/>
              <w:bottom w:val="nil"/>
              <w:right w:val="nil"/>
            </w:tcBorders>
            <w:shd w:val="clear" w:color="auto" w:fill="FFFFFF"/>
            <w:vAlign w:val="center"/>
          </w:tcPr>
          <w:p w14:paraId="0D9E8363">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255</w:t>
            </w:r>
          </w:p>
        </w:tc>
        <w:tc>
          <w:tcPr>
            <w:tcW w:w="1196" w:type="dxa"/>
            <w:tcBorders>
              <w:top w:val="nil"/>
              <w:left w:val="nil"/>
              <w:bottom w:val="nil"/>
              <w:right w:val="nil"/>
            </w:tcBorders>
            <w:shd w:val="clear" w:color="auto" w:fill="FFFFFF"/>
            <w:vAlign w:val="center"/>
          </w:tcPr>
          <w:p w14:paraId="58C3F4A6">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243" w:type="dxa"/>
            <w:tcBorders>
              <w:top w:val="nil"/>
              <w:left w:val="nil"/>
              <w:bottom w:val="nil"/>
              <w:right w:val="nil"/>
            </w:tcBorders>
            <w:shd w:val="clear" w:color="auto" w:fill="FFFFFF"/>
            <w:vAlign w:val="center"/>
          </w:tcPr>
          <w:p w14:paraId="167D3880">
            <w:pPr>
              <w:keepNext w:val="0"/>
              <w:keepLines w:val="0"/>
              <w:widowControl/>
              <w:suppressLineNumbers w:val="0"/>
              <w:tabs>
                <w:tab w:val="center" w:pos="513"/>
              </w:tabs>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90" w:type="dxa"/>
            <w:tcBorders>
              <w:top w:val="nil"/>
              <w:left w:val="nil"/>
              <w:bottom w:val="nil"/>
              <w:right w:val="nil"/>
            </w:tcBorders>
            <w:shd w:val="clear" w:color="auto" w:fill="FFFFFF"/>
            <w:vAlign w:val="center"/>
          </w:tcPr>
          <w:p w14:paraId="12338E5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取消原因</w:t>
            </w:r>
          </w:p>
        </w:tc>
      </w:tr>
      <w:tr w14:paraId="0F6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24FE06AC">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820" w:type="dxa"/>
            <w:tcBorders>
              <w:top w:val="nil"/>
              <w:left w:val="nil"/>
              <w:bottom w:val="nil"/>
              <w:right w:val="nil"/>
            </w:tcBorders>
            <w:shd w:val="clear" w:color="auto" w:fill="FFFFFF"/>
            <w:vAlign w:val="center"/>
          </w:tcPr>
          <w:p w14:paraId="4C80F17E">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33D21564">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6E1BFE56">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0C67842E">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490" w:type="dxa"/>
            <w:tcBorders>
              <w:top w:val="nil"/>
              <w:left w:val="nil"/>
              <w:bottom w:val="nil"/>
              <w:right w:val="nil"/>
            </w:tcBorders>
            <w:shd w:val="clear" w:color="auto" w:fill="FFFFFF"/>
            <w:vAlign w:val="center"/>
          </w:tcPr>
          <w:p w14:paraId="71C2F76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创建时间</w:t>
            </w:r>
          </w:p>
        </w:tc>
      </w:tr>
      <w:tr w14:paraId="75A7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nil"/>
              <w:right w:val="nil"/>
            </w:tcBorders>
            <w:shd w:val="clear" w:color="auto" w:fill="FFFFFF"/>
            <w:vAlign w:val="center"/>
          </w:tcPr>
          <w:p w14:paraId="17BFCE1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updated_at</w:t>
            </w:r>
          </w:p>
        </w:tc>
        <w:tc>
          <w:tcPr>
            <w:tcW w:w="1820" w:type="dxa"/>
            <w:tcBorders>
              <w:top w:val="nil"/>
              <w:left w:val="nil"/>
              <w:bottom w:val="nil"/>
              <w:right w:val="nil"/>
            </w:tcBorders>
            <w:shd w:val="clear" w:color="auto" w:fill="FFFFFF"/>
            <w:vAlign w:val="center"/>
          </w:tcPr>
          <w:p w14:paraId="396173C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1082" w:type="dxa"/>
            <w:tcBorders>
              <w:top w:val="nil"/>
              <w:left w:val="nil"/>
              <w:bottom w:val="nil"/>
              <w:right w:val="nil"/>
            </w:tcBorders>
            <w:shd w:val="clear" w:color="auto" w:fill="FFFFFF"/>
            <w:vAlign w:val="center"/>
          </w:tcPr>
          <w:p w14:paraId="37F70CB1">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nil"/>
              <w:right w:val="nil"/>
            </w:tcBorders>
            <w:shd w:val="clear" w:color="auto" w:fill="FFFFFF"/>
            <w:vAlign w:val="center"/>
          </w:tcPr>
          <w:p w14:paraId="5A14F93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nil"/>
              <w:right w:val="nil"/>
            </w:tcBorders>
            <w:shd w:val="clear" w:color="auto" w:fill="FFFFFF"/>
            <w:vAlign w:val="center"/>
          </w:tcPr>
          <w:p w14:paraId="37824BD4">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490" w:type="dxa"/>
            <w:tcBorders>
              <w:top w:val="nil"/>
              <w:left w:val="nil"/>
              <w:bottom w:val="nil"/>
              <w:right w:val="nil"/>
            </w:tcBorders>
            <w:shd w:val="clear" w:color="auto" w:fill="FFFFFF"/>
            <w:vAlign w:val="center"/>
          </w:tcPr>
          <w:p w14:paraId="211CFD88">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更新时间</w:t>
            </w:r>
          </w:p>
        </w:tc>
      </w:tr>
      <w:tr w14:paraId="52B7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4" w:type="dxa"/>
            <w:tcBorders>
              <w:top w:val="nil"/>
              <w:left w:val="nil"/>
              <w:bottom w:val="single" w:color="000000" w:sz="12" w:space="0"/>
              <w:right w:val="nil"/>
            </w:tcBorders>
            <w:shd w:val="clear" w:color="auto" w:fill="FFFFFF"/>
            <w:vAlign w:val="center"/>
          </w:tcPr>
          <w:p w14:paraId="16BCE1B1">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deleted</w:t>
            </w:r>
          </w:p>
        </w:tc>
        <w:tc>
          <w:tcPr>
            <w:tcW w:w="1820" w:type="dxa"/>
            <w:tcBorders>
              <w:top w:val="nil"/>
              <w:left w:val="nil"/>
              <w:bottom w:val="single" w:color="000000" w:sz="12" w:space="0"/>
              <w:right w:val="nil"/>
            </w:tcBorders>
            <w:shd w:val="clear" w:color="auto" w:fill="FFFFFF"/>
            <w:vAlign w:val="center"/>
          </w:tcPr>
          <w:p w14:paraId="04DE0A49">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TINYINT</w:t>
            </w:r>
          </w:p>
        </w:tc>
        <w:tc>
          <w:tcPr>
            <w:tcW w:w="1082" w:type="dxa"/>
            <w:tcBorders>
              <w:top w:val="nil"/>
              <w:left w:val="nil"/>
              <w:bottom w:val="single" w:color="000000" w:sz="12" w:space="0"/>
              <w:right w:val="nil"/>
            </w:tcBorders>
            <w:shd w:val="clear" w:color="auto" w:fill="FFFFFF"/>
            <w:vAlign w:val="center"/>
          </w:tcPr>
          <w:p w14:paraId="2480E824">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w:t>
            </w:r>
          </w:p>
        </w:tc>
        <w:tc>
          <w:tcPr>
            <w:tcW w:w="1196" w:type="dxa"/>
            <w:tcBorders>
              <w:top w:val="nil"/>
              <w:left w:val="nil"/>
              <w:bottom w:val="single" w:color="000000" w:sz="12" w:space="0"/>
              <w:right w:val="nil"/>
            </w:tcBorders>
            <w:shd w:val="clear" w:color="auto" w:fill="FFFFFF"/>
            <w:vAlign w:val="center"/>
          </w:tcPr>
          <w:p w14:paraId="2ADDCE72">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243" w:type="dxa"/>
            <w:tcBorders>
              <w:top w:val="nil"/>
              <w:left w:val="nil"/>
              <w:bottom w:val="single" w:color="000000" w:sz="12" w:space="0"/>
              <w:right w:val="nil"/>
            </w:tcBorders>
            <w:shd w:val="clear" w:color="auto" w:fill="FFFFFF"/>
            <w:vAlign w:val="center"/>
          </w:tcPr>
          <w:p w14:paraId="65CE31A4">
            <w:pPr>
              <w:keepNext w:val="0"/>
              <w:keepLines w:val="0"/>
              <w:widowControl/>
              <w:suppressLineNumbers w:val="0"/>
              <w:ind w:firstLine="420" w:firstLineChars="20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0</w:t>
            </w:r>
          </w:p>
        </w:tc>
        <w:tc>
          <w:tcPr>
            <w:tcW w:w="1490" w:type="dxa"/>
            <w:tcBorders>
              <w:top w:val="nil"/>
              <w:left w:val="nil"/>
              <w:bottom w:val="single" w:color="000000" w:sz="12" w:space="0"/>
              <w:right w:val="nil"/>
            </w:tcBorders>
            <w:shd w:val="clear" w:color="auto" w:fill="FFFFFF"/>
            <w:vAlign w:val="center"/>
          </w:tcPr>
          <w:p w14:paraId="5F77FF6B">
            <w:pPr>
              <w:keepNext w:val="0"/>
              <w:keepLines w:val="0"/>
              <w:widowControl/>
              <w:suppressLineNumbers w:val="0"/>
              <w:ind w:left="0" w:leftChars="0" w:firstLine="0" w:firstLineChars="0"/>
              <w:jc w:val="left"/>
              <w:rPr>
                <w:rFonts w:hint="eastAsia"/>
                <w:b w:val="0"/>
                <w:sz w:val="21"/>
                <w:szCs w:val="21"/>
                <w:vertAlign w:val="baseline"/>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逻辑删除标记</w:t>
            </w:r>
          </w:p>
        </w:tc>
      </w:tr>
    </w:tbl>
    <w:p w14:paraId="31FD8702">
      <w:pPr>
        <w:pStyle w:val="9"/>
        <w:spacing w:before="100" w:after="50" w:line="440" w:lineRule="exact"/>
        <w:ind w:left="0" w:leftChars="0" w:firstLine="480"/>
        <w:jc w:val="both"/>
        <w:rPr>
          <w:rFonts w:hint="eastAsia"/>
        </w:rPr>
      </w:pPr>
      <w:r>
        <w:rPr>
          <w:rFonts w:hint="eastAsia"/>
        </w:rPr>
        <w:t>表4-4 支付表（payments）结构</w:t>
      </w:r>
    </w:p>
    <w:p w14:paraId="74563A30">
      <w:pPr>
        <w:pStyle w:val="9"/>
        <w:spacing w:before="100" w:after="50" w:line="440" w:lineRule="exact"/>
        <w:ind w:left="0" w:leftChars="0" w:firstLine="480"/>
        <w:jc w:val="both"/>
        <w:rPr>
          <w:rFonts w:hint="eastAsia"/>
        </w:rPr>
      </w:pPr>
    </w:p>
    <w:tbl>
      <w:tblPr>
        <w:tblStyle w:val="24"/>
        <w:tblW w:w="91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72"/>
        <w:gridCol w:w="1187"/>
        <w:gridCol w:w="772"/>
        <w:gridCol w:w="1379"/>
        <w:gridCol w:w="1393"/>
        <w:gridCol w:w="2745"/>
      </w:tblGrid>
      <w:tr w14:paraId="556B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single" w:color="000000" w:sz="12" w:space="0"/>
              <w:left w:val="nil"/>
              <w:bottom w:val="single" w:color="000000" w:sz="4" w:space="0"/>
              <w:right w:val="nil"/>
              <w:tl2br w:val="nil"/>
            </w:tcBorders>
            <w:shd w:val="clear" w:color="auto" w:fill="FFFFFF"/>
            <w:vAlign w:val="center"/>
          </w:tcPr>
          <w:p w14:paraId="79D69F3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187" w:type="dxa"/>
            <w:tcBorders>
              <w:top w:val="single" w:color="000000" w:sz="12" w:space="0"/>
              <w:left w:val="nil"/>
              <w:bottom w:val="single" w:color="000000" w:sz="4" w:space="0"/>
              <w:right w:val="nil"/>
            </w:tcBorders>
            <w:shd w:val="clear" w:color="auto" w:fill="FFFFFF"/>
            <w:vAlign w:val="center"/>
          </w:tcPr>
          <w:p w14:paraId="3BC335E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772" w:type="dxa"/>
            <w:tcBorders>
              <w:top w:val="single" w:color="000000" w:sz="12" w:space="0"/>
              <w:left w:val="nil"/>
              <w:bottom w:val="single" w:color="000000" w:sz="4" w:space="0"/>
              <w:right w:val="nil"/>
            </w:tcBorders>
            <w:shd w:val="clear" w:color="auto" w:fill="FFFFFF"/>
            <w:vAlign w:val="center"/>
          </w:tcPr>
          <w:p w14:paraId="6E4A226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379" w:type="dxa"/>
            <w:tcBorders>
              <w:top w:val="single" w:color="000000" w:sz="12" w:space="0"/>
              <w:left w:val="nil"/>
              <w:bottom w:val="single" w:color="000000" w:sz="4" w:space="0"/>
              <w:right w:val="nil"/>
            </w:tcBorders>
            <w:shd w:val="clear" w:color="auto" w:fill="FFFFFF"/>
            <w:vAlign w:val="center"/>
          </w:tcPr>
          <w:p w14:paraId="1A36A8B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1393" w:type="dxa"/>
            <w:tcBorders>
              <w:top w:val="single" w:color="000000" w:sz="12" w:space="0"/>
              <w:left w:val="nil"/>
              <w:bottom w:val="single" w:color="000000" w:sz="4" w:space="0"/>
              <w:right w:val="nil"/>
            </w:tcBorders>
            <w:shd w:val="clear" w:color="auto" w:fill="FFFFFF"/>
            <w:vAlign w:val="center"/>
          </w:tcPr>
          <w:p w14:paraId="5A5AD9A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2745" w:type="dxa"/>
            <w:tcBorders>
              <w:top w:val="single" w:color="000000" w:sz="12" w:space="0"/>
              <w:left w:val="nil"/>
              <w:bottom w:val="single" w:color="000000" w:sz="4" w:space="0"/>
              <w:right w:val="nil"/>
            </w:tcBorders>
            <w:shd w:val="clear" w:color="auto" w:fill="FFFFFF"/>
            <w:vAlign w:val="center"/>
          </w:tcPr>
          <w:p w14:paraId="4D85C30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23E2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single" w:color="000000" w:sz="4" w:space="0"/>
              <w:left w:val="nil"/>
              <w:bottom w:val="nil"/>
              <w:right w:val="nil"/>
            </w:tcBorders>
            <w:shd w:val="clear" w:color="auto" w:fill="FFFFFF"/>
            <w:vAlign w:val="center"/>
          </w:tcPr>
          <w:p w14:paraId="5FF3111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id</w:t>
            </w:r>
          </w:p>
        </w:tc>
        <w:tc>
          <w:tcPr>
            <w:tcW w:w="1187" w:type="dxa"/>
            <w:tcBorders>
              <w:top w:val="single" w:color="000000" w:sz="4" w:space="0"/>
              <w:left w:val="nil"/>
              <w:bottom w:val="nil"/>
              <w:right w:val="nil"/>
            </w:tcBorders>
            <w:shd w:val="clear" w:color="auto" w:fill="FFFFFF"/>
            <w:vAlign w:val="center"/>
          </w:tcPr>
          <w:p w14:paraId="384744D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772" w:type="dxa"/>
            <w:tcBorders>
              <w:top w:val="single" w:color="000000" w:sz="4" w:space="0"/>
              <w:left w:val="nil"/>
              <w:bottom w:val="nil"/>
              <w:right w:val="nil"/>
            </w:tcBorders>
            <w:shd w:val="clear" w:color="auto" w:fill="FFFFFF"/>
            <w:vAlign w:val="center"/>
          </w:tcPr>
          <w:p w14:paraId="047D7B6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tcBorders>
              <w:top w:val="single" w:color="000000" w:sz="4" w:space="0"/>
              <w:left w:val="nil"/>
              <w:bottom w:val="nil"/>
              <w:right w:val="nil"/>
            </w:tcBorders>
            <w:shd w:val="clear" w:color="auto" w:fill="FFFFFF"/>
            <w:vAlign w:val="center"/>
          </w:tcPr>
          <w:p w14:paraId="5302574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single" w:color="000000" w:sz="4" w:space="0"/>
              <w:left w:val="nil"/>
              <w:bottom w:val="nil"/>
              <w:right w:val="nil"/>
            </w:tcBorders>
            <w:shd w:val="clear" w:color="auto" w:fill="FFFFFF"/>
            <w:vAlign w:val="center"/>
          </w:tcPr>
          <w:p w14:paraId="213808B7">
            <w:pPr>
              <w:keepNext w:val="0"/>
              <w:keepLines w:val="0"/>
              <w:widowControl/>
              <w:suppressLineNumbers w:val="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2745" w:type="dxa"/>
            <w:tcBorders>
              <w:top w:val="single" w:color="000000" w:sz="4" w:space="0"/>
              <w:left w:val="nil"/>
              <w:bottom w:val="nil"/>
              <w:right w:val="nil"/>
            </w:tcBorders>
            <w:shd w:val="clear" w:color="auto" w:fill="FFFFFF"/>
            <w:vAlign w:val="center"/>
          </w:tcPr>
          <w:p w14:paraId="7A5355F5">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支付ID，主键</w:t>
            </w:r>
          </w:p>
        </w:tc>
      </w:tr>
      <w:tr w14:paraId="461E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29F035B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payment_no</w:t>
            </w:r>
          </w:p>
        </w:tc>
        <w:tc>
          <w:tcPr>
            <w:tcW w:w="1187" w:type="dxa"/>
            <w:tcBorders>
              <w:top w:val="nil"/>
              <w:left w:val="nil"/>
              <w:bottom w:val="nil"/>
              <w:right w:val="nil"/>
            </w:tcBorders>
            <w:shd w:val="clear" w:color="auto" w:fill="FFFFFF"/>
            <w:vAlign w:val="center"/>
          </w:tcPr>
          <w:p w14:paraId="3AFE48C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72" w:type="dxa"/>
            <w:tcBorders>
              <w:top w:val="nil"/>
              <w:left w:val="nil"/>
              <w:bottom w:val="nil"/>
              <w:right w:val="nil"/>
            </w:tcBorders>
            <w:shd w:val="clear" w:color="auto" w:fill="FFFFFF"/>
            <w:vAlign w:val="center"/>
          </w:tcPr>
          <w:p w14:paraId="2E26FDB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379" w:type="dxa"/>
            <w:tcBorders>
              <w:top w:val="nil"/>
              <w:left w:val="nil"/>
              <w:bottom w:val="nil"/>
              <w:right w:val="nil"/>
            </w:tcBorders>
            <w:shd w:val="clear" w:color="auto" w:fill="FFFFFF"/>
            <w:vAlign w:val="center"/>
          </w:tcPr>
          <w:p w14:paraId="6B7FB90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66AF62F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2745" w:type="dxa"/>
            <w:tcBorders>
              <w:top w:val="nil"/>
              <w:left w:val="nil"/>
              <w:bottom w:val="nil"/>
              <w:right w:val="nil"/>
            </w:tcBorders>
            <w:shd w:val="clear" w:color="auto" w:fill="FFFFFF"/>
            <w:vAlign w:val="center"/>
          </w:tcPr>
          <w:p w14:paraId="4D268FD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支付单号，唯一索引</w:t>
            </w:r>
          </w:p>
        </w:tc>
      </w:tr>
      <w:tr w14:paraId="730C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62D390C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order_no</w:t>
            </w:r>
          </w:p>
        </w:tc>
        <w:tc>
          <w:tcPr>
            <w:tcW w:w="1187" w:type="dxa"/>
            <w:tcBorders>
              <w:top w:val="nil"/>
              <w:left w:val="nil"/>
              <w:bottom w:val="nil"/>
              <w:right w:val="nil"/>
            </w:tcBorders>
            <w:shd w:val="clear" w:color="auto" w:fill="FFFFFF"/>
            <w:vAlign w:val="center"/>
          </w:tcPr>
          <w:p w14:paraId="11A58C6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72" w:type="dxa"/>
            <w:tcBorders>
              <w:top w:val="nil"/>
              <w:left w:val="nil"/>
              <w:bottom w:val="nil"/>
              <w:right w:val="nil"/>
            </w:tcBorders>
            <w:shd w:val="clear" w:color="auto" w:fill="FFFFFF"/>
            <w:vAlign w:val="center"/>
          </w:tcPr>
          <w:p w14:paraId="0E929B1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379" w:type="dxa"/>
            <w:tcBorders>
              <w:top w:val="nil"/>
              <w:left w:val="nil"/>
              <w:bottom w:val="nil"/>
              <w:right w:val="nil"/>
            </w:tcBorders>
            <w:shd w:val="clear" w:color="auto" w:fill="FFFFFF"/>
            <w:vAlign w:val="center"/>
          </w:tcPr>
          <w:p w14:paraId="543B381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50192CD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2745" w:type="dxa"/>
            <w:tcBorders>
              <w:top w:val="nil"/>
              <w:left w:val="nil"/>
              <w:bottom w:val="nil"/>
              <w:right w:val="nil"/>
            </w:tcBorders>
            <w:shd w:val="clear" w:color="auto" w:fill="FFFFFF"/>
            <w:vAlign w:val="center"/>
          </w:tcPr>
          <w:p w14:paraId="47B5893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订单号，关联订单</w:t>
            </w:r>
          </w:p>
        </w:tc>
      </w:tr>
      <w:tr w14:paraId="3AC8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6C68C32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user_id</w:t>
            </w:r>
          </w:p>
        </w:tc>
        <w:tc>
          <w:tcPr>
            <w:tcW w:w="1187" w:type="dxa"/>
            <w:tcBorders>
              <w:top w:val="nil"/>
              <w:left w:val="nil"/>
              <w:bottom w:val="nil"/>
              <w:right w:val="nil"/>
            </w:tcBorders>
            <w:shd w:val="clear" w:color="auto" w:fill="FFFFFF"/>
            <w:vAlign w:val="center"/>
          </w:tcPr>
          <w:p w14:paraId="2CD687D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772" w:type="dxa"/>
            <w:tcBorders>
              <w:top w:val="nil"/>
              <w:left w:val="nil"/>
              <w:bottom w:val="nil"/>
              <w:right w:val="nil"/>
            </w:tcBorders>
            <w:shd w:val="clear" w:color="auto" w:fill="FFFFFF"/>
            <w:vAlign w:val="center"/>
          </w:tcPr>
          <w:p w14:paraId="0D7BED0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tcBorders>
              <w:top w:val="nil"/>
              <w:left w:val="nil"/>
              <w:bottom w:val="nil"/>
              <w:right w:val="nil"/>
            </w:tcBorders>
            <w:shd w:val="clear" w:color="auto" w:fill="FFFFFF"/>
            <w:vAlign w:val="center"/>
          </w:tcPr>
          <w:p w14:paraId="3E80B2C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37094E9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2745" w:type="dxa"/>
            <w:tcBorders>
              <w:top w:val="nil"/>
              <w:left w:val="nil"/>
              <w:bottom w:val="nil"/>
              <w:right w:val="nil"/>
            </w:tcBorders>
            <w:shd w:val="clear" w:color="auto" w:fill="FFFFFF"/>
            <w:vAlign w:val="center"/>
          </w:tcPr>
          <w:p w14:paraId="7966B0D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用户ID，外键</w:t>
            </w:r>
          </w:p>
        </w:tc>
      </w:tr>
      <w:tr w14:paraId="5B2B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5CA6C87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amount</w:t>
            </w:r>
          </w:p>
        </w:tc>
        <w:tc>
          <w:tcPr>
            <w:tcW w:w="1187" w:type="dxa"/>
            <w:tcBorders>
              <w:top w:val="nil"/>
              <w:left w:val="nil"/>
              <w:bottom w:val="nil"/>
              <w:right w:val="nil"/>
            </w:tcBorders>
            <w:shd w:val="clear" w:color="auto" w:fill="FFFFFF"/>
            <w:vAlign w:val="center"/>
          </w:tcPr>
          <w:p w14:paraId="1B84038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DECIMAL</w:t>
            </w:r>
          </w:p>
        </w:tc>
        <w:tc>
          <w:tcPr>
            <w:tcW w:w="772" w:type="dxa"/>
            <w:tcBorders>
              <w:top w:val="nil"/>
              <w:left w:val="nil"/>
              <w:bottom w:val="nil"/>
              <w:right w:val="nil"/>
            </w:tcBorders>
            <w:shd w:val="clear" w:color="auto" w:fill="FFFFFF"/>
            <w:vAlign w:val="center"/>
          </w:tcPr>
          <w:p w14:paraId="1692D73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10,2</w:t>
            </w:r>
          </w:p>
        </w:tc>
        <w:tc>
          <w:tcPr>
            <w:tcW w:w="1379" w:type="dxa"/>
            <w:tcBorders>
              <w:top w:val="nil"/>
              <w:left w:val="nil"/>
              <w:bottom w:val="nil"/>
              <w:right w:val="nil"/>
            </w:tcBorders>
            <w:shd w:val="clear" w:color="auto" w:fill="FFFFFF"/>
            <w:vAlign w:val="center"/>
          </w:tcPr>
          <w:p w14:paraId="43ECB48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4FF259E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2745" w:type="dxa"/>
            <w:tcBorders>
              <w:top w:val="nil"/>
              <w:left w:val="nil"/>
              <w:bottom w:val="nil"/>
              <w:right w:val="nil"/>
            </w:tcBorders>
            <w:shd w:val="clear" w:color="auto" w:fill="FFFFFF"/>
            <w:vAlign w:val="center"/>
          </w:tcPr>
          <w:p w14:paraId="079FEEE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支付金额</w:t>
            </w:r>
          </w:p>
        </w:tc>
      </w:tr>
      <w:tr w14:paraId="6BB1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25C9918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payment_method</w:t>
            </w:r>
          </w:p>
        </w:tc>
        <w:tc>
          <w:tcPr>
            <w:tcW w:w="1187" w:type="dxa"/>
            <w:tcBorders>
              <w:top w:val="nil"/>
              <w:left w:val="nil"/>
              <w:bottom w:val="nil"/>
              <w:right w:val="nil"/>
            </w:tcBorders>
            <w:shd w:val="clear" w:color="auto" w:fill="FFFFFF"/>
            <w:vAlign w:val="center"/>
          </w:tcPr>
          <w:p w14:paraId="42F956F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72" w:type="dxa"/>
            <w:tcBorders>
              <w:top w:val="nil"/>
              <w:left w:val="nil"/>
              <w:bottom w:val="nil"/>
              <w:right w:val="nil"/>
            </w:tcBorders>
            <w:shd w:val="clear" w:color="auto" w:fill="FFFFFF"/>
            <w:vAlign w:val="center"/>
          </w:tcPr>
          <w:p w14:paraId="7B670CB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w:t>
            </w:r>
          </w:p>
        </w:tc>
        <w:tc>
          <w:tcPr>
            <w:tcW w:w="1379" w:type="dxa"/>
            <w:tcBorders>
              <w:top w:val="nil"/>
              <w:left w:val="nil"/>
              <w:bottom w:val="nil"/>
              <w:right w:val="nil"/>
            </w:tcBorders>
            <w:shd w:val="clear" w:color="auto" w:fill="FFFFFF"/>
            <w:vAlign w:val="center"/>
          </w:tcPr>
          <w:p w14:paraId="6046374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5E9B557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2745" w:type="dxa"/>
            <w:tcBorders>
              <w:top w:val="nil"/>
              <w:left w:val="nil"/>
              <w:bottom w:val="nil"/>
              <w:right w:val="nil"/>
            </w:tcBorders>
            <w:shd w:val="clear" w:color="auto" w:fill="FFFFFF"/>
            <w:vAlign w:val="center"/>
          </w:tcPr>
          <w:p w14:paraId="1D71ECFE">
            <w:pPr>
              <w:keepNext w:val="0"/>
              <w:keepLines w:val="0"/>
              <w:pageBreakBefore w:val="0"/>
              <w:widowControl/>
              <w:suppressLineNumbers w:val="0"/>
              <w:kinsoku/>
              <w:wordWrap w:val="0"/>
              <w:overflowPunct/>
              <w:topLinePunct w:val="0"/>
              <w:autoSpaceDE/>
              <w:autoSpaceDN/>
              <w:bidi w:val="0"/>
              <w:adjustRightInd/>
              <w:snapToGrid/>
              <w:ind w:left="0" w:leftChars="0" w:firstLine="0" w:firstLineChars="0"/>
              <w:jc w:val="center"/>
              <w:textAlignment w:val="auto"/>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支付方式（wechat/alipay/credit_card）</w:t>
            </w:r>
          </w:p>
        </w:tc>
      </w:tr>
      <w:tr w14:paraId="7E2F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518EA99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status</w:t>
            </w:r>
          </w:p>
        </w:tc>
        <w:tc>
          <w:tcPr>
            <w:tcW w:w="1187" w:type="dxa"/>
            <w:tcBorders>
              <w:top w:val="nil"/>
              <w:left w:val="nil"/>
              <w:bottom w:val="nil"/>
              <w:right w:val="nil"/>
            </w:tcBorders>
            <w:shd w:val="clear" w:color="auto" w:fill="FFFFFF"/>
            <w:vAlign w:val="center"/>
          </w:tcPr>
          <w:p w14:paraId="11C119F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72" w:type="dxa"/>
            <w:tcBorders>
              <w:top w:val="nil"/>
              <w:left w:val="nil"/>
              <w:bottom w:val="nil"/>
              <w:right w:val="nil"/>
            </w:tcBorders>
            <w:shd w:val="clear" w:color="auto" w:fill="FFFFFF"/>
            <w:vAlign w:val="center"/>
          </w:tcPr>
          <w:p w14:paraId="7076EEC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w:t>
            </w:r>
          </w:p>
        </w:tc>
        <w:tc>
          <w:tcPr>
            <w:tcW w:w="1379" w:type="dxa"/>
            <w:tcBorders>
              <w:top w:val="nil"/>
              <w:left w:val="nil"/>
              <w:bottom w:val="nil"/>
              <w:right w:val="nil"/>
            </w:tcBorders>
            <w:shd w:val="clear" w:color="auto" w:fill="FFFFFF"/>
            <w:vAlign w:val="center"/>
          </w:tcPr>
          <w:p w14:paraId="20AB653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1E4173B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'pending'</w:t>
            </w:r>
          </w:p>
        </w:tc>
        <w:tc>
          <w:tcPr>
            <w:tcW w:w="2745" w:type="dxa"/>
            <w:tcBorders>
              <w:top w:val="nil"/>
              <w:left w:val="nil"/>
              <w:bottom w:val="nil"/>
              <w:right w:val="nil"/>
            </w:tcBorders>
            <w:shd w:val="clear" w:color="auto" w:fill="FFFFFF"/>
            <w:vAlign w:val="center"/>
          </w:tcPr>
          <w:p w14:paraId="501E8266">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支付状态</w:t>
            </w:r>
          </w:p>
        </w:tc>
      </w:tr>
      <w:tr w14:paraId="019B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0EAE85B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transaction_id</w:t>
            </w:r>
          </w:p>
        </w:tc>
        <w:tc>
          <w:tcPr>
            <w:tcW w:w="1187" w:type="dxa"/>
            <w:tcBorders>
              <w:top w:val="nil"/>
              <w:left w:val="nil"/>
              <w:bottom w:val="nil"/>
              <w:right w:val="nil"/>
            </w:tcBorders>
            <w:shd w:val="clear" w:color="auto" w:fill="FFFFFF"/>
            <w:vAlign w:val="center"/>
          </w:tcPr>
          <w:p w14:paraId="1E31A1F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72" w:type="dxa"/>
            <w:tcBorders>
              <w:top w:val="nil"/>
              <w:left w:val="nil"/>
              <w:bottom w:val="nil"/>
              <w:right w:val="nil"/>
            </w:tcBorders>
            <w:shd w:val="clear" w:color="auto" w:fill="FFFFFF"/>
            <w:vAlign w:val="center"/>
          </w:tcPr>
          <w:p w14:paraId="55CF9D0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100</w:t>
            </w:r>
          </w:p>
        </w:tc>
        <w:tc>
          <w:tcPr>
            <w:tcW w:w="1379" w:type="dxa"/>
            <w:tcBorders>
              <w:top w:val="nil"/>
              <w:left w:val="nil"/>
              <w:bottom w:val="nil"/>
              <w:right w:val="nil"/>
            </w:tcBorders>
            <w:shd w:val="clear" w:color="auto" w:fill="FFFFFF"/>
            <w:vAlign w:val="center"/>
          </w:tcPr>
          <w:p w14:paraId="659B6AF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93" w:type="dxa"/>
            <w:tcBorders>
              <w:top w:val="nil"/>
              <w:left w:val="nil"/>
              <w:bottom w:val="nil"/>
              <w:right w:val="nil"/>
            </w:tcBorders>
            <w:shd w:val="clear" w:color="auto" w:fill="FFFFFF"/>
            <w:vAlign w:val="center"/>
          </w:tcPr>
          <w:p w14:paraId="6CB26B98">
            <w:pPr>
              <w:keepNext w:val="0"/>
              <w:keepLines w:val="0"/>
              <w:widowControl/>
              <w:suppressLineNumbers w:val="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745" w:type="dxa"/>
            <w:tcBorders>
              <w:top w:val="nil"/>
              <w:left w:val="nil"/>
              <w:bottom w:val="nil"/>
              <w:right w:val="nil"/>
            </w:tcBorders>
            <w:shd w:val="clear" w:color="auto" w:fill="FFFFFF"/>
            <w:vAlign w:val="center"/>
          </w:tcPr>
          <w:p w14:paraId="67D62562">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第三方交易号</w:t>
            </w:r>
          </w:p>
        </w:tc>
      </w:tr>
      <w:tr w14:paraId="11B8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5F4D0D1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paid_at</w:t>
            </w:r>
          </w:p>
        </w:tc>
        <w:tc>
          <w:tcPr>
            <w:tcW w:w="1187" w:type="dxa"/>
            <w:tcBorders>
              <w:top w:val="nil"/>
              <w:left w:val="nil"/>
              <w:bottom w:val="nil"/>
              <w:right w:val="nil"/>
            </w:tcBorders>
            <w:shd w:val="clear" w:color="auto" w:fill="FFFFFF"/>
            <w:vAlign w:val="center"/>
          </w:tcPr>
          <w:p w14:paraId="401EA70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72" w:type="dxa"/>
            <w:tcBorders>
              <w:top w:val="nil"/>
              <w:left w:val="nil"/>
              <w:bottom w:val="nil"/>
              <w:right w:val="nil"/>
            </w:tcBorders>
            <w:shd w:val="clear" w:color="auto" w:fill="FFFFFF"/>
            <w:vAlign w:val="center"/>
          </w:tcPr>
          <w:p w14:paraId="6CC27448">
            <w:pPr>
              <w:keepNext w:val="0"/>
              <w:keepLines w:val="0"/>
              <w:widowControl/>
              <w:suppressLineNumbers w:val="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tcBorders>
              <w:top w:val="nil"/>
              <w:left w:val="nil"/>
              <w:bottom w:val="nil"/>
              <w:right w:val="nil"/>
            </w:tcBorders>
            <w:shd w:val="clear" w:color="auto" w:fill="FFFFFF"/>
            <w:vAlign w:val="center"/>
          </w:tcPr>
          <w:p w14:paraId="4BF4526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93" w:type="dxa"/>
            <w:tcBorders>
              <w:top w:val="nil"/>
              <w:left w:val="nil"/>
              <w:bottom w:val="nil"/>
              <w:right w:val="nil"/>
            </w:tcBorders>
            <w:shd w:val="clear" w:color="auto" w:fill="FFFFFF"/>
            <w:vAlign w:val="center"/>
          </w:tcPr>
          <w:p w14:paraId="37F84E1C">
            <w:pPr>
              <w:keepNext w:val="0"/>
              <w:keepLines w:val="0"/>
              <w:widowControl/>
              <w:suppressLineNumbers w:val="0"/>
              <w:ind w:firstLine="420" w:firstLineChars="20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745" w:type="dxa"/>
            <w:tcBorders>
              <w:top w:val="nil"/>
              <w:left w:val="nil"/>
              <w:bottom w:val="nil"/>
              <w:right w:val="nil"/>
            </w:tcBorders>
            <w:shd w:val="clear" w:color="auto" w:fill="FFFFFF"/>
            <w:vAlign w:val="center"/>
          </w:tcPr>
          <w:p w14:paraId="04E5DE0A">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支付时间</w:t>
            </w:r>
          </w:p>
        </w:tc>
      </w:tr>
      <w:tr w14:paraId="05DE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0EDF225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refund_at</w:t>
            </w:r>
          </w:p>
        </w:tc>
        <w:tc>
          <w:tcPr>
            <w:tcW w:w="1187" w:type="dxa"/>
            <w:tcBorders>
              <w:top w:val="nil"/>
              <w:left w:val="nil"/>
              <w:bottom w:val="nil"/>
              <w:right w:val="nil"/>
            </w:tcBorders>
            <w:shd w:val="clear" w:color="auto" w:fill="FFFFFF"/>
            <w:vAlign w:val="center"/>
          </w:tcPr>
          <w:p w14:paraId="5B7BD77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72" w:type="dxa"/>
            <w:tcBorders>
              <w:top w:val="nil"/>
              <w:left w:val="nil"/>
              <w:bottom w:val="nil"/>
              <w:right w:val="nil"/>
            </w:tcBorders>
            <w:shd w:val="clear" w:color="auto" w:fill="FFFFFF"/>
            <w:vAlign w:val="center"/>
          </w:tcPr>
          <w:p w14:paraId="6B5CCD33">
            <w:pPr>
              <w:keepNext w:val="0"/>
              <w:keepLines w:val="0"/>
              <w:widowControl/>
              <w:suppressLineNumbers w:val="0"/>
              <w:ind w:firstLine="420" w:firstLineChars="20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tcBorders>
              <w:top w:val="nil"/>
              <w:left w:val="nil"/>
              <w:bottom w:val="nil"/>
              <w:right w:val="nil"/>
            </w:tcBorders>
            <w:shd w:val="clear" w:color="auto" w:fill="FFFFFF"/>
            <w:vAlign w:val="center"/>
          </w:tcPr>
          <w:p w14:paraId="61CC724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93" w:type="dxa"/>
            <w:tcBorders>
              <w:top w:val="nil"/>
              <w:left w:val="nil"/>
              <w:bottom w:val="nil"/>
              <w:right w:val="nil"/>
            </w:tcBorders>
            <w:shd w:val="clear" w:color="auto" w:fill="FFFFFF"/>
            <w:vAlign w:val="center"/>
          </w:tcPr>
          <w:p w14:paraId="4C5FD68E">
            <w:pPr>
              <w:keepNext w:val="0"/>
              <w:keepLines w:val="0"/>
              <w:widowControl/>
              <w:suppressLineNumbers w:val="0"/>
              <w:ind w:firstLine="420" w:firstLineChars="20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745" w:type="dxa"/>
            <w:tcBorders>
              <w:top w:val="nil"/>
              <w:left w:val="nil"/>
              <w:bottom w:val="nil"/>
              <w:right w:val="nil"/>
            </w:tcBorders>
            <w:shd w:val="clear" w:color="auto" w:fill="FFFFFF"/>
            <w:vAlign w:val="center"/>
          </w:tcPr>
          <w:p w14:paraId="2D4E8A57">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退款时间</w:t>
            </w:r>
          </w:p>
        </w:tc>
      </w:tr>
      <w:tr w14:paraId="79AE3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409C800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refund_reason</w:t>
            </w:r>
          </w:p>
        </w:tc>
        <w:tc>
          <w:tcPr>
            <w:tcW w:w="1187" w:type="dxa"/>
            <w:tcBorders>
              <w:top w:val="nil"/>
              <w:left w:val="nil"/>
              <w:bottom w:val="nil"/>
              <w:right w:val="nil"/>
            </w:tcBorders>
            <w:shd w:val="clear" w:color="auto" w:fill="FFFFFF"/>
            <w:vAlign w:val="center"/>
          </w:tcPr>
          <w:p w14:paraId="1D187C3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72" w:type="dxa"/>
            <w:tcBorders>
              <w:top w:val="nil"/>
              <w:left w:val="nil"/>
              <w:bottom w:val="nil"/>
              <w:right w:val="nil"/>
            </w:tcBorders>
            <w:shd w:val="clear" w:color="auto" w:fill="FFFFFF"/>
            <w:vAlign w:val="center"/>
          </w:tcPr>
          <w:p w14:paraId="71F56F9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255</w:t>
            </w:r>
          </w:p>
        </w:tc>
        <w:tc>
          <w:tcPr>
            <w:tcW w:w="1379" w:type="dxa"/>
            <w:tcBorders>
              <w:top w:val="nil"/>
              <w:left w:val="nil"/>
              <w:bottom w:val="nil"/>
              <w:right w:val="nil"/>
            </w:tcBorders>
            <w:shd w:val="clear" w:color="auto" w:fill="FFFFFF"/>
            <w:vAlign w:val="center"/>
          </w:tcPr>
          <w:p w14:paraId="48A35967">
            <w:pPr>
              <w:keepNext w:val="0"/>
              <w:keepLines w:val="0"/>
              <w:widowControl/>
              <w:suppressLineNumbers w:val="0"/>
              <w:tabs>
                <w:tab w:val="center" w:pos="497"/>
              </w:tabs>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93" w:type="dxa"/>
            <w:tcBorders>
              <w:top w:val="nil"/>
              <w:left w:val="nil"/>
              <w:bottom w:val="nil"/>
              <w:right w:val="nil"/>
            </w:tcBorders>
            <w:shd w:val="clear" w:color="auto" w:fill="FFFFFF"/>
            <w:vAlign w:val="center"/>
          </w:tcPr>
          <w:p w14:paraId="06FC186E">
            <w:pPr>
              <w:keepNext w:val="0"/>
              <w:keepLines w:val="0"/>
              <w:widowControl/>
              <w:suppressLineNumbers w:val="0"/>
              <w:ind w:firstLine="420" w:firstLineChars="20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745" w:type="dxa"/>
            <w:tcBorders>
              <w:top w:val="nil"/>
              <w:left w:val="nil"/>
              <w:bottom w:val="nil"/>
              <w:right w:val="nil"/>
            </w:tcBorders>
            <w:shd w:val="clear" w:color="auto" w:fill="FFFFFF"/>
            <w:vAlign w:val="center"/>
          </w:tcPr>
          <w:p w14:paraId="0A4062B0">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退款原因</w:t>
            </w:r>
          </w:p>
        </w:tc>
      </w:tr>
      <w:tr w14:paraId="2104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nil"/>
              <w:right w:val="nil"/>
            </w:tcBorders>
            <w:shd w:val="clear" w:color="auto" w:fill="FFFFFF"/>
            <w:vAlign w:val="center"/>
          </w:tcPr>
          <w:p w14:paraId="5CC933D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187" w:type="dxa"/>
            <w:tcBorders>
              <w:top w:val="nil"/>
              <w:left w:val="nil"/>
              <w:bottom w:val="nil"/>
              <w:right w:val="nil"/>
            </w:tcBorders>
            <w:shd w:val="clear" w:color="auto" w:fill="FFFFFF"/>
            <w:vAlign w:val="center"/>
          </w:tcPr>
          <w:p w14:paraId="5890B0D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72" w:type="dxa"/>
            <w:tcBorders>
              <w:top w:val="nil"/>
              <w:left w:val="nil"/>
              <w:bottom w:val="nil"/>
              <w:right w:val="nil"/>
            </w:tcBorders>
            <w:shd w:val="clear" w:color="auto" w:fill="FFFFFF"/>
            <w:vAlign w:val="center"/>
          </w:tcPr>
          <w:p w14:paraId="0E318F76">
            <w:pPr>
              <w:keepNext w:val="0"/>
              <w:keepLines w:val="0"/>
              <w:widowControl/>
              <w:suppressLineNumbers w:val="0"/>
              <w:ind w:firstLine="420" w:firstLineChars="20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tcBorders>
              <w:top w:val="nil"/>
              <w:left w:val="nil"/>
              <w:bottom w:val="nil"/>
              <w:right w:val="nil"/>
            </w:tcBorders>
            <w:shd w:val="clear" w:color="auto" w:fill="FFFFFF"/>
            <w:vAlign w:val="center"/>
          </w:tcPr>
          <w:p w14:paraId="5F15527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nil"/>
              <w:right w:val="nil"/>
            </w:tcBorders>
            <w:shd w:val="clear" w:color="auto" w:fill="FFFFFF"/>
            <w:vAlign w:val="center"/>
          </w:tcPr>
          <w:p w14:paraId="1E816C3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745" w:type="dxa"/>
            <w:tcBorders>
              <w:top w:val="nil"/>
              <w:left w:val="nil"/>
              <w:bottom w:val="nil"/>
              <w:right w:val="nil"/>
            </w:tcBorders>
            <w:shd w:val="clear" w:color="auto" w:fill="FFFFFF"/>
            <w:vAlign w:val="center"/>
          </w:tcPr>
          <w:p w14:paraId="04E877EA">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创建时间</w:t>
            </w:r>
          </w:p>
        </w:tc>
      </w:tr>
      <w:tr w14:paraId="02CA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2" w:type="dxa"/>
            <w:tcBorders>
              <w:top w:val="nil"/>
              <w:left w:val="nil"/>
              <w:bottom w:val="single" w:color="000000" w:sz="12" w:space="0"/>
              <w:right w:val="nil"/>
            </w:tcBorders>
            <w:shd w:val="clear" w:color="auto" w:fill="FFFFFF"/>
            <w:vAlign w:val="center"/>
          </w:tcPr>
          <w:p w14:paraId="77E0D31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updated_at</w:t>
            </w:r>
          </w:p>
        </w:tc>
        <w:tc>
          <w:tcPr>
            <w:tcW w:w="1187" w:type="dxa"/>
            <w:tcBorders>
              <w:top w:val="nil"/>
              <w:left w:val="nil"/>
              <w:bottom w:val="single" w:color="000000" w:sz="12" w:space="0"/>
              <w:right w:val="nil"/>
            </w:tcBorders>
            <w:shd w:val="clear" w:color="auto" w:fill="FFFFFF"/>
            <w:vAlign w:val="center"/>
          </w:tcPr>
          <w:p w14:paraId="4E0FC60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72" w:type="dxa"/>
            <w:tcBorders>
              <w:top w:val="nil"/>
              <w:left w:val="nil"/>
              <w:bottom w:val="single" w:color="000000" w:sz="12" w:space="0"/>
              <w:right w:val="nil"/>
            </w:tcBorders>
            <w:shd w:val="clear" w:color="auto" w:fill="FFFFFF"/>
            <w:vAlign w:val="center"/>
          </w:tcPr>
          <w:p w14:paraId="176E4531">
            <w:pPr>
              <w:keepNext w:val="0"/>
              <w:keepLines w:val="0"/>
              <w:widowControl/>
              <w:suppressLineNumbers w:val="0"/>
              <w:ind w:firstLine="420" w:firstLineChars="200"/>
              <w:jc w:val="both"/>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tcBorders>
              <w:top w:val="nil"/>
              <w:left w:val="nil"/>
              <w:bottom w:val="single" w:color="000000" w:sz="12" w:space="0"/>
              <w:right w:val="nil"/>
            </w:tcBorders>
            <w:shd w:val="clear" w:color="auto" w:fill="FFFFFF"/>
            <w:vAlign w:val="center"/>
          </w:tcPr>
          <w:p w14:paraId="2346363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393" w:type="dxa"/>
            <w:tcBorders>
              <w:top w:val="nil"/>
              <w:left w:val="nil"/>
              <w:bottom w:val="single" w:color="000000" w:sz="12" w:space="0"/>
              <w:right w:val="nil"/>
            </w:tcBorders>
            <w:shd w:val="clear" w:color="auto" w:fill="FFFFFF"/>
            <w:vAlign w:val="center"/>
          </w:tcPr>
          <w:p w14:paraId="49A4C85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745" w:type="dxa"/>
            <w:tcBorders>
              <w:top w:val="nil"/>
              <w:left w:val="nil"/>
              <w:bottom w:val="single" w:color="000000" w:sz="12" w:space="0"/>
              <w:right w:val="nil"/>
            </w:tcBorders>
            <w:shd w:val="clear" w:color="auto" w:fill="FFFFFF"/>
            <w:vAlign w:val="center"/>
          </w:tcPr>
          <w:p w14:paraId="29EC9B79">
            <w:pPr>
              <w:keepNext w:val="0"/>
              <w:keepLines w:val="0"/>
              <w:widowControl/>
              <w:suppressLineNumbers w:val="0"/>
              <w:ind w:firstLine="420" w:firstLineChars="20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更新时间</w:t>
            </w:r>
          </w:p>
        </w:tc>
      </w:tr>
    </w:tbl>
    <w:p w14:paraId="4E741FA4">
      <w:pPr>
        <w:pStyle w:val="9"/>
        <w:spacing w:before="100" w:after="50" w:line="440" w:lineRule="exact"/>
        <w:ind w:left="0" w:leftChars="0" w:firstLine="480"/>
        <w:jc w:val="both"/>
        <w:rPr>
          <w:rFonts w:hint="eastAsia"/>
        </w:rPr>
      </w:pPr>
      <w:r>
        <w:rPr>
          <w:rFonts w:hint="eastAsia"/>
        </w:rPr>
        <w:t>表4-5 时间段表（time_slots）结构</w:t>
      </w:r>
    </w:p>
    <w:p w14:paraId="235E143B">
      <w:pPr>
        <w:pStyle w:val="9"/>
        <w:spacing w:before="100" w:after="50" w:line="440" w:lineRule="exact"/>
        <w:ind w:left="0" w:leftChars="0" w:firstLine="480"/>
        <w:jc w:val="both"/>
        <w:rPr>
          <w:rFonts w:hint="eastAsia"/>
        </w:rPr>
      </w:pPr>
    </w:p>
    <w:tbl>
      <w:tblPr>
        <w:tblStyle w:val="24"/>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17"/>
        <w:gridCol w:w="1366"/>
        <w:gridCol w:w="882"/>
        <w:gridCol w:w="1345"/>
        <w:gridCol w:w="2145"/>
        <w:gridCol w:w="1861"/>
      </w:tblGrid>
      <w:tr w14:paraId="6366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single" w:color="000000" w:sz="12" w:space="0"/>
              <w:left w:val="nil"/>
              <w:bottom w:val="single" w:color="000000" w:sz="4" w:space="0"/>
              <w:right w:val="nil"/>
              <w:tl2br w:val="nil"/>
            </w:tcBorders>
            <w:shd w:val="clear" w:color="auto" w:fill="FFFFFF"/>
            <w:vAlign w:val="center"/>
          </w:tcPr>
          <w:p w14:paraId="441EF25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366" w:type="dxa"/>
            <w:tcBorders>
              <w:top w:val="single" w:color="000000" w:sz="12" w:space="0"/>
              <w:left w:val="nil"/>
              <w:bottom w:val="single" w:color="000000" w:sz="4" w:space="0"/>
              <w:right w:val="nil"/>
            </w:tcBorders>
            <w:shd w:val="clear" w:color="auto" w:fill="FFFFFF"/>
            <w:vAlign w:val="center"/>
          </w:tcPr>
          <w:p w14:paraId="77178AAB">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882" w:type="dxa"/>
            <w:tcBorders>
              <w:top w:val="single" w:color="000000" w:sz="12" w:space="0"/>
              <w:left w:val="nil"/>
              <w:bottom w:val="single" w:color="000000" w:sz="4" w:space="0"/>
              <w:right w:val="nil"/>
            </w:tcBorders>
            <w:shd w:val="clear" w:color="auto" w:fill="FFFFFF"/>
            <w:vAlign w:val="center"/>
          </w:tcPr>
          <w:p w14:paraId="18E3D48E">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345" w:type="dxa"/>
            <w:tcBorders>
              <w:top w:val="single" w:color="000000" w:sz="12" w:space="0"/>
              <w:left w:val="nil"/>
              <w:bottom w:val="single" w:color="000000" w:sz="4" w:space="0"/>
              <w:right w:val="nil"/>
            </w:tcBorders>
            <w:shd w:val="clear" w:color="auto" w:fill="FFFFFF"/>
            <w:vAlign w:val="center"/>
          </w:tcPr>
          <w:p w14:paraId="6F5097F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2145" w:type="dxa"/>
            <w:tcBorders>
              <w:top w:val="single" w:color="000000" w:sz="12" w:space="0"/>
              <w:left w:val="nil"/>
              <w:bottom w:val="single" w:color="000000" w:sz="4" w:space="0"/>
              <w:right w:val="nil"/>
            </w:tcBorders>
            <w:shd w:val="clear" w:color="auto" w:fill="FFFFFF"/>
            <w:vAlign w:val="center"/>
          </w:tcPr>
          <w:p w14:paraId="4D104745">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1861" w:type="dxa"/>
            <w:tcBorders>
              <w:top w:val="single" w:color="000000" w:sz="12" w:space="0"/>
              <w:left w:val="nil"/>
              <w:bottom w:val="single" w:color="000000" w:sz="4" w:space="0"/>
              <w:right w:val="nil"/>
            </w:tcBorders>
            <w:shd w:val="clear" w:color="auto" w:fill="FFFFFF"/>
            <w:vAlign w:val="center"/>
          </w:tcPr>
          <w:p w14:paraId="354A6267">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6566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single" w:color="000000" w:sz="4" w:space="0"/>
              <w:left w:val="nil"/>
              <w:bottom w:val="nil"/>
              <w:right w:val="nil"/>
            </w:tcBorders>
            <w:shd w:val="clear" w:color="auto" w:fill="FFFFFF"/>
            <w:vAlign w:val="center"/>
          </w:tcPr>
          <w:p w14:paraId="30B214B7">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id</w:t>
            </w:r>
          </w:p>
        </w:tc>
        <w:tc>
          <w:tcPr>
            <w:tcW w:w="1366" w:type="dxa"/>
            <w:tcBorders>
              <w:top w:val="single" w:color="000000" w:sz="4" w:space="0"/>
              <w:left w:val="nil"/>
              <w:bottom w:val="nil"/>
              <w:right w:val="nil"/>
            </w:tcBorders>
            <w:shd w:val="clear" w:color="auto" w:fill="FFFFFF"/>
            <w:vAlign w:val="center"/>
          </w:tcPr>
          <w:p w14:paraId="66B0FBB2">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882" w:type="dxa"/>
            <w:tcBorders>
              <w:top w:val="single" w:color="000000" w:sz="4" w:space="0"/>
              <w:left w:val="nil"/>
              <w:bottom w:val="nil"/>
              <w:right w:val="nil"/>
            </w:tcBorders>
            <w:shd w:val="clear" w:color="auto" w:fill="FFFFFF"/>
            <w:vAlign w:val="center"/>
          </w:tcPr>
          <w:p w14:paraId="0C83A142">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single" w:color="000000" w:sz="4" w:space="0"/>
              <w:left w:val="nil"/>
              <w:bottom w:val="nil"/>
              <w:right w:val="nil"/>
            </w:tcBorders>
            <w:shd w:val="clear" w:color="auto" w:fill="FFFFFF"/>
            <w:vAlign w:val="center"/>
          </w:tcPr>
          <w:p w14:paraId="3062F6B2">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single" w:color="000000" w:sz="4" w:space="0"/>
              <w:left w:val="nil"/>
              <w:bottom w:val="nil"/>
              <w:right w:val="nil"/>
            </w:tcBorders>
            <w:shd w:val="clear" w:color="auto" w:fill="FFFFFF"/>
            <w:vAlign w:val="center"/>
          </w:tcPr>
          <w:p w14:paraId="7DF28868">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1861" w:type="dxa"/>
            <w:tcBorders>
              <w:top w:val="single" w:color="000000" w:sz="4" w:space="0"/>
              <w:left w:val="nil"/>
              <w:bottom w:val="nil"/>
              <w:right w:val="nil"/>
            </w:tcBorders>
            <w:shd w:val="clear" w:color="auto" w:fill="FFFFFF"/>
            <w:vAlign w:val="center"/>
          </w:tcPr>
          <w:p w14:paraId="1EB0D6DA">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时间段ID，主键</w:t>
            </w:r>
          </w:p>
        </w:tc>
      </w:tr>
      <w:tr w14:paraId="5B88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nil"/>
              <w:left w:val="nil"/>
              <w:bottom w:val="nil"/>
              <w:right w:val="nil"/>
            </w:tcBorders>
            <w:shd w:val="clear" w:color="auto" w:fill="FFFFFF"/>
            <w:vAlign w:val="center"/>
          </w:tcPr>
          <w:p w14:paraId="445EBF9C">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date</w:t>
            </w:r>
          </w:p>
        </w:tc>
        <w:tc>
          <w:tcPr>
            <w:tcW w:w="1366" w:type="dxa"/>
            <w:tcBorders>
              <w:top w:val="nil"/>
              <w:left w:val="nil"/>
              <w:bottom w:val="nil"/>
              <w:right w:val="nil"/>
            </w:tcBorders>
            <w:shd w:val="clear" w:color="auto" w:fill="FFFFFF"/>
            <w:vAlign w:val="center"/>
          </w:tcPr>
          <w:p w14:paraId="3439444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DATE</w:t>
            </w:r>
          </w:p>
        </w:tc>
        <w:tc>
          <w:tcPr>
            <w:tcW w:w="882" w:type="dxa"/>
            <w:tcBorders>
              <w:top w:val="nil"/>
              <w:left w:val="nil"/>
              <w:bottom w:val="nil"/>
              <w:right w:val="nil"/>
            </w:tcBorders>
            <w:shd w:val="clear" w:color="auto" w:fill="FFFFFF"/>
            <w:vAlign w:val="center"/>
          </w:tcPr>
          <w:p w14:paraId="136BFFA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nil"/>
              <w:left w:val="nil"/>
              <w:bottom w:val="nil"/>
              <w:right w:val="nil"/>
            </w:tcBorders>
            <w:shd w:val="clear" w:color="auto" w:fill="FFFFFF"/>
            <w:vAlign w:val="center"/>
          </w:tcPr>
          <w:p w14:paraId="6E20511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nil"/>
              <w:left w:val="nil"/>
              <w:bottom w:val="nil"/>
              <w:right w:val="nil"/>
            </w:tcBorders>
            <w:shd w:val="clear" w:color="auto" w:fill="FFFFFF"/>
            <w:vAlign w:val="center"/>
          </w:tcPr>
          <w:p w14:paraId="4E9BA852">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861" w:type="dxa"/>
            <w:tcBorders>
              <w:top w:val="nil"/>
              <w:left w:val="nil"/>
              <w:bottom w:val="nil"/>
              <w:right w:val="nil"/>
            </w:tcBorders>
            <w:shd w:val="clear" w:color="auto" w:fill="FFFFFF"/>
            <w:vAlign w:val="center"/>
          </w:tcPr>
          <w:p w14:paraId="00ECCEC4">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日期</w:t>
            </w:r>
          </w:p>
        </w:tc>
      </w:tr>
      <w:tr w14:paraId="2608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nil"/>
              <w:left w:val="nil"/>
              <w:bottom w:val="nil"/>
              <w:right w:val="nil"/>
            </w:tcBorders>
            <w:shd w:val="clear" w:color="auto" w:fill="FFFFFF"/>
            <w:vAlign w:val="center"/>
          </w:tcPr>
          <w:p w14:paraId="3E18175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start_time</w:t>
            </w:r>
          </w:p>
        </w:tc>
        <w:tc>
          <w:tcPr>
            <w:tcW w:w="1366" w:type="dxa"/>
            <w:tcBorders>
              <w:top w:val="nil"/>
              <w:left w:val="nil"/>
              <w:bottom w:val="nil"/>
              <w:right w:val="nil"/>
            </w:tcBorders>
            <w:shd w:val="clear" w:color="auto" w:fill="FFFFFF"/>
            <w:vAlign w:val="center"/>
          </w:tcPr>
          <w:p w14:paraId="2DB7E13E">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w:t>
            </w:r>
          </w:p>
        </w:tc>
        <w:tc>
          <w:tcPr>
            <w:tcW w:w="882" w:type="dxa"/>
            <w:tcBorders>
              <w:top w:val="nil"/>
              <w:left w:val="nil"/>
              <w:bottom w:val="nil"/>
              <w:right w:val="nil"/>
            </w:tcBorders>
            <w:shd w:val="clear" w:color="auto" w:fill="FFFFFF"/>
            <w:vAlign w:val="center"/>
          </w:tcPr>
          <w:p w14:paraId="31D1A4B1">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nil"/>
              <w:left w:val="nil"/>
              <w:bottom w:val="nil"/>
              <w:right w:val="nil"/>
            </w:tcBorders>
            <w:shd w:val="clear" w:color="auto" w:fill="FFFFFF"/>
            <w:vAlign w:val="center"/>
          </w:tcPr>
          <w:p w14:paraId="5315706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nil"/>
              <w:left w:val="nil"/>
              <w:bottom w:val="nil"/>
              <w:right w:val="nil"/>
            </w:tcBorders>
            <w:shd w:val="clear" w:color="auto" w:fill="FFFFFF"/>
            <w:vAlign w:val="center"/>
          </w:tcPr>
          <w:p w14:paraId="617F611A">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861" w:type="dxa"/>
            <w:tcBorders>
              <w:top w:val="nil"/>
              <w:left w:val="nil"/>
              <w:bottom w:val="nil"/>
              <w:right w:val="nil"/>
            </w:tcBorders>
            <w:shd w:val="clear" w:color="auto" w:fill="FFFFFF"/>
            <w:vAlign w:val="center"/>
          </w:tcPr>
          <w:p w14:paraId="1B2034B3">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开始时间</w:t>
            </w:r>
          </w:p>
        </w:tc>
      </w:tr>
      <w:tr w14:paraId="1BCB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nil"/>
              <w:left w:val="nil"/>
              <w:bottom w:val="nil"/>
              <w:right w:val="nil"/>
            </w:tcBorders>
            <w:shd w:val="clear" w:color="auto" w:fill="FFFFFF"/>
            <w:vAlign w:val="center"/>
          </w:tcPr>
          <w:p w14:paraId="4567756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end_time</w:t>
            </w:r>
          </w:p>
        </w:tc>
        <w:tc>
          <w:tcPr>
            <w:tcW w:w="1366" w:type="dxa"/>
            <w:tcBorders>
              <w:top w:val="nil"/>
              <w:left w:val="nil"/>
              <w:bottom w:val="nil"/>
              <w:right w:val="nil"/>
            </w:tcBorders>
            <w:shd w:val="clear" w:color="auto" w:fill="FFFFFF"/>
            <w:vAlign w:val="center"/>
          </w:tcPr>
          <w:p w14:paraId="1F4220E9">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w:t>
            </w:r>
          </w:p>
        </w:tc>
        <w:tc>
          <w:tcPr>
            <w:tcW w:w="882" w:type="dxa"/>
            <w:tcBorders>
              <w:top w:val="nil"/>
              <w:left w:val="nil"/>
              <w:bottom w:val="nil"/>
              <w:right w:val="nil"/>
            </w:tcBorders>
            <w:shd w:val="clear" w:color="auto" w:fill="FFFFFF"/>
            <w:vAlign w:val="center"/>
          </w:tcPr>
          <w:p w14:paraId="1F6714E0">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nil"/>
              <w:left w:val="nil"/>
              <w:bottom w:val="nil"/>
              <w:right w:val="nil"/>
            </w:tcBorders>
            <w:shd w:val="clear" w:color="auto" w:fill="FFFFFF"/>
            <w:vAlign w:val="center"/>
          </w:tcPr>
          <w:p w14:paraId="57C98F50">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nil"/>
              <w:left w:val="nil"/>
              <w:bottom w:val="nil"/>
              <w:right w:val="nil"/>
            </w:tcBorders>
            <w:shd w:val="clear" w:color="auto" w:fill="FFFFFF"/>
            <w:vAlign w:val="center"/>
          </w:tcPr>
          <w:p w14:paraId="4C89A58B">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861" w:type="dxa"/>
            <w:tcBorders>
              <w:top w:val="nil"/>
              <w:left w:val="nil"/>
              <w:bottom w:val="nil"/>
              <w:right w:val="nil"/>
            </w:tcBorders>
            <w:shd w:val="clear" w:color="auto" w:fill="FFFFFF"/>
            <w:vAlign w:val="center"/>
          </w:tcPr>
          <w:p w14:paraId="36F36458">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结束时间</w:t>
            </w:r>
          </w:p>
        </w:tc>
      </w:tr>
      <w:tr w14:paraId="450C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nil"/>
              <w:left w:val="nil"/>
              <w:bottom w:val="nil"/>
              <w:right w:val="nil"/>
            </w:tcBorders>
            <w:shd w:val="clear" w:color="auto" w:fill="FFFFFF"/>
            <w:vAlign w:val="center"/>
          </w:tcPr>
          <w:p w14:paraId="5093580E">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max_bookings</w:t>
            </w:r>
          </w:p>
        </w:tc>
        <w:tc>
          <w:tcPr>
            <w:tcW w:w="1366" w:type="dxa"/>
            <w:tcBorders>
              <w:top w:val="nil"/>
              <w:left w:val="nil"/>
              <w:bottom w:val="nil"/>
              <w:right w:val="nil"/>
            </w:tcBorders>
            <w:shd w:val="clear" w:color="auto" w:fill="FFFFFF"/>
            <w:vAlign w:val="center"/>
          </w:tcPr>
          <w:p w14:paraId="4D8D9FC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INT</w:t>
            </w:r>
          </w:p>
        </w:tc>
        <w:tc>
          <w:tcPr>
            <w:tcW w:w="882" w:type="dxa"/>
            <w:tcBorders>
              <w:top w:val="nil"/>
              <w:left w:val="nil"/>
              <w:bottom w:val="nil"/>
              <w:right w:val="nil"/>
            </w:tcBorders>
            <w:shd w:val="clear" w:color="auto" w:fill="FFFFFF"/>
            <w:vAlign w:val="center"/>
          </w:tcPr>
          <w:p w14:paraId="030ECEC4">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nil"/>
              <w:left w:val="nil"/>
              <w:bottom w:val="nil"/>
              <w:right w:val="nil"/>
            </w:tcBorders>
            <w:shd w:val="clear" w:color="auto" w:fill="FFFFFF"/>
            <w:vAlign w:val="center"/>
          </w:tcPr>
          <w:p w14:paraId="3CBA3A37">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nil"/>
              <w:left w:val="nil"/>
              <w:bottom w:val="nil"/>
              <w:right w:val="nil"/>
            </w:tcBorders>
            <w:shd w:val="clear" w:color="auto" w:fill="FFFFFF"/>
            <w:vAlign w:val="center"/>
          </w:tcPr>
          <w:p w14:paraId="4C1F625E">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w:t>
            </w:r>
          </w:p>
        </w:tc>
        <w:tc>
          <w:tcPr>
            <w:tcW w:w="1861" w:type="dxa"/>
            <w:tcBorders>
              <w:top w:val="nil"/>
              <w:left w:val="nil"/>
              <w:bottom w:val="nil"/>
              <w:right w:val="nil"/>
            </w:tcBorders>
            <w:shd w:val="clear" w:color="auto" w:fill="FFFFFF"/>
            <w:vAlign w:val="center"/>
          </w:tcPr>
          <w:p w14:paraId="13EEB5C5">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最大预约数</w:t>
            </w:r>
          </w:p>
        </w:tc>
      </w:tr>
      <w:tr w14:paraId="24EB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nil"/>
              <w:left w:val="nil"/>
              <w:bottom w:val="nil"/>
              <w:right w:val="nil"/>
            </w:tcBorders>
            <w:shd w:val="clear" w:color="auto" w:fill="FFFFFF"/>
            <w:vAlign w:val="center"/>
          </w:tcPr>
          <w:p w14:paraId="78600AC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current_bookings</w:t>
            </w:r>
          </w:p>
        </w:tc>
        <w:tc>
          <w:tcPr>
            <w:tcW w:w="1366" w:type="dxa"/>
            <w:tcBorders>
              <w:top w:val="nil"/>
              <w:left w:val="nil"/>
              <w:bottom w:val="nil"/>
              <w:right w:val="nil"/>
            </w:tcBorders>
            <w:shd w:val="clear" w:color="auto" w:fill="FFFFFF"/>
            <w:vAlign w:val="center"/>
          </w:tcPr>
          <w:p w14:paraId="61E2F487">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INT</w:t>
            </w:r>
          </w:p>
        </w:tc>
        <w:tc>
          <w:tcPr>
            <w:tcW w:w="882" w:type="dxa"/>
            <w:tcBorders>
              <w:top w:val="nil"/>
              <w:left w:val="nil"/>
              <w:bottom w:val="nil"/>
              <w:right w:val="nil"/>
            </w:tcBorders>
            <w:shd w:val="clear" w:color="auto" w:fill="FFFFFF"/>
            <w:vAlign w:val="center"/>
          </w:tcPr>
          <w:p w14:paraId="0234FB10">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nil"/>
              <w:left w:val="nil"/>
              <w:bottom w:val="nil"/>
              <w:right w:val="nil"/>
            </w:tcBorders>
            <w:shd w:val="clear" w:color="auto" w:fill="FFFFFF"/>
            <w:vAlign w:val="center"/>
          </w:tcPr>
          <w:p w14:paraId="3EF0039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nil"/>
              <w:left w:val="nil"/>
              <w:bottom w:val="nil"/>
              <w:right w:val="nil"/>
            </w:tcBorders>
            <w:shd w:val="clear" w:color="auto" w:fill="FFFFFF"/>
            <w:vAlign w:val="center"/>
          </w:tcPr>
          <w:p w14:paraId="229C27F9">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0</w:t>
            </w:r>
          </w:p>
        </w:tc>
        <w:tc>
          <w:tcPr>
            <w:tcW w:w="1861" w:type="dxa"/>
            <w:tcBorders>
              <w:top w:val="nil"/>
              <w:left w:val="nil"/>
              <w:bottom w:val="nil"/>
              <w:right w:val="nil"/>
            </w:tcBorders>
            <w:shd w:val="clear" w:color="auto" w:fill="FFFFFF"/>
            <w:vAlign w:val="center"/>
          </w:tcPr>
          <w:p w14:paraId="2C6826F3">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当前预约数</w:t>
            </w:r>
          </w:p>
        </w:tc>
      </w:tr>
      <w:tr w14:paraId="52D9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Borders>
              <w:top w:val="nil"/>
              <w:left w:val="nil"/>
              <w:bottom w:val="single" w:color="000000" w:sz="12" w:space="0"/>
              <w:right w:val="nil"/>
            </w:tcBorders>
            <w:shd w:val="clear" w:color="auto" w:fill="FFFFFF"/>
            <w:vAlign w:val="center"/>
          </w:tcPr>
          <w:p w14:paraId="1580254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366" w:type="dxa"/>
            <w:tcBorders>
              <w:top w:val="nil"/>
              <w:left w:val="nil"/>
              <w:bottom w:val="single" w:color="000000" w:sz="12" w:space="0"/>
              <w:right w:val="nil"/>
            </w:tcBorders>
            <w:shd w:val="clear" w:color="auto" w:fill="FFFFFF"/>
            <w:vAlign w:val="center"/>
          </w:tcPr>
          <w:p w14:paraId="4094C80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882" w:type="dxa"/>
            <w:tcBorders>
              <w:top w:val="nil"/>
              <w:left w:val="nil"/>
              <w:bottom w:val="single" w:color="000000" w:sz="12" w:space="0"/>
              <w:right w:val="nil"/>
            </w:tcBorders>
            <w:shd w:val="clear" w:color="auto" w:fill="FFFFFF"/>
            <w:vAlign w:val="center"/>
          </w:tcPr>
          <w:p w14:paraId="4A123655">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45" w:type="dxa"/>
            <w:tcBorders>
              <w:top w:val="nil"/>
              <w:left w:val="nil"/>
              <w:bottom w:val="single" w:color="000000" w:sz="12" w:space="0"/>
              <w:right w:val="nil"/>
            </w:tcBorders>
            <w:shd w:val="clear" w:color="auto" w:fill="FFFFFF"/>
            <w:vAlign w:val="center"/>
          </w:tcPr>
          <w:p w14:paraId="66EF921B">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45" w:type="dxa"/>
            <w:tcBorders>
              <w:top w:val="nil"/>
              <w:left w:val="nil"/>
              <w:bottom w:val="single" w:color="000000" w:sz="12" w:space="0"/>
              <w:right w:val="nil"/>
            </w:tcBorders>
            <w:shd w:val="clear" w:color="auto" w:fill="FFFFFF"/>
            <w:vAlign w:val="center"/>
          </w:tcPr>
          <w:p w14:paraId="44C713B9">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861" w:type="dxa"/>
            <w:tcBorders>
              <w:top w:val="nil"/>
              <w:left w:val="nil"/>
              <w:bottom w:val="single" w:color="000000" w:sz="12" w:space="0"/>
              <w:right w:val="nil"/>
            </w:tcBorders>
            <w:shd w:val="clear" w:color="auto" w:fill="FFFFFF"/>
            <w:vAlign w:val="center"/>
          </w:tcPr>
          <w:p w14:paraId="0E4D2CA0">
            <w:pPr>
              <w:keepNext w:val="0"/>
              <w:keepLines w:val="0"/>
              <w:widowControl/>
              <w:suppressLineNumbers w:val="0"/>
              <w:ind w:firstLine="420" w:firstLineChars="200"/>
              <w:jc w:val="left"/>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创建时间</w:t>
            </w:r>
          </w:p>
        </w:tc>
      </w:tr>
    </w:tbl>
    <w:p w14:paraId="7477B92D">
      <w:pPr>
        <w:pStyle w:val="9"/>
        <w:spacing w:before="100" w:after="50" w:line="440" w:lineRule="exact"/>
        <w:ind w:left="0" w:leftChars="0" w:firstLine="0" w:firstLineChars="0"/>
        <w:jc w:val="both"/>
        <w:rPr>
          <w:rFonts w:hint="eastAsia"/>
        </w:rPr>
        <w:sectPr>
          <w:pgSz w:w="11906" w:h="16838"/>
          <w:pgMar w:top="1440" w:right="1800" w:bottom="1440" w:left="1800" w:header="851" w:footer="992" w:gutter="0"/>
          <w:pgNumType w:fmt="decimal"/>
          <w:cols w:space="0" w:num="1"/>
          <w:docGrid w:type="lines" w:linePitch="312" w:charSpace="0"/>
        </w:sectPr>
      </w:pPr>
    </w:p>
    <w:p w14:paraId="66724042">
      <w:pPr>
        <w:pStyle w:val="43"/>
        <w:spacing w:before="312" w:after="156"/>
        <w:rPr>
          <w:rFonts w:hint="default" w:eastAsia="黑体"/>
          <w:lang w:val="en-US" w:eastAsia="zh-CN"/>
        </w:rPr>
      </w:pPr>
      <w:bookmarkStart w:id="63" w:name="_Toc31061"/>
      <w:r>
        <w:rPr>
          <w:rFonts w:hint="eastAsia"/>
          <w:lang w:val="en-US" w:eastAsia="zh-CN"/>
        </w:rPr>
        <w:t>第五</w:t>
      </w:r>
      <w:r>
        <w:rPr>
          <w:rFonts w:hint="eastAsia"/>
        </w:rPr>
        <w:t>章</w:t>
      </w:r>
      <w:r>
        <w:rPr>
          <w:rFonts w:hint="eastAsia"/>
          <w:lang w:val="en-US" w:eastAsia="zh-CN"/>
        </w:rPr>
        <w:t xml:space="preserve"> 系统实现</w:t>
      </w:r>
      <w:bookmarkEnd w:id="63"/>
    </w:p>
    <w:p w14:paraId="4E572C24">
      <w:pPr>
        <w:pStyle w:val="9"/>
        <w:keepNext w:val="0"/>
        <w:keepLines w:val="0"/>
        <w:pageBreakBefore w:val="0"/>
        <w:widowControl/>
        <w:numPr>
          <w:ilvl w:val="0"/>
          <w:numId w:val="20"/>
        </w:numPr>
        <w:kinsoku/>
        <w:wordWrap/>
        <w:overflowPunct/>
        <w:topLinePunct w:val="0"/>
        <w:autoSpaceDE/>
        <w:autoSpaceDN/>
        <w:bidi w:val="0"/>
        <w:adjustRightInd/>
        <w:snapToGrid/>
        <w:spacing w:before="100" w:after="50" w:line="440" w:lineRule="exact"/>
        <w:ind w:left="491" w:leftChars="0" w:hanging="425" w:firstLineChars="0"/>
        <w:jc w:val="both"/>
        <w:textAlignment w:val="auto"/>
        <w:outlineLvl w:val="1"/>
        <w:rPr>
          <w:rFonts w:hint="eastAsia"/>
        </w:rPr>
      </w:pPr>
      <w:r>
        <w:rPr>
          <w:rFonts w:hint="eastAsia"/>
        </w:rPr>
        <w:t>开发环境搭建</w:t>
      </w:r>
    </w:p>
    <w:p w14:paraId="5C59E06E">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本系统的开发环境包括前端开发环境和后端开发环境，具体配置如下：</w:t>
      </w:r>
    </w:p>
    <w:p w14:paraId="66FADF01">
      <w:pPr>
        <w:pStyle w:val="9"/>
        <w:keepNext w:val="0"/>
        <w:keepLines w:val="0"/>
        <w:pageBreakBefore w:val="0"/>
        <w:widowControl/>
        <w:numPr>
          <w:ilvl w:val="0"/>
          <w:numId w:val="21"/>
        </w:numPr>
        <w:kinsoku/>
        <w:wordWrap/>
        <w:overflowPunct/>
        <w:topLinePunct w:val="0"/>
        <w:autoSpaceDE/>
        <w:autoSpaceDN/>
        <w:bidi w:val="0"/>
        <w:adjustRightInd/>
        <w:snapToGrid/>
        <w:spacing w:after="0" w:line="440" w:lineRule="exact"/>
        <w:ind w:left="425" w:leftChars="0" w:firstLine="480" w:firstLineChars="200"/>
        <w:jc w:val="both"/>
        <w:textAlignment w:val="auto"/>
        <w:outlineLvl w:val="9"/>
        <w:rPr>
          <w:rFonts w:hint="eastAsia"/>
        </w:rPr>
      </w:pPr>
      <w:r>
        <w:rPr>
          <w:rFonts w:hint="eastAsia"/>
        </w:rPr>
        <w:t>硬件环境</w:t>
      </w:r>
    </w:p>
    <w:p w14:paraId="4C926522">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开发主机：CPU Intel Core i5或以上，内存8GB或以上，硬盘可用空间50GB以上</w:t>
      </w:r>
    </w:p>
    <w:p w14:paraId="24BAD607">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服务器：云服务器或本地服务器，CPU 2核以上，内存4GB以上</w:t>
      </w:r>
    </w:p>
    <w:p w14:paraId="1396ED49">
      <w:pPr>
        <w:pStyle w:val="9"/>
        <w:keepNext w:val="0"/>
        <w:keepLines w:val="0"/>
        <w:pageBreakBefore w:val="0"/>
        <w:widowControl/>
        <w:numPr>
          <w:ilvl w:val="0"/>
          <w:numId w:val="21"/>
        </w:numPr>
        <w:kinsoku/>
        <w:wordWrap/>
        <w:overflowPunct/>
        <w:topLinePunct w:val="0"/>
        <w:autoSpaceDE/>
        <w:autoSpaceDN/>
        <w:bidi w:val="0"/>
        <w:adjustRightInd/>
        <w:snapToGrid/>
        <w:spacing w:after="0" w:line="440" w:lineRule="exact"/>
        <w:ind w:left="425" w:leftChars="0" w:firstLine="480" w:firstLineChars="200"/>
        <w:jc w:val="both"/>
        <w:textAlignment w:val="auto"/>
        <w:outlineLvl w:val="9"/>
        <w:rPr>
          <w:rFonts w:hint="eastAsia"/>
        </w:rPr>
      </w:pPr>
      <w:r>
        <w:rPr>
          <w:rFonts w:hint="eastAsia"/>
        </w:rPr>
        <w:t>软件环境前端开发环境：</w:t>
      </w:r>
    </w:p>
    <w:p w14:paraId="53515AEA">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操作系统：Windows 10/11 或 macOS 或 Linux</w:t>
      </w:r>
    </w:p>
    <w:p w14:paraId="510DF4B5">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Node.js：版本 18.x 或更高</w:t>
      </w:r>
    </w:p>
    <w:p w14:paraId="04B7CABC">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npm：版本 9.x 或更高（随Node.js安装）</w:t>
      </w:r>
    </w:p>
    <w:p w14:paraId="0F808278">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代码编辑器：Visual Studio Code 或 WebStorm</w:t>
      </w:r>
    </w:p>
    <w:p w14:paraId="302911CB">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浏览器：Chrome 或 Edge（用于调试）</w:t>
      </w:r>
    </w:p>
    <w:p w14:paraId="55B9B94D">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后端开发环境：</w:t>
      </w:r>
    </w:p>
    <w:p w14:paraId="395C9121">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操作系统：Windows 10/11 或 macOS 或 Linux</w:t>
      </w:r>
    </w:p>
    <w:p w14:paraId="070D004C">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JDK：Java Development Kit 17 或更高</w:t>
      </w:r>
    </w:p>
    <w:p w14:paraId="441A3B9F">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Maven：版本 3.8.x 或更高（用于项目构建和依赖管理）</w:t>
      </w:r>
    </w:p>
    <w:p w14:paraId="40831DEA">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IDE：IntelliJ IDEA 或 Eclipse</w:t>
      </w:r>
    </w:p>
    <w:p w14:paraId="44A7BCE4">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数据库：MySQL 8.0 或更高</w:t>
      </w:r>
    </w:p>
    <w:p w14:paraId="2F6F5EB9">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缓存：Redis 5.x 或更高</w:t>
      </w:r>
    </w:p>
    <w:p w14:paraId="7AC1B83C">
      <w:pPr>
        <w:pStyle w:val="9"/>
        <w:keepNext w:val="0"/>
        <w:keepLines w:val="0"/>
        <w:pageBreakBefore w:val="0"/>
        <w:widowControl/>
        <w:numPr>
          <w:ilvl w:val="0"/>
          <w:numId w:val="21"/>
        </w:numPr>
        <w:kinsoku/>
        <w:wordWrap/>
        <w:overflowPunct/>
        <w:topLinePunct w:val="0"/>
        <w:autoSpaceDE/>
        <w:autoSpaceDN/>
        <w:bidi w:val="0"/>
        <w:adjustRightInd/>
        <w:snapToGrid/>
        <w:spacing w:after="0" w:line="440" w:lineRule="exact"/>
        <w:ind w:left="425" w:leftChars="0" w:firstLine="480" w:firstLineChars="200"/>
        <w:jc w:val="both"/>
        <w:textAlignment w:val="auto"/>
        <w:outlineLvl w:val="9"/>
        <w:rPr>
          <w:rFonts w:hint="eastAsia"/>
        </w:rPr>
      </w:pPr>
      <w:r>
        <w:rPr>
          <w:rFonts w:hint="eastAsia"/>
        </w:rPr>
        <w:t>开发工具</w:t>
      </w:r>
    </w:p>
    <w:p w14:paraId="769811BD">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版本控制：Git</w:t>
      </w:r>
    </w:p>
    <w:p w14:paraId="18410237">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API测试工具：Postman 或 Apifox</w:t>
      </w:r>
    </w:p>
    <w:p w14:paraId="3E26F278">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数据库管理工具：Navicat 或 MySQL Workbench</w:t>
      </w:r>
    </w:p>
    <w:p w14:paraId="1F63C011">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Redis管理工具：RedisInsight 或命令行工具</w:t>
      </w:r>
    </w:p>
    <w:p w14:paraId="40B3AF48">
      <w:pPr>
        <w:pStyle w:val="9"/>
        <w:keepNext w:val="0"/>
        <w:keepLines w:val="0"/>
        <w:pageBreakBefore w:val="0"/>
        <w:widowControl/>
        <w:numPr>
          <w:ilvl w:val="0"/>
          <w:numId w:val="20"/>
        </w:numPr>
        <w:kinsoku/>
        <w:wordWrap/>
        <w:overflowPunct/>
        <w:topLinePunct w:val="0"/>
        <w:autoSpaceDE/>
        <w:autoSpaceDN/>
        <w:bidi w:val="0"/>
        <w:adjustRightInd/>
        <w:snapToGrid/>
        <w:spacing w:before="100" w:after="50" w:line="440" w:lineRule="exact"/>
        <w:ind w:left="491" w:leftChars="0" w:hanging="425" w:firstLineChars="0"/>
        <w:jc w:val="both"/>
        <w:textAlignment w:val="auto"/>
        <w:outlineLvl w:val="1"/>
        <w:rPr>
          <w:rFonts w:hint="eastAsia"/>
        </w:rPr>
      </w:pPr>
      <w:r>
        <w:rPr>
          <w:rFonts w:hint="eastAsia"/>
        </w:rPr>
        <w:t xml:space="preserve"> 关键技术实现</w:t>
      </w:r>
    </w:p>
    <w:p w14:paraId="6BD293A2">
      <w:pPr>
        <w:pStyle w:val="9"/>
        <w:keepNext w:val="0"/>
        <w:keepLines w:val="0"/>
        <w:pageBreakBefore w:val="0"/>
        <w:widowControl/>
        <w:numPr>
          <w:ilvl w:val="0"/>
          <w:numId w:val="22"/>
        </w:numPr>
        <w:kinsoku/>
        <w:wordWrap/>
        <w:overflowPunct/>
        <w:topLinePunct w:val="0"/>
        <w:autoSpaceDE/>
        <w:autoSpaceDN/>
        <w:bidi w:val="0"/>
        <w:adjustRightInd/>
        <w:snapToGrid/>
        <w:spacing w:before="100" w:after="50" w:line="440" w:lineRule="exact"/>
        <w:ind w:left="905" w:leftChars="0" w:hanging="425" w:firstLineChars="0"/>
        <w:jc w:val="both"/>
        <w:textAlignment w:val="auto"/>
        <w:outlineLvl w:val="2"/>
        <w:rPr>
          <w:rFonts w:hint="eastAsia"/>
        </w:rPr>
      </w:pPr>
      <w:r>
        <w:rPr>
          <w:rFonts w:hint="eastAsia"/>
        </w:rPr>
        <w:t>用户认证与授权实现</w:t>
      </w:r>
    </w:p>
    <w:p w14:paraId="3440F20C">
      <w:pPr>
        <w:pStyle w:val="9"/>
        <w:keepNext w:val="0"/>
        <w:keepLines w:val="0"/>
        <w:pageBreakBefore w:val="0"/>
        <w:widowControl/>
        <w:numPr>
          <w:numId w:val="0"/>
        </w:numPr>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系统采用JWT（JSON Web Token）机制实现用户认证与授权。具体实现如下：</w:t>
      </w:r>
    </w:p>
    <w:p w14:paraId="34238E65">
      <w:pPr>
        <w:pStyle w:val="9"/>
        <w:keepNext w:val="0"/>
        <w:keepLines w:val="0"/>
        <w:pageBreakBefore w:val="0"/>
        <w:widowControl/>
        <w:numPr>
          <w:ilvl w:val="0"/>
          <w:numId w:val="23"/>
        </w:numPr>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JWT Token生成</w:t>
      </w:r>
    </w:p>
    <w:p w14:paraId="148FA4FC">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用户登录成功后，系统生成JWT Token并返回给客户端。Token包含用户ID、角色等信息，使用密钥进行签名。</w:t>
      </w:r>
    </w:p>
    <w:p w14:paraId="6555C3FC">
      <w:pPr>
        <w:pStyle w:val="9"/>
        <w:keepNext w:val="0"/>
        <w:keepLines w:val="0"/>
        <w:pageBreakBefore w:val="0"/>
        <w:widowControl/>
        <w:numPr>
          <w:ilvl w:val="0"/>
          <w:numId w:val="23"/>
        </w:numPr>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drawing>
          <wp:anchor distT="0" distB="0" distL="114300" distR="114300" simplePos="0" relativeHeight="251663360" behindDoc="1" locked="0" layoutInCell="1" allowOverlap="1">
            <wp:simplePos x="0" y="0"/>
            <wp:positionH relativeFrom="column">
              <wp:posOffset>78105</wp:posOffset>
            </wp:positionH>
            <wp:positionV relativeFrom="paragraph">
              <wp:posOffset>137160</wp:posOffset>
            </wp:positionV>
            <wp:extent cx="5269230" cy="2075815"/>
            <wp:effectExtent l="0" t="0" r="1270" b="6985"/>
            <wp:wrapTight wrapText="bothSides">
              <wp:wrapPolygon>
                <wp:start x="0" y="0"/>
                <wp:lineTo x="0" y="21408"/>
                <wp:lineTo x="21553" y="21408"/>
                <wp:lineTo x="21553" y="0"/>
                <wp:lineTo x="0" y="0"/>
              </wp:wrapPolygon>
            </wp:wrapTight>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0"/>
                    <a:stretch>
                      <a:fillRect/>
                    </a:stretch>
                  </pic:blipFill>
                  <pic:spPr>
                    <a:xfrm>
                      <a:off x="0" y="0"/>
                      <a:ext cx="5269230" cy="2075815"/>
                    </a:xfrm>
                    <a:prstGeom prst="rect">
                      <a:avLst/>
                    </a:prstGeom>
                    <a:noFill/>
                    <a:ln>
                      <a:noFill/>
                    </a:ln>
                  </pic:spPr>
                </pic:pic>
              </a:graphicData>
            </a:graphic>
          </wp:anchor>
        </w:drawing>
      </w:r>
      <w:r>
        <w:rPr>
          <w:rFonts w:hint="eastAsia"/>
        </w:rPr>
        <w:t>JWT Token验证</w:t>
      </w:r>
    </w:p>
    <w:p w14:paraId="53C8E35A">
      <w:pPr>
        <w:pStyle w:val="9"/>
        <w:keepNext w:val="0"/>
        <w:keepLines w:val="0"/>
        <w:pageBreakBefore w:val="0"/>
        <w:widowControl/>
        <w:numPr>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客户端每次请求携带Token，后端通过拦截器验证Token的有效性。</w:t>
      </w:r>
    </w:p>
    <w:p w14:paraId="66A35823">
      <w:pPr>
        <w:pStyle w:val="9"/>
        <w:keepNext w:val="0"/>
        <w:keepLines w:val="0"/>
        <w:pageBreakBefore w:val="0"/>
        <w:widowControl/>
        <w:numPr>
          <w:numId w:val="0"/>
        </w:numPr>
        <w:kinsoku/>
        <w:wordWrap/>
        <w:overflowPunct/>
        <w:topLinePunct w:val="0"/>
        <w:autoSpaceDE/>
        <w:autoSpaceDN/>
        <w:bidi w:val="0"/>
        <w:adjustRightInd/>
        <w:snapToGrid/>
        <w:spacing w:after="0" w:line="440" w:lineRule="exact"/>
        <w:jc w:val="both"/>
        <w:textAlignment w:val="auto"/>
        <w:outlineLvl w:val="9"/>
        <w:rPr>
          <w:rFonts w:hint="eastAsia"/>
        </w:rPr>
      </w:pPr>
      <w:r>
        <w:drawing>
          <wp:anchor distT="0" distB="0" distL="114300" distR="114300" simplePos="0" relativeHeight="251664384" behindDoc="1" locked="0" layoutInCell="1" allowOverlap="1">
            <wp:simplePos x="0" y="0"/>
            <wp:positionH relativeFrom="column">
              <wp:posOffset>127635</wp:posOffset>
            </wp:positionH>
            <wp:positionV relativeFrom="paragraph">
              <wp:posOffset>144145</wp:posOffset>
            </wp:positionV>
            <wp:extent cx="5272405" cy="4124325"/>
            <wp:effectExtent l="0" t="0" r="10795" b="3175"/>
            <wp:wrapTight wrapText="bothSides">
              <wp:wrapPolygon>
                <wp:start x="0" y="0"/>
                <wp:lineTo x="0" y="21550"/>
                <wp:lineTo x="21540" y="21550"/>
                <wp:lineTo x="21540" y="0"/>
                <wp:lineTo x="0" y="0"/>
              </wp:wrapPolygon>
            </wp:wrapTight>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1"/>
                    <a:stretch>
                      <a:fillRect/>
                    </a:stretch>
                  </pic:blipFill>
                  <pic:spPr>
                    <a:xfrm>
                      <a:off x="0" y="0"/>
                      <a:ext cx="5272405" cy="4124325"/>
                    </a:xfrm>
                    <a:prstGeom prst="rect">
                      <a:avLst/>
                    </a:prstGeom>
                    <a:noFill/>
                    <a:ln>
                      <a:noFill/>
                    </a:ln>
                  </pic:spPr>
                </pic:pic>
              </a:graphicData>
            </a:graphic>
          </wp:anchor>
        </w:drawing>
      </w:r>
    </w:p>
    <w:p w14:paraId="1688F814">
      <w:pPr>
        <w:pStyle w:val="9"/>
        <w:keepNext w:val="0"/>
        <w:keepLines w:val="0"/>
        <w:pageBreakBefore w:val="0"/>
        <w:widowControl/>
        <w:numPr>
          <w:numId w:val="0"/>
        </w:numPr>
        <w:kinsoku/>
        <w:wordWrap/>
        <w:overflowPunct/>
        <w:topLinePunct w:val="0"/>
        <w:autoSpaceDE/>
        <w:autoSpaceDN/>
        <w:bidi w:val="0"/>
        <w:adjustRightInd/>
        <w:snapToGrid/>
        <w:spacing w:after="0" w:line="440" w:lineRule="exact"/>
        <w:jc w:val="both"/>
        <w:textAlignment w:val="auto"/>
        <w:outlineLvl w:val="9"/>
        <w:rPr>
          <w:rFonts w:hint="eastAsia"/>
        </w:rPr>
      </w:pPr>
    </w:p>
    <w:p w14:paraId="76AD3DCF">
      <w:pPr>
        <w:pStyle w:val="9"/>
        <w:keepNext w:val="0"/>
        <w:keepLines w:val="0"/>
        <w:pageBreakBefore w:val="0"/>
        <w:widowControl/>
        <w:numPr>
          <w:ilvl w:val="0"/>
          <w:numId w:val="23"/>
        </w:numPr>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权限控制</w:t>
      </w:r>
    </w:p>
    <w:p w14:paraId="514CF015">
      <w:pPr>
        <w:pStyle w:val="9"/>
        <w:keepNext w:val="0"/>
        <w:keepLines w:val="0"/>
        <w:pageBreakBefore w:val="0"/>
        <w:widowControl/>
        <w:numPr>
          <w:numId w:val="0"/>
        </w:numPr>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系统通过自定义注解和AOP实现细粒度的权限控制。</w:t>
      </w:r>
    </w:p>
    <w:p w14:paraId="7CCC5A58">
      <w:pPr>
        <w:pStyle w:val="9"/>
        <w:keepNext w:val="0"/>
        <w:keepLines w:val="0"/>
        <w:pageBreakBefore w:val="0"/>
        <w:widowControl/>
        <w:numPr>
          <w:numId w:val="0"/>
        </w:numPr>
        <w:kinsoku/>
        <w:wordWrap/>
        <w:overflowPunct/>
        <w:topLinePunct w:val="0"/>
        <w:autoSpaceDE/>
        <w:autoSpaceDN/>
        <w:bidi w:val="0"/>
        <w:adjustRightInd/>
        <w:snapToGrid/>
        <w:spacing w:after="0" w:line="440" w:lineRule="exact"/>
        <w:jc w:val="both"/>
        <w:textAlignment w:val="auto"/>
        <w:outlineLvl w:val="9"/>
        <w:rPr>
          <w:rFonts w:hint="eastAsia"/>
        </w:rPr>
      </w:pPr>
      <w:r>
        <w:drawing>
          <wp:anchor distT="0" distB="0" distL="114300" distR="114300" simplePos="0" relativeHeight="251665408" behindDoc="1" locked="0" layoutInCell="1" allowOverlap="1">
            <wp:simplePos x="0" y="0"/>
            <wp:positionH relativeFrom="column">
              <wp:posOffset>12065</wp:posOffset>
            </wp:positionH>
            <wp:positionV relativeFrom="paragraph">
              <wp:posOffset>31750</wp:posOffset>
            </wp:positionV>
            <wp:extent cx="5270500" cy="3128010"/>
            <wp:effectExtent l="0" t="0" r="0" b="8890"/>
            <wp:wrapTight wrapText="bothSides">
              <wp:wrapPolygon>
                <wp:start x="0" y="0"/>
                <wp:lineTo x="0" y="21486"/>
                <wp:lineTo x="21548" y="21486"/>
                <wp:lineTo x="21548" y="0"/>
                <wp:lineTo x="0" y="0"/>
              </wp:wrapPolygon>
            </wp:wrapTight>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2"/>
                    <a:stretch>
                      <a:fillRect/>
                    </a:stretch>
                  </pic:blipFill>
                  <pic:spPr>
                    <a:xfrm>
                      <a:off x="0" y="0"/>
                      <a:ext cx="5270500" cy="3128010"/>
                    </a:xfrm>
                    <a:prstGeom prst="rect">
                      <a:avLst/>
                    </a:prstGeom>
                    <a:noFill/>
                    <a:ln>
                      <a:noFill/>
                    </a:ln>
                  </pic:spPr>
                </pic:pic>
              </a:graphicData>
            </a:graphic>
          </wp:anchor>
        </w:drawing>
      </w:r>
    </w:p>
    <w:p w14:paraId="4789B5FB">
      <w:pPr>
        <w:pStyle w:val="9"/>
        <w:keepNext w:val="0"/>
        <w:keepLines w:val="0"/>
        <w:pageBreakBefore w:val="0"/>
        <w:widowControl/>
        <w:numPr>
          <w:ilvl w:val="0"/>
          <w:numId w:val="22"/>
        </w:numPr>
        <w:kinsoku/>
        <w:wordWrap/>
        <w:overflowPunct/>
        <w:topLinePunct w:val="0"/>
        <w:autoSpaceDE/>
        <w:autoSpaceDN/>
        <w:bidi w:val="0"/>
        <w:adjustRightInd/>
        <w:snapToGrid/>
        <w:spacing w:before="100" w:after="50" w:line="440" w:lineRule="exact"/>
        <w:ind w:left="905" w:leftChars="0" w:hanging="425" w:firstLineChars="0"/>
        <w:jc w:val="both"/>
        <w:textAlignment w:val="auto"/>
        <w:outlineLvl w:val="2"/>
        <w:rPr>
          <w:rFonts w:hint="eastAsia"/>
        </w:rPr>
      </w:pPr>
      <w:r>
        <w:rPr>
          <w:rFonts w:hint="eastAsia"/>
        </w:rPr>
        <w:t>支付接口集成实现</w:t>
      </w:r>
    </w:p>
    <w:p w14:paraId="3F59F496">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系统集成支付宝支付接口，实现在线支付功能。</w:t>
      </w:r>
    </w:p>
    <w:p w14:paraId="41FF8A05">
      <w:pPr>
        <w:pStyle w:val="9"/>
        <w:keepNext w:val="0"/>
        <w:keepLines w:val="0"/>
        <w:pageBreakBefore w:val="0"/>
        <w:widowControl/>
        <w:numPr>
          <w:ilvl w:val="0"/>
          <w:numId w:val="24"/>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支付宝SDK配置</w:t>
      </w:r>
    </w:p>
    <w:p w14:paraId="1479EB30">
      <w:pPr>
        <w:pStyle w:val="9"/>
        <w:keepNext w:val="0"/>
        <w:keepLines w:val="0"/>
        <w:pageBreakBefore w:val="0"/>
        <w:widowControl/>
        <w:numPr>
          <w:ilvl w:val="0"/>
          <w:numId w:val="24"/>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创建支付订单</w:t>
      </w:r>
    </w:p>
    <w:p w14:paraId="2ADCDEC8">
      <w:pPr>
        <w:pStyle w:val="9"/>
        <w:keepNext w:val="0"/>
        <w:keepLines w:val="0"/>
        <w:pageBreakBefore w:val="0"/>
        <w:widowControl/>
        <w:numPr>
          <w:ilvl w:val="0"/>
          <w:numId w:val="24"/>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支付回调处理</w:t>
      </w:r>
    </w:p>
    <w:p w14:paraId="5BA260B2">
      <w:pPr>
        <w:pStyle w:val="9"/>
        <w:keepNext w:val="0"/>
        <w:keepLines w:val="0"/>
        <w:pageBreakBefore w:val="0"/>
        <w:widowControl/>
        <w:numPr>
          <w:ilvl w:val="0"/>
          <w:numId w:val="22"/>
        </w:numPr>
        <w:kinsoku/>
        <w:wordWrap/>
        <w:overflowPunct/>
        <w:topLinePunct w:val="0"/>
        <w:autoSpaceDE/>
        <w:autoSpaceDN/>
        <w:bidi w:val="0"/>
        <w:adjustRightInd/>
        <w:snapToGrid/>
        <w:spacing w:before="100" w:after="50" w:line="440" w:lineRule="exact"/>
        <w:ind w:left="905" w:leftChars="0" w:hanging="425" w:firstLineChars="0"/>
        <w:jc w:val="both"/>
        <w:textAlignment w:val="auto"/>
        <w:outlineLvl w:val="2"/>
        <w:rPr>
          <w:rFonts w:hint="eastAsia"/>
        </w:rPr>
      </w:pPr>
      <w:r>
        <w:rPr>
          <w:rFonts w:hint="eastAsia"/>
        </w:rPr>
        <w:t>数据缓存实现</w:t>
      </w:r>
    </w:p>
    <w:p w14:paraId="42F90618">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rPr>
      </w:pPr>
    </w:p>
    <w:p w14:paraId="5378E050">
      <w:pPr>
        <w:pStyle w:val="9"/>
        <w:keepNext w:val="0"/>
        <w:keepLines w:val="0"/>
        <w:pageBreakBefore w:val="0"/>
        <w:widowControl/>
        <w:numPr>
          <w:ilvl w:val="0"/>
          <w:numId w:val="20"/>
        </w:numPr>
        <w:kinsoku/>
        <w:wordWrap/>
        <w:overflowPunct/>
        <w:topLinePunct w:val="0"/>
        <w:autoSpaceDE/>
        <w:autoSpaceDN/>
        <w:bidi w:val="0"/>
        <w:adjustRightInd/>
        <w:snapToGrid/>
        <w:spacing w:before="100" w:after="50" w:line="440" w:lineRule="exact"/>
        <w:ind w:left="491" w:leftChars="0" w:hanging="425" w:firstLineChars="0"/>
        <w:jc w:val="both"/>
        <w:textAlignment w:val="auto"/>
        <w:outlineLvl w:val="1"/>
        <w:rPr>
          <w:rFonts w:hint="eastAsia"/>
        </w:rPr>
      </w:pPr>
      <w:r>
        <w:rPr>
          <w:rFonts w:hint="eastAsia"/>
          <w:lang w:val="en-US" w:eastAsia="zh-CN"/>
        </w:rPr>
        <w:t xml:space="preserve"> </w:t>
      </w:r>
      <w:r>
        <w:rPr>
          <w:rFonts w:hint="eastAsia"/>
        </w:rPr>
        <w:t xml:space="preserve">主要功能实现 </w:t>
      </w:r>
    </w:p>
    <w:p w14:paraId="3CCCC8E0">
      <w:pPr>
        <w:pStyle w:val="9"/>
        <w:keepNext w:val="0"/>
        <w:keepLines w:val="0"/>
        <w:pageBreakBefore w:val="0"/>
        <w:widowControl/>
        <w:numPr>
          <w:numId w:val="0"/>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（此部分可配合界面截图说明各功能的实现效果，包括：）</w:t>
      </w:r>
    </w:p>
    <w:p w14:paraId="1881CEFE">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r>
        <w:rPr>
          <w:rFonts w:hint="eastAsia"/>
        </w:rPr>
        <w:t>5.3.1用户端功能实现</w:t>
      </w:r>
    </w:p>
    <w:p w14:paraId="6722600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用户注册登录界面及功能实现</w:t>
      </w:r>
    </w:p>
    <w:p w14:paraId="218FC95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服务浏览界面及功能实现</w:t>
      </w:r>
    </w:p>
    <w:p w14:paraId="3940A7E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在线预约界面及功能实现</w:t>
      </w:r>
    </w:p>
    <w:p w14:paraId="48A0A8E2">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订单管理界面及功能实现</w:t>
      </w:r>
    </w:p>
    <w:p w14:paraId="7D52AD8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支付界面及功能实现</w:t>
      </w:r>
    </w:p>
    <w:p w14:paraId="709736F8">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个人中心界面及功能实现</w:t>
      </w:r>
    </w:p>
    <w:p w14:paraId="2959EAF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r>
        <w:rPr>
          <w:rFonts w:hint="eastAsia"/>
        </w:rPr>
        <w:t>5.3.2管理端功能实现</w:t>
      </w:r>
    </w:p>
    <w:p w14:paraId="7E7B9B53">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数据统计界面及功能实现</w:t>
      </w:r>
    </w:p>
    <w:p w14:paraId="4D7E798E">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预约管理界面及功能实现</w:t>
      </w:r>
    </w:p>
    <w:p w14:paraId="1F8FAB0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服务管理界面及功能实现</w:t>
      </w:r>
    </w:p>
    <w:p w14:paraId="62983296">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用户管理界面及功能实现</w:t>
      </w:r>
    </w:p>
    <w:p w14:paraId="29EAFD6C">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支付审计界面及功能实现</w:t>
      </w:r>
    </w:p>
    <w:p w14:paraId="443E8B96">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系统管理界面及功能实现</w:t>
      </w:r>
    </w:p>
    <w:p w14:paraId="11DB4657">
      <w:pPr>
        <w:pStyle w:val="9"/>
        <w:keepNext w:val="0"/>
        <w:keepLines w:val="0"/>
        <w:pageBreakBefore w:val="0"/>
        <w:widowControl/>
        <w:numPr>
          <w:ilvl w:val="0"/>
          <w:numId w:val="20"/>
        </w:numPr>
        <w:kinsoku/>
        <w:wordWrap/>
        <w:overflowPunct/>
        <w:topLinePunct w:val="0"/>
        <w:autoSpaceDE/>
        <w:autoSpaceDN/>
        <w:bidi w:val="0"/>
        <w:adjustRightInd/>
        <w:snapToGrid/>
        <w:spacing w:before="100" w:after="50" w:line="440" w:lineRule="exact"/>
        <w:ind w:left="491" w:leftChars="0" w:hanging="425" w:firstLineChars="0"/>
        <w:jc w:val="both"/>
        <w:textAlignment w:val="auto"/>
        <w:outlineLvl w:val="1"/>
        <w:rPr>
          <w:rFonts w:hint="eastAsia"/>
        </w:rPr>
      </w:pPr>
      <w:r>
        <w:rPr>
          <w:rFonts w:hint="eastAsia"/>
          <w:lang w:val="en-US" w:eastAsia="zh-CN"/>
        </w:rPr>
        <w:t xml:space="preserve"> </w:t>
      </w:r>
      <w:r>
        <w:rPr>
          <w:rFonts w:hint="eastAsia"/>
        </w:rPr>
        <w:t>系统测试（可选）</w:t>
      </w:r>
    </w:p>
    <w:p w14:paraId="16ABD025">
      <w:pPr>
        <w:pStyle w:val="9"/>
        <w:spacing w:before="100" w:after="50" w:line="440" w:lineRule="exact"/>
        <w:ind w:left="0" w:leftChars="0" w:firstLine="480"/>
        <w:jc w:val="both"/>
        <w:rPr>
          <w:rFonts w:hint="eastAsia"/>
        </w:rPr>
      </w:pPr>
    </w:p>
    <w:p w14:paraId="7BEAF9FF">
      <w:pPr>
        <w:pStyle w:val="9"/>
        <w:spacing w:before="100" w:after="50" w:line="440" w:lineRule="exact"/>
        <w:ind w:left="0" w:leftChars="0" w:firstLine="480"/>
        <w:jc w:val="both"/>
        <w:rPr>
          <w:rFonts w:hint="eastAsia"/>
        </w:rPr>
      </w:pPr>
    </w:p>
    <w:p w14:paraId="21F6161A">
      <w:pPr>
        <w:pStyle w:val="9"/>
        <w:spacing w:before="100" w:after="50" w:line="440" w:lineRule="exact"/>
        <w:ind w:left="0" w:leftChars="0" w:firstLine="480"/>
        <w:jc w:val="both"/>
        <w:rPr>
          <w:rFonts w:hint="eastAsia"/>
        </w:rPr>
      </w:pPr>
    </w:p>
    <w:p w14:paraId="298A556B">
      <w:pPr>
        <w:pStyle w:val="9"/>
        <w:spacing w:before="100" w:after="50" w:line="440" w:lineRule="exact"/>
        <w:ind w:left="0" w:leftChars="0" w:firstLine="480"/>
        <w:jc w:val="both"/>
        <w:rPr>
          <w:rFonts w:hint="eastAsia"/>
        </w:rPr>
      </w:pPr>
    </w:p>
    <w:p w14:paraId="6487D1B5">
      <w:pPr>
        <w:pStyle w:val="9"/>
        <w:spacing w:before="100" w:after="50" w:line="440" w:lineRule="exact"/>
        <w:ind w:left="0" w:leftChars="0" w:firstLine="480"/>
        <w:jc w:val="both"/>
        <w:rPr>
          <w:rFonts w:hint="eastAsia"/>
        </w:rPr>
      </w:pPr>
    </w:p>
    <w:p w14:paraId="0A83A769">
      <w:pPr>
        <w:pStyle w:val="9"/>
        <w:spacing w:before="100" w:after="50" w:line="440" w:lineRule="exact"/>
        <w:ind w:left="0" w:leftChars="0" w:firstLine="480"/>
        <w:jc w:val="both"/>
        <w:rPr>
          <w:rFonts w:hint="eastAsia"/>
        </w:rPr>
      </w:pPr>
    </w:p>
    <w:p w14:paraId="3773F9A8">
      <w:pPr>
        <w:pStyle w:val="9"/>
        <w:spacing w:before="100" w:after="50" w:line="440" w:lineRule="exact"/>
        <w:ind w:left="0" w:leftChars="0" w:firstLine="480"/>
        <w:jc w:val="both"/>
        <w:rPr>
          <w:rFonts w:hint="eastAsia"/>
        </w:rPr>
        <w:sectPr>
          <w:pgSz w:w="11906" w:h="16838"/>
          <w:pgMar w:top="1440" w:right="1800" w:bottom="1440" w:left="1800" w:header="851" w:footer="992" w:gutter="0"/>
          <w:pgNumType w:fmt="decimal"/>
          <w:cols w:space="0" w:num="1"/>
          <w:docGrid w:type="lines" w:linePitch="312" w:charSpace="0"/>
        </w:sectPr>
      </w:pPr>
    </w:p>
    <w:p w14:paraId="5B3120CA">
      <w:pPr>
        <w:pStyle w:val="43"/>
        <w:spacing w:before="312" w:after="156"/>
        <w:rPr>
          <w:rFonts w:hint="eastAsia"/>
        </w:rPr>
      </w:pPr>
      <w:bookmarkStart w:id="64" w:name="_Toc5814"/>
      <w:bookmarkStart w:id="65" w:name="_Toc17765"/>
      <w:bookmarkStart w:id="66" w:name="_Toc4612"/>
      <w:bookmarkStart w:id="67" w:name="_Toc6460"/>
      <w:bookmarkStart w:id="68" w:name="_Toc25034"/>
      <w:bookmarkStart w:id="69" w:name="_Toc12977"/>
      <w:bookmarkStart w:id="70" w:name="_Toc10981"/>
      <w:bookmarkStart w:id="71" w:name="_Toc13438"/>
      <w:bookmarkStart w:id="72" w:name="_Toc21483"/>
      <w:bookmarkStart w:id="73" w:name="_Toc10169"/>
      <w:bookmarkStart w:id="74" w:name="_Toc23855"/>
      <w:r>
        <w:rPr>
          <w:rFonts w:hint="eastAsia"/>
        </w:rPr>
        <w:t>结论</w:t>
      </w:r>
      <w:bookmarkEnd w:id="64"/>
    </w:p>
    <w:p w14:paraId="06C3C525">
      <w:pPr>
        <w:pStyle w:val="29"/>
      </w:pPr>
    </w:p>
    <w:p w14:paraId="1F6ED52A">
      <w:pPr>
        <w:pStyle w:val="29"/>
      </w:pPr>
    </w:p>
    <w:p w14:paraId="79F472FD">
      <w:pPr>
        <w:pStyle w:val="29"/>
      </w:pPr>
    </w:p>
    <w:p w14:paraId="31EC3FBC">
      <w:pPr>
        <w:pStyle w:val="29"/>
      </w:pPr>
    </w:p>
    <w:p w14:paraId="4F55D175">
      <w:pPr>
        <w:pStyle w:val="29"/>
      </w:pPr>
    </w:p>
    <w:p w14:paraId="2A515E41">
      <w:pPr>
        <w:pStyle w:val="29"/>
      </w:pPr>
    </w:p>
    <w:p w14:paraId="0E99BAE8">
      <w:pPr>
        <w:pStyle w:val="29"/>
      </w:pPr>
    </w:p>
    <w:p w14:paraId="3AA42136">
      <w:pPr>
        <w:pStyle w:val="29"/>
      </w:pPr>
    </w:p>
    <w:p w14:paraId="459AE0AB">
      <w:pPr>
        <w:pStyle w:val="29"/>
      </w:pPr>
    </w:p>
    <w:p w14:paraId="094D4601">
      <w:pPr>
        <w:pStyle w:val="9"/>
        <w:spacing w:after="0" w:line="440" w:lineRule="exact"/>
        <w:ind w:left="0" w:leftChars="0" w:firstLine="482"/>
        <w:rPr>
          <w:rFonts w:hint="eastAsia" w:ascii="楷体_GB2312" w:eastAsia="楷体_GB2312"/>
          <w:b/>
        </w:rPr>
        <w:sectPr>
          <w:pgSz w:w="11906" w:h="16838"/>
          <w:pgMar w:top="1440" w:right="1800" w:bottom="1440" w:left="1800" w:header="851" w:footer="992" w:gutter="0"/>
          <w:pgNumType w:fmt="decimal"/>
          <w:cols w:space="0" w:num="1"/>
          <w:docGrid w:type="lines" w:linePitch="312" w:charSpace="0"/>
        </w:sectPr>
      </w:pPr>
    </w:p>
    <w:p w14:paraId="491041B8">
      <w:pPr>
        <w:pStyle w:val="43"/>
        <w:spacing w:before="312" w:after="156"/>
        <w:rPr>
          <w:rFonts w:hint="eastAsia"/>
        </w:rPr>
      </w:pPr>
      <w:bookmarkStart w:id="75" w:name="_Toc24186"/>
      <w:r>
        <w:rPr>
          <w:rFonts w:hint="eastAsia"/>
        </w:rPr>
        <w:t>致谢</w:t>
      </w:r>
      <w:bookmarkEnd w:id="75"/>
    </w:p>
    <w:p w14:paraId="0FB609E9">
      <w:pPr>
        <w:pStyle w:val="29"/>
      </w:pPr>
    </w:p>
    <w:p w14:paraId="55A6EFDB">
      <w:pPr>
        <w:pStyle w:val="29"/>
      </w:pPr>
    </w:p>
    <w:p w14:paraId="004C97F4">
      <w:pPr>
        <w:pStyle w:val="29"/>
      </w:pPr>
    </w:p>
    <w:p w14:paraId="156E14A1">
      <w:pPr>
        <w:pStyle w:val="29"/>
      </w:pPr>
    </w:p>
    <w:p w14:paraId="3B1A25AE">
      <w:pPr>
        <w:pStyle w:val="29"/>
      </w:pPr>
    </w:p>
    <w:p w14:paraId="7524471A">
      <w:pPr>
        <w:pStyle w:val="29"/>
      </w:pPr>
    </w:p>
    <w:p w14:paraId="0BC89A06">
      <w:pPr>
        <w:pStyle w:val="29"/>
      </w:pPr>
    </w:p>
    <w:p w14:paraId="29C9891C">
      <w:pPr>
        <w:pStyle w:val="29"/>
      </w:pPr>
    </w:p>
    <w:p w14:paraId="7EB35FB6">
      <w:pPr>
        <w:pStyle w:val="9"/>
        <w:spacing w:after="0" w:line="440" w:lineRule="exact"/>
        <w:ind w:left="0" w:leftChars="0" w:firstLine="482"/>
        <w:rPr>
          <w:rFonts w:hint="eastAsia" w:ascii="楷体_GB2312" w:eastAsia="楷体_GB2312"/>
          <w:b/>
        </w:rPr>
        <w:sectPr>
          <w:pgSz w:w="11906" w:h="16838"/>
          <w:pgMar w:top="1440" w:right="1800" w:bottom="1440" w:left="1800" w:header="851" w:footer="992" w:gutter="0"/>
          <w:pgNumType w:fmt="decimal"/>
          <w:cols w:space="0" w:num="1"/>
          <w:docGrid w:type="lines" w:linePitch="312" w:charSpace="0"/>
        </w:sectPr>
      </w:pPr>
    </w:p>
    <w:bookmarkEnd w:id="65"/>
    <w:bookmarkEnd w:id="66"/>
    <w:bookmarkEnd w:id="67"/>
    <w:bookmarkEnd w:id="68"/>
    <w:bookmarkEnd w:id="69"/>
    <w:bookmarkEnd w:id="70"/>
    <w:bookmarkEnd w:id="71"/>
    <w:bookmarkEnd w:id="72"/>
    <w:bookmarkEnd w:id="73"/>
    <w:bookmarkEnd w:id="74"/>
    <w:p w14:paraId="1BC6DC66">
      <w:pPr>
        <w:pStyle w:val="43"/>
        <w:spacing w:before="312" w:after="156"/>
        <w:rPr>
          <w:rFonts w:hint="eastAsia"/>
        </w:rPr>
      </w:pPr>
      <w:bookmarkStart w:id="76" w:name="_Toc8933"/>
      <w:r>
        <w:t>参考文献</w:t>
      </w:r>
      <w:bookmarkEnd w:id="76"/>
    </w:p>
    <w:p w14:paraId="3701F079">
      <w:pPr>
        <w:pStyle w:val="51"/>
      </w:pPr>
      <w:r>
        <w:t>[1] 毛峡</w:t>
      </w:r>
      <w:r>
        <w:rPr>
          <w:rFonts w:hint="eastAsia"/>
        </w:rPr>
        <w:t>,</w:t>
      </w:r>
      <w:r>
        <w:t>丁玉宽.图像的情感特征分析及其和谐感评价[J].电子学报</w:t>
      </w:r>
      <w:r>
        <w:rPr>
          <w:rFonts w:hint="eastAsia"/>
        </w:rPr>
        <w:t>,</w:t>
      </w:r>
      <w:r>
        <w:t>20</w:t>
      </w:r>
      <w:r>
        <w:rPr>
          <w:rFonts w:hint="eastAsia"/>
        </w:rPr>
        <w:t>15,</w:t>
      </w:r>
      <w:r>
        <w:t>29</w:t>
      </w:r>
      <w:r>
        <w:rPr>
          <w:rFonts w:hint="eastAsia"/>
        </w:rPr>
        <w:t>(</w:t>
      </w:r>
      <w:r>
        <w:t>12A</w:t>
      </w:r>
      <w:r>
        <w:rPr>
          <w:rFonts w:hint="eastAsia"/>
        </w:rPr>
        <w:t>):</w:t>
      </w:r>
      <w:r>
        <w:t>19231927.</w:t>
      </w:r>
    </w:p>
    <w:p w14:paraId="60732D5E">
      <w:pPr>
        <w:pStyle w:val="9"/>
        <w:spacing w:after="0" w:line="440" w:lineRule="exact"/>
        <w:ind w:left="367" w:leftChars="0" w:hanging="367" w:hangingChars="175"/>
        <w:jc w:val="both"/>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rPr>
        <w:t xml:space="preserve"> </w:t>
      </w:r>
      <w:r>
        <w:rPr>
          <w:rFonts w:ascii="Times New Roman" w:hAnsi="Times New Roman"/>
          <w:sz w:val="21"/>
          <w:szCs w:val="21"/>
        </w:rPr>
        <w:t>刘国梁</w:t>
      </w:r>
      <w:r>
        <w:rPr>
          <w:rFonts w:hint="eastAsia" w:ascii="Times New Roman" w:hAnsi="Times New Roman"/>
          <w:sz w:val="21"/>
          <w:szCs w:val="21"/>
        </w:rPr>
        <w:t>,</w:t>
      </w:r>
      <w:r>
        <w:rPr>
          <w:rFonts w:ascii="Times New Roman" w:hAnsi="Times New Roman"/>
          <w:sz w:val="21"/>
          <w:szCs w:val="21"/>
        </w:rPr>
        <w:t>王成.图书馆史研究[M].北京</w:t>
      </w:r>
      <w:r>
        <w:rPr>
          <w:rFonts w:hint="eastAsia" w:ascii="Times New Roman" w:hAnsi="Times New Roman"/>
          <w:sz w:val="21"/>
          <w:szCs w:val="21"/>
        </w:rPr>
        <w:t>:</w:t>
      </w:r>
      <w:r>
        <w:rPr>
          <w:rFonts w:ascii="Times New Roman" w:hAnsi="Times New Roman"/>
          <w:sz w:val="21"/>
          <w:szCs w:val="21"/>
        </w:rPr>
        <w:t>高等教育出版社</w:t>
      </w:r>
      <w:r>
        <w:rPr>
          <w:rFonts w:hint="eastAsia" w:ascii="Times New Roman" w:hAnsi="Times New Roman"/>
          <w:sz w:val="21"/>
          <w:szCs w:val="21"/>
        </w:rPr>
        <w:t>,2016:</w:t>
      </w:r>
      <w:r>
        <w:rPr>
          <w:rFonts w:ascii="Times New Roman" w:hAnsi="Times New Roman"/>
          <w:sz w:val="21"/>
          <w:szCs w:val="21"/>
        </w:rPr>
        <w:t>1518</w:t>
      </w:r>
      <w:r>
        <w:rPr>
          <w:rFonts w:hint="eastAsia" w:ascii="Times New Roman" w:hAnsi="Times New Roman"/>
          <w:sz w:val="21"/>
          <w:szCs w:val="21"/>
        </w:rPr>
        <w:t>,</w:t>
      </w:r>
      <w:r>
        <w:rPr>
          <w:rFonts w:ascii="Times New Roman" w:hAnsi="Times New Roman"/>
          <w:sz w:val="21"/>
          <w:szCs w:val="21"/>
        </w:rPr>
        <w:t>31.</w:t>
      </w:r>
    </w:p>
    <w:p w14:paraId="3DA06011">
      <w:pPr>
        <w:pStyle w:val="9"/>
        <w:spacing w:after="0" w:line="440" w:lineRule="exact"/>
        <w:ind w:left="367" w:leftChars="0" w:hanging="367" w:hangingChars="175"/>
        <w:jc w:val="both"/>
        <w:rPr>
          <w:rFonts w:ascii="Times New Roman" w:hAnsi="Times New Roman"/>
          <w:sz w:val="21"/>
          <w:szCs w:val="21"/>
        </w:rPr>
      </w:pPr>
      <w:r>
        <w:rPr>
          <w:rFonts w:ascii="Times New Roman" w:hAnsi="Times New Roman"/>
          <w:sz w:val="21"/>
          <w:szCs w:val="21"/>
        </w:rPr>
        <w:t>[3]</w:t>
      </w:r>
      <w:r>
        <w:rPr>
          <w:rFonts w:hint="eastAsia" w:ascii="Times New Roman" w:hAnsi="Times New Roman"/>
          <w:sz w:val="21"/>
          <w:szCs w:val="21"/>
        </w:rPr>
        <w:t xml:space="preserve"> </w:t>
      </w:r>
      <w:r>
        <w:rPr>
          <w:rFonts w:ascii="Times New Roman" w:hAnsi="Times New Roman"/>
          <w:sz w:val="21"/>
          <w:szCs w:val="21"/>
        </w:rPr>
        <w:t>毛峡</w:t>
      </w:r>
      <w:r>
        <w:rPr>
          <w:rFonts w:hint="eastAsia" w:ascii="Times New Roman" w:hAnsi="Times New Roman"/>
          <w:sz w:val="21"/>
          <w:szCs w:val="21"/>
        </w:rPr>
        <w:t>,</w:t>
      </w:r>
      <w:r>
        <w:rPr>
          <w:rFonts w:ascii="Times New Roman" w:hAnsi="Times New Roman"/>
          <w:sz w:val="21"/>
          <w:szCs w:val="21"/>
        </w:rPr>
        <w:t>孙云.和谐图案自动的生成研究[A].第一届中国情感计算及智能交互学术会议论文集[C].北京</w:t>
      </w:r>
      <w:r>
        <w:rPr>
          <w:rFonts w:hint="eastAsia" w:ascii="Times New Roman" w:hAnsi="Times New Roman"/>
          <w:sz w:val="21"/>
          <w:szCs w:val="21"/>
        </w:rPr>
        <w:t>,</w:t>
      </w:r>
      <w:r>
        <w:rPr>
          <w:rFonts w:ascii="Times New Roman" w:hAnsi="Times New Roman"/>
          <w:sz w:val="21"/>
          <w:szCs w:val="21"/>
        </w:rPr>
        <w:t>2003</w:t>
      </w:r>
      <w:r>
        <w:rPr>
          <w:rFonts w:hint="eastAsia" w:ascii="Times New Roman" w:hAnsi="Times New Roman"/>
          <w:sz w:val="21"/>
          <w:szCs w:val="21"/>
        </w:rPr>
        <w:t>:</w:t>
      </w:r>
      <w:r>
        <w:rPr>
          <w:rFonts w:ascii="Times New Roman" w:hAnsi="Times New Roman"/>
          <w:sz w:val="21"/>
          <w:szCs w:val="21"/>
        </w:rPr>
        <w:t>277281.</w:t>
      </w:r>
    </w:p>
    <w:p w14:paraId="5866382B">
      <w:pPr>
        <w:pStyle w:val="9"/>
        <w:spacing w:after="0" w:line="440" w:lineRule="exact"/>
        <w:ind w:left="367" w:leftChars="0" w:hanging="367" w:hangingChars="175"/>
        <w:jc w:val="both"/>
        <w:rPr>
          <w:rFonts w:ascii="Times New Roman" w:hAnsi="Times New Roman"/>
          <w:sz w:val="21"/>
          <w:szCs w:val="21"/>
        </w:rPr>
      </w:pPr>
      <w:r>
        <w:rPr>
          <w:rFonts w:hint="eastAsia" w:ascii="Times New Roman" w:hAnsi="Times New Roman"/>
          <w:sz w:val="21"/>
          <w:szCs w:val="21"/>
        </w:rPr>
        <w:t>[4] 石净蓉.基于行为设计学的移动端AVG游戏交互设计研究[D].绵阳:西南科技大学,2024.</w:t>
      </w:r>
    </w:p>
    <w:p w14:paraId="4C923BC0">
      <w:pPr>
        <w:pStyle w:val="51"/>
      </w:pPr>
      <w:r>
        <w:t>……</w:t>
      </w:r>
    </w:p>
    <w:p w14:paraId="210B0AD8">
      <w:pPr>
        <w:pStyle w:val="51"/>
      </w:pPr>
      <w:r>
        <w:t>……</w:t>
      </w:r>
    </w:p>
    <w:p w14:paraId="3FABCEFE">
      <w:pPr>
        <w:pStyle w:val="51"/>
      </w:pPr>
      <w:r>
        <w:t>……</w:t>
      </w:r>
    </w:p>
    <w:p w14:paraId="2E46CE62">
      <w:pPr>
        <w:pStyle w:val="51"/>
      </w:pPr>
    </w:p>
    <w:p w14:paraId="0A93E8E5">
      <w:pPr>
        <w:pStyle w:val="51"/>
        <w:sectPr>
          <w:pgSz w:w="11906" w:h="16838"/>
          <w:pgMar w:top="1440" w:right="1800" w:bottom="1440" w:left="1800" w:header="851" w:footer="992" w:gutter="0"/>
          <w:pgNumType w:fmt="decimal"/>
          <w:cols w:space="0" w:num="1"/>
          <w:docGrid w:type="lines" w:linePitch="312" w:charSpace="0"/>
        </w:sectPr>
      </w:pPr>
    </w:p>
    <w:p w14:paraId="3D30CDE6">
      <w:pPr>
        <w:pStyle w:val="43"/>
        <w:spacing w:before="312" w:after="156"/>
        <w:rPr>
          <w:rFonts w:hint="eastAsia"/>
        </w:rPr>
      </w:pPr>
      <w:bookmarkStart w:id="77" w:name="_Toc20526"/>
      <w:r>
        <w:rPr>
          <w:rFonts w:hint="eastAsia"/>
        </w:rPr>
        <w:t>附录</w:t>
      </w:r>
      <w:bookmarkEnd w:id="77"/>
    </w:p>
    <w:p w14:paraId="5398F7F8">
      <w:pPr>
        <w:pStyle w:val="51"/>
      </w:pPr>
    </w:p>
    <w:p w14:paraId="45818EA2">
      <w:pPr>
        <w:pStyle w:val="51"/>
      </w:pPr>
    </w:p>
    <w:p w14:paraId="443FB892">
      <w:pPr>
        <w:pStyle w:val="51"/>
      </w:pPr>
    </w:p>
    <w:sectPr>
      <w:pgSz w:w="11906" w:h="16838"/>
      <w:pgMar w:top="1440" w:right="1800" w:bottom="1440" w:left="1800" w:header="851" w:footer="992" w:gutter="0"/>
      <w:pgNumType w:fmt="decimal"/>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icrosoft Himalaya">
    <w:panose1 w:val="01010100010101010101"/>
    <w:charset w:val="00"/>
    <w:family w:val="auto"/>
    <w:pitch w:val="default"/>
    <w:sig w:usb0="80000003" w:usb1="00010000" w:usb2="00000040" w:usb3="00000000" w:csb0="0000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Variable Text Semibold">
    <w:panose1 w:val="00000000000000000000"/>
    <w:charset w:val="00"/>
    <w:family w:val="auto"/>
    <w:pitch w:val="default"/>
    <w:sig w:usb0="A00002FF" w:usb1="0000000B" w:usb2="00000000" w:usb3="00000000" w:csb0="2000019F" w:csb1="00000000"/>
  </w:font>
  <w:font w:name="Yu Gothic UI Semilight">
    <w:panose1 w:val="020B0400000000000000"/>
    <w:charset w:val="80"/>
    <w:family w:val="auto"/>
    <w:pitch w:val="default"/>
    <w:sig w:usb0="E00002FF" w:usb1="2AC7FDFF" w:usb2="00000016" w:usb3="00000000" w:csb0="2002009F" w:csb1="00000000"/>
  </w:font>
  <w:font w:name="Segoe MDL2 Assets">
    <w:panose1 w:val="050A0102010101010101"/>
    <w:charset w:val="00"/>
    <w:family w:val="auto"/>
    <w:pitch w:val="default"/>
    <w:sig w:usb0="00000000" w:usb1="10000000" w:usb2="00000000" w:usb3="00000000" w:csb0="00000001" w:csb1="00000000"/>
  </w:font>
  <w:font w:name="Segoe UI Variable Display Semilight">
    <w:panose1 w:val="00000000000000000000"/>
    <w:charset w:val="00"/>
    <w:family w:val="auto"/>
    <w:pitch w:val="default"/>
    <w:sig w:usb0="A00002FF" w:usb1="0000000B" w:usb2="00000000" w:usb3="00000000" w:csb0="2000019F" w:csb1="00000000"/>
  </w:font>
  <w:font w:na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 w:name="So">
    <w:altName w:val="Segoe Print"/>
    <w:panose1 w:val="00000000000000000000"/>
    <w:charset w:val="00"/>
    <w:family w:val="auto"/>
    <w:pitch w:val="default"/>
    <w:sig w:usb0="00000000" w:usb1="00000000" w:usb2="00000000" w:usb3="00000000" w:csb0="00000000" w:csb1="00000000"/>
  </w:font>
  <w:font w:name="Son">
    <w:altName w:val="Segoe Print"/>
    <w:panose1 w:val="00000000000000000000"/>
    <w:charset w:val="00"/>
    <w:family w:val="auto"/>
    <w:pitch w:val="default"/>
    <w:sig w:usb0="00000000" w:usb1="00000000" w:usb2="00000000" w:usb3="00000000" w:csb0="00000000" w:csb1="00000000"/>
  </w:font>
  <w:font w:name="Song">
    <w:altName w:val="Segoe Print"/>
    <w:panose1 w:val="00000000000000000000"/>
    <w:charset w:val="00"/>
    <w:family w:val="auto"/>
    <w:pitch w:val="default"/>
    <w:sig w:usb0="00000000" w:usb1="00000000" w:usb2="00000000" w:usb3="00000000" w:csb0="00000000" w:csb1="00000000"/>
  </w:font>
  <w:font w:name="roman">
    <w:altName w:val="Segoe Print"/>
    <w:panose1 w:val="00000000000000000000"/>
    <w:charset w:val="00"/>
    <w:family w:val="auto"/>
    <w:pitch w:val="default"/>
    <w:sig w:usb0="00000000" w:usb1="00000000" w:usb2="00000000" w:usb3="00000000" w:csb0="00000000" w:csb1="00000000"/>
  </w:font>
  <w:font w:name="roma">
    <w:altName w:val="Segoe Print"/>
    <w:panose1 w:val="00000000000000000000"/>
    <w:charset w:val="00"/>
    <w:family w:val="auto"/>
    <w:pitch w:val="default"/>
    <w:sig w:usb0="00000000" w:usb1="00000000" w:usb2="00000000" w:usb3="00000000" w:csb0="00000000" w:csb1="00000000"/>
  </w:font>
  <w:font w:name="rom">
    <w:altName w:val="Segoe Print"/>
    <w:panose1 w:val="00000000000000000000"/>
    <w:charset w:val="00"/>
    <w:family w:val="auto"/>
    <w:pitch w:val="default"/>
    <w:sig w:usb0="00000000" w:usb1="00000000" w:usb2="00000000" w:usb3="00000000" w:csb0="00000000" w:csb1="00000000"/>
  </w:font>
  <w:font w:name="ro">
    <w:altName w:val="Segoe Print"/>
    <w:panose1 w:val="00000000000000000000"/>
    <w:charset w:val="00"/>
    <w:family w:val="auto"/>
    <w:pitch w:val="default"/>
    <w:sig w:usb0="00000000" w:usb1="00000000" w:usb2="00000000" w:usb3="00000000" w:csb0="00000000" w:csb1="00000000"/>
  </w:font>
  <w:font w:name="r">
    <w:altName w:val="Segoe Print"/>
    <w:panose1 w:val="00000000000000000000"/>
    <w:charset w:val="00"/>
    <w:family w:val="auto"/>
    <w:pitch w:val="default"/>
    <w:sig w:usb0="00000000" w:usb1="00000000" w:usb2="00000000" w:usb3="00000000" w:csb0="00000000" w:csb1="00000000"/>
  </w:font>
  <w:font w:name="rn">
    <w:altName w:val="Segoe Print"/>
    <w:panose1 w:val="00000000000000000000"/>
    <w:charset w:val="00"/>
    <w:family w:val="auto"/>
    <w:pitch w:val="default"/>
    <w:sig w:usb0="00000000" w:usb1="00000000" w:usb2="00000000" w:usb3="00000000" w:csb0="00000000" w:csb1="00000000"/>
  </w:font>
  <w:font w:name="N">
    <w:altName w:val="Segoe Print"/>
    <w:panose1 w:val="00000000000000000000"/>
    <w:charset w:val="00"/>
    <w:family w:val="auto"/>
    <w:pitch w:val="default"/>
    <w:sig w:usb0="00000000" w:usb1="00000000" w:usb2="00000000" w:usb3="00000000" w:csb0="00000000" w:csb1="00000000"/>
  </w:font>
  <w:font w:name="Niagara Engraved">
    <w:panose1 w:val="04020502070703030202"/>
    <w:charset w:val="00"/>
    <w:family w:val="auto"/>
    <w:pitch w:val="default"/>
    <w:sig w:usb0="00000003" w:usb1="00000000" w:usb2="00000000" w:usb3="00000000" w:csb0="20000001" w:csb1="00000000"/>
  </w:font>
  <w:font w:name="Ne">
    <w:altName w:val="Segoe Print"/>
    <w:panose1 w:val="00000000000000000000"/>
    <w:charset w:val="00"/>
    <w:family w:val="auto"/>
    <w:pitch w:val="default"/>
    <w:sig w:usb0="00000000" w:usb1="00000000" w:usb2="00000000" w:usb3="00000000" w:csb0="00000000" w:csb1="00000000"/>
  </w:font>
  <w:font w:name="New">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Newt">
    <w:altName w:val="Segoe Print"/>
    <w:panose1 w:val="00000000000000000000"/>
    <w:charset w:val="00"/>
    <w:family w:val="auto"/>
    <w:pitch w:val="default"/>
    <w:sig w:usb0="00000000" w:usb1="00000000" w:usb2="00000000" w:usb3="00000000" w:csb0="00000000" w:csb1="00000000"/>
  </w:font>
  <w:font w:name="Newti">
    <w:altName w:val="Segoe Print"/>
    <w:panose1 w:val="00000000000000000000"/>
    <w:charset w:val="00"/>
    <w:family w:val="auto"/>
    <w:pitch w:val="default"/>
    <w:sig w:usb0="00000000" w:usb1="00000000" w:usb2="00000000" w:usb3="00000000" w:csb0="00000000" w:csb1="00000000"/>
  </w:font>
  <w:font w:name="Newtim">
    <w:altName w:val="Segoe Print"/>
    <w:panose1 w:val="00000000000000000000"/>
    <w:charset w:val="00"/>
    <w:family w:val="auto"/>
    <w:pitch w:val="default"/>
    <w:sig w:usb0="00000000" w:usb1="00000000" w:usb2="00000000" w:usb3="00000000" w:csb0="00000000" w:csb1="00000000"/>
  </w:font>
  <w:font w:name="Newtime">
    <w:altName w:val="Segoe Print"/>
    <w:panose1 w:val="00000000000000000000"/>
    <w:charset w:val="00"/>
    <w:family w:val="auto"/>
    <w:pitch w:val="default"/>
    <w:sig w:usb0="00000000" w:usb1="00000000" w:usb2="00000000" w:usb3="00000000" w:csb0="00000000" w:csb1="00000000"/>
  </w:font>
  <w:font w:name="NewtimeR">
    <w:altName w:val="Segoe Print"/>
    <w:panose1 w:val="00000000000000000000"/>
    <w:charset w:val="00"/>
    <w:family w:val="auto"/>
    <w:pitch w:val="default"/>
    <w:sig w:usb0="00000000" w:usb1="00000000" w:usb2="00000000" w:usb3="00000000" w:csb0="00000000" w:csb1="00000000"/>
  </w:font>
  <w:font w:name="NewtimeRO">
    <w:altName w:val="Segoe Print"/>
    <w:panose1 w:val="00000000000000000000"/>
    <w:charset w:val="00"/>
    <w:family w:val="auto"/>
    <w:pitch w:val="default"/>
    <w:sig w:usb0="00000000" w:usb1="00000000" w:usb2="00000000" w:usb3="00000000" w:csb0="00000000" w:csb1="00000000"/>
  </w:font>
  <w:font w:name="Rage Italic">
    <w:panose1 w:val="03070502040507070304"/>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Romanr">
    <w:altName w:val="Segoe Print"/>
    <w:panose1 w:val="00000000000000000000"/>
    <w:charset w:val="00"/>
    <w:family w:val="auto"/>
    <w:pitch w:val="default"/>
    <w:sig w:usb0="00000000" w:usb1="00000000" w:usb2="00000000" w:usb3="00000000" w:csb0="00000000" w:csb1="00000000"/>
  </w:font>
  <w:font w:name="ROG Fonts STRIX SCAR">
    <w:panose1 w:val="00000500000000000000"/>
    <w:charset w:val="00"/>
    <w:family w:val="auto"/>
    <w:pitch w:val="default"/>
    <w:sig w:usb0="00000001" w:usb1="00000000" w:usb2="00000000" w:usb3="00000000" w:csb0="00000001" w:csb1="00000000"/>
  </w:font>
  <w:font w:name="Sans Serif Collection">
    <w:panose1 w:val="020B0502040504020204"/>
    <w:charset w:val="00"/>
    <w:family w:val="auto"/>
    <w:pitch w:val="default"/>
    <w:sig w:usb0="E857A3FF" w:usb1="4200605F" w:usb2="29100029" w:usb3="007B0631" w:csb0="000001DF" w:csb1="00000000"/>
  </w:font>
  <w:font w:name="Segoe UI Variable Small Semibold">
    <w:panose1 w:val="00000000000000000000"/>
    <w:charset w:val="00"/>
    <w:family w:val="auto"/>
    <w:pitch w:val="default"/>
    <w:sig w:usb0="A00002FF" w:usb1="0000000B" w:usb2="00000000" w:usb3="00000000" w:csb0="2000019F" w:csb1="00000000"/>
  </w:font>
  <w:font w:name="ROG Fonts">
    <w:panose1 w:val="00000500000000000000"/>
    <w:charset w:val="00"/>
    <w:family w:val="auto"/>
    <w:pitch w:val="default"/>
    <w:sig w:usb0="00000001" w:usb1="00000000" w:usb2="00000000" w:usb3="00000000" w:csb0="00000001" w:csb1="00000000"/>
  </w:font>
  <w:font w:name="华文仿宋">
    <w:panose1 w:val="02010600040101010101"/>
    <w:charset w:val="86"/>
    <w:family w:val="auto"/>
    <w:pitch w:val="default"/>
    <w:sig w:usb0="00000287" w:usb1="080F0000" w:usb2="00000000" w:usb3="00000000" w:csb0="0004009F" w:csb1="DFD7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E8965">
    <w:pPr>
      <w:pStyle w:val="14"/>
      <w:tabs>
        <w:tab w:val="clear" w:pos="4153"/>
      </w:tabs>
      <w:ind w:firstLine="3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19B6B">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CB1DF">
    <w:pPr>
      <w:pStyle w:val="14"/>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563B7">
    <w:pPr>
      <w:pStyle w:val="14"/>
      <w:tabs>
        <w:tab w:val="clear" w:pos="4153"/>
      </w:tabs>
      <w:ind w:firstLine="360"/>
      <w:jc w:val="cente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125AA">
    <w:pPr>
      <w:pStyle w:val="14"/>
      <w:tabs>
        <w:tab w:val="clear" w:pos="4153"/>
      </w:tabs>
      <w:ind w:firstLine="420"/>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10</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8DCF1">
    <w:pPr>
      <w:pStyle w:val="15"/>
      <w:pBdr>
        <w:bottom w:val="none" w:color="auto" w:sz="0" w:space="0"/>
      </w:pBdr>
      <w:ind w:firstLine="360"/>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F5CFD0">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7BF5CFD0">
                    <w:pPr>
                      <w:pStyle w:val="15"/>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79FBF">
    <w:pPr>
      <w:pStyle w:val="15"/>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B04DD">
    <w:pPr>
      <w:pStyle w:val="15"/>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6257D">
    <w:pPr>
      <w:pStyle w:val="15"/>
      <w:pBdr>
        <w:bottom w:val="thickThinSmallGap" w:color="auto" w:sz="12" w:space="1"/>
      </w:pBdr>
      <w:spacing w:after="0" w:line="440" w:lineRule="exact"/>
      <w:ind w:firstLine="0" w:firstLineChars="0"/>
      <w:rPr>
        <w:rFonts w:hint="eastAsia"/>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D412E6">
                          <w:pPr>
                            <w:pStyle w:val="15"/>
                            <w:pBdr>
                              <w:bottom w:val="thickThinSmallGap" w:color="auto" w:sz="12" w:space="1"/>
                            </w:pBdr>
                            <w:spacing w:after="0" w:line="440" w:lineRule="exact"/>
                            <w:ind w:firstLine="0" w:firstLineChars="0"/>
                          </w:pPr>
                          <w:r>
                            <w:rPr>
                              <w:sz w:val="21"/>
                              <w:szCs w:val="21"/>
                            </w:rPr>
                            <w:ptab w:relativeTo="margin" w:alignment="center" w:leader="none"/>
                          </w:r>
                          <w:r>
                            <w:rPr>
                              <w:rFonts w:hint="eastAsia" w:ascii="华文行楷" w:hAnsi="华文楷体" w:eastAsia="华文行楷"/>
                              <w:sz w:val="21"/>
                              <w:szCs w:val="21"/>
                            </w:rPr>
                            <w:t>绵阳城市学院本科生毕业论文</w:t>
                          </w:r>
                          <w:r>
                            <w:rPr>
                              <w:rFonts w:ascii="Times New Roman" w:hAnsi="Times New Roman" w:cs="Times New Roman"/>
                              <w:sz w:val="21"/>
                              <w:szCs w:val="21"/>
                            </w:rPr>
                            <w:ptab w:relativeTo="margin" w:alignment="right" w:leader="none"/>
                          </w: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bhRTH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BuFFMd0CAAAmBgAADgAAAAAAAAABACAAAAAfAQAAZHJzL2Uyb0RvYy54bWxQSwUG&#10;AAAAAAYABgBZAQAAbgYAAAAA&#10;">
              <v:fill on="f" focussize="0,0"/>
              <v:stroke on="f" weight="0.5pt"/>
              <v:imagedata o:title=""/>
              <o:lock v:ext="edit" aspectratio="f"/>
              <v:textbox inset="0mm,0mm,0mm,0mm" style="mso-fit-shape-to-text:t;">
                <w:txbxContent>
                  <w:p w14:paraId="62D412E6">
                    <w:pPr>
                      <w:pStyle w:val="15"/>
                      <w:pBdr>
                        <w:bottom w:val="thickThinSmallGap" w:color="auto" w:sz="12" w:space="1"/>
                      </w:pBdr>
                      <w:spacing w:after="0" w:line="440" w:lineRule="exact"/>
                      <w:ind w:firstLine="0" w:firstLineChars="0"/>
                    </w:pPr>
                    <w:r>
                      <w:rPr>
                        <w:sz w:val="21"/>
                        <w:szCs w:val="21"/>
                      </w:rPr>
                      <w:ptab w:relativeTo="margin" w:alignment="center" w:leader="none"/>
                    </w:r>
                    <w:r>
                      <w:rPr>
                        <w:rFonts w:hint="eastAsia" w:ascii="华文行楷" w:hAnsi="华文楷体" w:eastAsia="华文行楷"/>
                        <w:sz w:val="21"/>
                        <w:szCs w:val="21"/>
                      </w:rPr>
                      <w:t>绵阳城市学院本科生毕业论文</w:t>
                    </w:r>
                    <w:r>
                      <w:rPr>
                        <w:rFonts w:ascii="Times New Roman" w:hAnsi="Times New Roman" w:cs="Times New Roman"/>
                        <w:sz w:val="21"/>
                        <w:szCs w:val="21"/>
                      </w:rPr>
                      <w:ptab w:relativeTo="margin" w:alignment="right" w:leader="none"/>
                    </w: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w:t>
                    </w:r>
                    <w:r>
                      <w:rPr>
                        <w:rFonts w:ascii="Times New Roman" w:hAnsi="Times New Roman" w:cs="Times New Roman"/>
                        <w:sz w:val="21"/>
                        <w:szCs w:val="21"/>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3DF">
    <w:pPr>
      <w:pStyle w:val="15"/>
      <w:pBdr>
        <w:bottom w:val="thickThinSmallGap" w:color="auto" w:sz="12" w:space="1"/>
      </w:pBdr>
      <w:spacing w:after="0" w:line="440" w:lineRule="exact"/>
      <w:ind w:firstLine="0" w:firstLineChars="0"/>
      <w:rPr>
        <w:rFonts w:hint="eastAsia"/>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4837430</wp:posOffset>
              </wp:positionH>
              <wp:positionV relativeFrom="paragraph">
                <wp:posOffset>52070</wp:posOffset>
              </wp:positionV>
              <wp:extent cx="467360" cy="15049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467360" cy="15049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15EC72">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80.9pt;margin-top:4.1pt;height:11.85pt;width:36.8pt;mso-position-horizontal-relative:margin;z-index:251661312;mso-width-relative:page;mso-height-relative:page;" filled="f" stroked="f" coordsize="21600,21600" o:gfxdata="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GSFHF3XAAAACAEAAA8AAAAAAAAAAQAgAAAAIgAAAGRycy9kb3ducmV2&#10;LnhtbFBLAQIUABQAAAAIAIdO4kCwHFd94QIAACYGAAAOAAAAAAAAAAEAIAAAACYBAABkcnMvZTJv&#10;RG9jLnhtbFBLBQYAAAAABgAGAFkBAAB5BgAAAAA=&#10;">
              <v:fill on="f" focussize="0,0"/>
              <v:stroke on="f" weight="0.5pt"/>
              <v:imagedata o:title=""/>
              <o:lock v:ext="edit" aspectratio="f"/>
              <v:textbox inset="0mm,0mm,0mm,0mm">
                <w:txbxContent>
                  <w:p w14:paraId="5715EC72">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sz w:val="21"/>
        <w:szCs w:val="21"/>
      </w:rPr>
      <w:ptab w:relativeTo="margin" w:alignment="center" w:leader="none"/>
    </w:r>
    <w:r>
      <w:rPr>
        <w:rFonts w:hint="eastAsia" w:ascii="华文行楷" w:hAnsi="华文楷体" w:eastAsia="华文行楷"/>
        <w:sz w:val="21"/>
        <w:szCs w:val="21"/>
      </w:rPr>
      <w:t>绵阳城市学院</w:t>
    </w:r>
    <w:r>
      <w:rPr>
        <w:rFonts w:hint="eastAsia" w:ascii="华文行楷" w:hAnsi="华文楷体" w:eastAsia="华文行楷"/>
        <w:sz w:val="21"/>
        <w:szCs w:val="21"/>
        <w:lang w:val="en-US" w:eastAsia="zh-CN"/>
      </w:rPr>
      <w:t>课程</w:t>
    </w:r>
    <w:r>
      <w:rPr>
        <w:rFonts w:hint="eastAsia" w:ascii="华文行楷" w:hAnsi="华文楷体" w:eastAsia="华文行楷"/>
        <w:sz w:val="21"/>
        <w:szCs w:val="21"/>
      </w:rPr>
      <w:t>论文</w:t>
    </w:r>
    <w:r>
      <w:rPr>
        <w:sz w:val="21"/>
        <w:szCs w:val="21"/>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0AD12"/>
    <w:multiLevelType w:val="singleLevel"/>
    <w:tmpl w:val="8AF0AD12"/>
    <w:lvl w:ilvl="0" w:tentative="0">
      <w:start w:val="1"/>
      <w:numFmt w:val="decimal"/>
      <w:lvlText w:val="(%1)"/>
      <w:lvlJc w:val="left"/>
      <w:pPr>
        <w:ind w:left="425" w:hanging="425"/>
      </w:pPr>
      <w:rPr>
        <w:rFonts w:hint="default"/>
      </w:rPr>
    </w:lvl>
  </w:abstractNum>
  <w:abstractNum w:abstractNumId="1">
    <w:nsid w:val="8F68A2A3"/>
    <w:multiLevelType w:val="singleLevel"/>
    <w:tmpl w:val="8F68A2A3"/>
    <w:lvl w:ilvl="0" w:tentative="0">
      <w:start w:val="1"/>
      <w:numFmt w:val="decimal"/>
      <w:suff w:val="nothing"/>
      <w:lvlText w:val="（%1）"/>
      <w:lvlJc w:val="left"/>
    </w:lvl>
  </w:abstractNum>
  <w:abstractNum w:abstractNumId="2">
    <w:nsid w:val="9ABDE537"/>
    <w:multiLevelType w:val="singleLevel"/>
    <w:tmpl w:val="9ABDE537"/>
    <w:lvl w:ilvl="0" w:tentative="0">
      <w:start w:val="1"/>
      <w:numFmt w:val="decimal"/>
      <w:lvlText w:val="4.%1"/>
      <w:lvlJc w:val="left"/>
      <w:pPr>
        <w:ind w:left="491" w:hanging="425"/>
      </w:pPr>
      <w:rPr>
        <w:rFonts w:hint="default" w:ascii="Times New Roman" w:hAnsi="Times New Roman" w:cs="Times New Roman"/>
      </w:rPr>
    </w:lvl>
  </w:abstractNum>
  <w:abstractNum w:abstractNumId="3">
    <w:nsid w:val="9C9A1208"/>
    <w:multiLevelType w:val="singleLevel"/>
    <w:tmpl w:val="9C9A1208"/>
    <w:lvl w:ilvl="0" w:tentative="0">
      <w:start w:val="1"/>
      <w:numFmt w:val="decimal"/>
      <w:lvlText w:val="(%1)"/>
      <w:lvlJc w:val="left"/>
      <w:pPr>
        <w:ind w:left="1145" w:hanging="425"/>
      </w:pPr>
      <w:rPr>
        <w:rFonts w:hint="default"/>
      </w:rPr>
    </w:lvl>
  </w:abstractNum>
  <w:abstractNum w:abstractNumId="4">
    <w:nsid w:val="9E014C7B"/>
    <w:multiLevelType w:val="singleLevel"/>
    <w:tmpl w:val="9E014C7B"/>
    <w:lvl w:ilvl="0" w:tentative="0">
      <w:start w:val="1"/>
      <w:numFmt w:val="decimal"/>
      <w:lvlText w:val="5.2.%1"/>
      <w:lvlJc w:val="left"/>
      <w:pPr>
        <w:ind w:left="905" w:hanging="425"/>
      </w:pPr>
      <w:rPr>
        <w:rFonts w:hint="default" w:ascii="Times New Roman" w:hAnsi="Times New Roman" w:cs="Times New Roman"/>
      </w:rPr>
    </w:lvl>
  </w:abstractNum>
  <w:abstractNum w:abstractNumId="5">
    <w:nsid w:val="A7E24586"/>
    <w:multiLevelType w:val="singleLevel"/>
    <w:tmpl w:val="A7E24586"/>
    <w:lvl w:ilvl="0" w:tentative="0">
      <w:start w:val="1"/>
      <w:numFmt w:val="decimal"/>
      <w:lvlText w:val="1.%1"/>
      <w:lvlJc w:val="left"/>
      <w:pPr>
        <w:tabs>
          <w:tab w:val="left" w:pos="312"/>
        </w:tabs>
        <w:ind w:left="0" w:leftChars="0" w:firstLine="20" w:firstLineChars="0"/>
      </w:pPr>
      <w:rPr>
        <w:rFonts w:hint="default" w:ascii="Times New Roman" w:hAnsi="Times New Roman" w:cs="Times New Roman"/>
      </w:rPr>
    </w:lvl>
  </w:abstractNum>
  <w:abstractNum w:abstractNumId="6">
    <w:nsid w:val="AD617917"/>
    <w:multiLevelType w:val="singleLevel"/>
    <w:tmpl w:val="AD617917"/>
    <w:lvl w:ilvl="0" w:tentative="0">
      <w:start w:val="1"/>
      <w:numFmt w:val="decimal"/>
      <w:lvlText w:val="3.2.%1 "/>
      <w:lvlJc w:val="left"/>
      <w:pPr>
        <w:tabs>
          <w:tab w:val="left" w:pos="567"/>
        </w:tabs>
        <w:ind w:left="240" w:leftChars="0" w:firstLine="0" w:firstLineChars="0"/>
      </w:pPr>
      <w:rPr>
        <w:rFonts w:hint="default" w:ascii="Times New Roman" w:hAnsi="Times New Roman" w:cs="Times New Roman"/>
      </w:rPr>
    </w:lvl>
  </w:abstractNum>
  <w:abstractNum w:abstractNumId="7">
    <w:nsid w:val="B4C7F409"/>
    <w:multiLevelType w:val="multilevel"/>
    <w:tmpl w:val="B4C7F409"/>
    <w:lvl w:ilvl="0" w:tentative="0">
      <w:start w:val="1"/>
      <w:numFmt w:val="decimal"/>
      <w:lvlText w:val="%1."/>
      <w:lvlJc w:val="left"/>
      <w:pPr>
        <w:ind w:left="90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B92121DA"/>
    <w:multiLevelType w:val="singleLevel"/>
    <w:tmpl w:val="B92121DA"/>
    <w:lvl w:ilvl="0" w:tentative="0">
      <w:start w:val="1"/>
      <w:numFmt w:val="decimal"/>
      <w:suff w:val="nothing"/>
      <w:lvlText w:val="（%1）"/>
      <w:lvlJc w:val="left"/>
    </w:lvl>
  </w:abstractNum>
  <w:abstractNum w:abstractNumId="9">
    <w:nsid w:val="BAE1D83F"/>
    <w:multiLevelType w:val="singleLevel"/>
    <w:tmpl w:val="BAE1D83F"/>
    <w:lvl w:ilvl="0" w:tentative="0">
      <w:start w:val="1"/>
      <w:numFmt w:val="decimal"/>
      <w:suff w:val="nothing"/>
      <w:lvlText w:val="（%1）"/>
      <w:lvlJc w:val="left"/>
    </w:lvl>
  </w:abstractNum>
  <w:abstractNum w:abstractNumId="10">
    <w:nsid w:val="C41606FD"/>
    <w:multiLevelType w:val="singleLevel"/>
    <w:tmpl w:val="C41606FD"/>
    <w:lvl w:ilvl="0" w:tentative="0">
      <w:start w:val="1"/>
      <w:numFmt w:val="decimal"/>
      <w:suff w:val="nothing"/>
      <w:lvlText w:val="（%1）"/>
      <w:lvlJc w:val="left"/>
      <w:pPr>
        <w:ind w:left="-140"/>
      </w:pPr>
    </w:lvl>
  </w:abstractNum>
  <w:abstractNum w:abstractNumId="11">
    <w:nsid w:val="D105332C"/>
    <w:multiLevelType w:val="singleLevel"/>
    <w:tmpl w:val="D105332C"/>
    <w:lvl w:ilvl="0" w:tentative="0">
      <w:start w:val="1"/>
      <w:numFmt w:val="decimal"/>
      <w:lvlText w:val="4.2.%1 "/>
      <w:lvlJc w:val="left"/>
      <w:pPr>
        <w:tabs>
          <w:tab w:val="left" w:pos="567"/>
        </w:tabs>
        <w:ind w:left="240" w:leftChars="0" w:firstLine="0" w:firstLineChars="0"/>
      </w:pPr>
      <w:rPr>
        <w:rFonts w:hint="default" w:ascii="Times New Roman" w:hAnsi="Times New Roman" w:cs="Times New Roman"/>
      </w:rPr>
    </w:lvl>
  </w:abstractNum>
  <w:abstractNum w:abstractNumId="12">
    <w:nsid w:val="F2C064B9"/>
    <w:multiLevelType w:val="singleLevel"/>
    <w:tmpl w:val="F2C064B9"/>
    <w:lvl w:ilvl="0" w:tentative="0">
      <w:start w:val="1"/>
      <w:numFmt w:val="decimal"/>
      <w:suff w:val="nothing"/>
      <w:lvlText w:val="（%1）"/>
      <w:lvlJc w:val="left"/>
    </w:lvl>
  </w:abstractNum>
  <w:abstractNum w:abstractNumId="13">
    <w:nsid w:val="01A3214C"/>
    <w:multiLevelType w:val="singleLevel"/>
    <w:tmpl w:val="01A3214C"/>
    <w:lvl w:ilvl="0" w:tentative="0">
      <w:start w:val="1"/>
      <w:numFmt w:val="decimal"/>
      <w:lvlText w:val="(%1)"/>
      <w:lvlJc w:val="left"/>
      <w:pPr>
        <w:ind w:left="905" w:hanging="425"/>
      </w:pPr>
      <w:rPr>
        <w:rFonts w:hint="default"/>
      </w:rPr>
    </w:lvl>
  </w:abstractNum>
  <w:abstractNum w:abstractNumId="14">
    <w:nsid w:val="065399A8"/>
    <w:multiLevelType w:val="singleLevel"/>
    <w:tmpl w:val="065399A8"/>
    <w:lvl w:ilvl="0" w:tentative="0">
      <w:start w:val="1"/>
      <w:numFmt w:val="decimal"/>
      <w:lvlText w:val="(%1)"/>
      <w:lvlJc w:val="left"/>
      <w:pPr>
        <w:ind w:left="905" w:hanging="425"/>
      </w:pPr>
      <w:rPr>
        <w:rFonts w:hint="default"/>
      </w:rPr>
    </w:lvl>
  </w:abstractNum>
  <w:abstractNum w:abstractNumId="15">
    <w:nsid w:val="230CF4FB"/>
    <w:multiLevelType w:val="singleLevel"/>
    <w:tmpl w:val="230CF4FB"/>
    <w:lvl w:ilvl="0" w:tentative="0">
      <w:start w:val="1"/>
      <w:numFmt w:val="decimal"/>
      <w:suff w:val="nothing"/>
      <w:lvlText w:val="（%1）"/>
      <w:lvlJc w:val="left"/>
    </w:lvl>
  </w:abstractNum>
  <w:abstractNum w:abstractNumId="16">
    <w:nsid w:val="26794D0C"/>
    <w:multiLevelType w:val="singleLevel"/>
    <w:tmpl w:val="26794D0C"/>
    <w:lvl w:ilvl="0" w:tentative="0">
      <w:start w:val="1"/>
      <w:numFmt w:val="decimal"/>
      <w:lvlText w:val="(%1)"/>
      <w:lvlJc w:val="left"/>
      <w:pPr>
        <w:ind w:left="905" w:hanging="425"/>
      </w:pPr>
      <w:rPr>
        <w:rFonts w:hint="default"/>
      </w:rPr>
    </w:lvl>
  </w:abstractNum>
  <w:abstractNum w:abstractNumId="17">
    <w:nsid w:val="2E72B522"/>
    <w:multiLevelType w:val="singleLevel"/>
    <w:tmpl w:val="2E72B522"/>
    <w:lvl w:ilvl="0" w:tentative="0">
      <w:start w:val="1"/>
      <w:numFmt w:val="decimal"/>
      <w:lvlText w:val="(%1)"/>
      <w:lvlJc w:val="left"/>
      <w:pPr>
        <w:ind w:left="1145" w:hanging="425"/>
      </w:pPr>
      <w:rPr>
        <w:rFonts w:hint="default"/>
      </w:rPr>
    </w:lvl>
  </w:abstractNum>
  <w:abstractNum w:abstractNumId="18">
    <w:nsid w:val="3AB46338"/>
    <w:multiLevelType w:val="singleLevel"/>
    <w:tmpl w:val="3AB46338"/>
    <w:lvl w:ilvl="0" w:tentative="0">
      <w:start w:val="1"/>
      <w:numFmt w:val="decimal"/>
      <w:lvlText w:val="5.%1"/>
      <w:lvlJc w:val="left"/>
      <w:pPr>
        <w:ind w:left="491" w:hanging="425"/>
      </w:pPr>
      <w:rPr>
        <w:rFonts w:hint="default" w:ascii="Times New Roman" w:hAnsi="Times New Roman" w:cs="Times New Roman"/>
      </w:rPr>
    </w:lvl>
  </w:abstractNum>
  <w:abstractNum w:abstractNumId="19">
    <w:nsid w:val="3CE7482D"/>
    <w:multiLevelType w:val="singleLevel"/>
    <w:tmpl w:val="3CE7482D"/>
    <w:lvl w:ilvl="0" w:tentative="0">
      <w:start w:val="1"/>
      <w:numFmt w:val="decimal"/>
      <w:suff w:val="nothing"/>
      <w:lvlText w:val="（%1）"/>
      <w:lvlJc w:val="left"/>
      <w:pPr>
        <w:ind w:left="100"/>
      </w:pPr>
    </w:lvl>
  </w:abstractNum>
  <w:abstractNum w:abstractNumId="20">
    <w:nsid w:val="49A01B77"/>
    <w:multiLevelType w:val="singleLevel"/>
    <w:tmpl w:val="49A01B77"/>
    <w:lvl w:ilvl="0" w:tentative="0">
      <w:start w:val="1"/>
      <w:numFmt w:val="decimal"/>
      <w:lvlText w:val="4.3.%1 "/>
      <w:lvlJc w:val="left"/>
      <w:pPr>
        <w:tabs>
          <w:tab w:val="left" w:pos="567"/>
        </w:tabs>
        <w:ind w:left="240" w:leftChars="0" w:firstLine="0" w:firstLineChars="0"/>
      </w:pPr>
      <w:rPr>
        <w:rFonts w:hint="default" w:ascii="Times New Roman" w:hAnsi="Times New Roman" w:cs="Times New Roman"/>
      </w:rPr>
    </w:lvl>
  </w:abstractNum>
  <w:abstractNum w:abstractNumId="21">
    <w:nsid w:val="5541D09F"/>
    <w:multiLevelType w:val="singleLevel"/>
    <w:tmpl w:val="5541D09F"/>
    <w:lvl w:ilvl="0" w:tentative="0">
      <w:start w:val="1"/>
      <w:numFmt w:val="decimal"/>
      <w:suff w:val="nothing"/>
      <w:lvlText w:val="（%1）"/>
      <w:lvlJc w:val="left"/>
    </w:lvl>
  </w:abstractNum>
  <w:abstractNum w:abstractNumId="22">
    <w:nsid w:val="5E0EC49F"/>
    <w:multiLevelType w:val="singleLevel"/>
    <w:tmpl w:val="5E0EC49F"/>
    <w:lvl w:ilvl="0" w:tentative="0">
      <w:start w:val="1"/>
      <w:numFmt w:val="decimal"/>
      <w:suff w:val="nothing"/>
      <w:lvlText w:val="（%1）"/>
      <w:lvlJc w:val="left"/>
    </w:lvl>
  </w:abstractNum>
  <w:abstractNum w:abstractNumId="23">
    <w:nsid w:val="6E68F481"/>
    <w:multiLevelType w:val="singleLevel"/>
    <w:tmpl w:val="6E68F481"/>
    <w:lvl w:ilvl="0" w:tentative="0">
      <w:start w:val="1"/>
      <w:numFmt w:val="decimal"/>
      <w:lvlText w:val="3.%1"/>
      <w:lvlJc w:val="left"/>
      <w:pPr>
        <w:tabs>
          <w:tab w:val="left" w:pos="312"/>
        </w:tabs>
        <w:ind w:left="240"/>
      </w:pPr>
      <w:rPr>
        <w:rFonts w:hint="default" w:ascii="Times New Roman" w:hAnsi="Times New Roman" w:cs="Times New Roman"/>
      </w:rPr>
    </w:lvl>
  </w:abstractNum>
  <w:num w:numId="1">
    <w:abstractNumId w:val="5"/>
  </w:num>
  <w:num w:numId="2">
    <w:abstractNumId w:val="14"/>
  </w:num>
  <w:num w:numId="3">
    <w:abstractNumId w:val="23"/>
  </w:num>
  <w:num w:numId="4">
    <w:abstractNumId w:val="6"/>
  </w:num>
  <w:num w:numId="5">
    <w:abstractNumId w:val="3"/>
  </w:num>
  <w:num w:numId="6">
    <w:abstractNumId w:val="17"/>
  </w:num>
  <w:num w:numId="7">
    <w:abstractNumId w:val="7"/>
  </w:num>
  <w:num w:numId="8">
    <w:abstractNumId w:val="1"/>
  </w:num>
  <w:num w:numId="9">
    <w:abstractNumId w:val="8"/>
  </w:num>
  <w:num w:numId="10">
    <w:abstractNumId w:val="15"/>
  </w:num>
  <w:num w:numId="11">
    <w:abstractNumId w:val="12"/>
  </w:num>
  <w:num w:numId="12">
    <w:abstractNumId w:val="22"/>
  </w:num>
  <w:num w:numId="13">
    <w:abstractNumId w:val="2"/>
  </w:num>
  <w:num w:numId="14">
    <w:abstractNumId w:val="11"/>
  </w:num>
  <w:num w:numId="15">
    <w:abstractNumId w:val="16"/>
  </w:num>
  <w:num w:numId="16">
    <w:abstractNumId w:val="9"/>
  </w:num>
  <w:num w:numId="17">
    <w:abstractNumId w:val="10"/>
  </w:num>
  <w:num w:numId="18">
    <w:abstractNumId w:val="19"/>
  </w:num>
  <w:num w:numId="19">
    <w:abstractNumId w:val="20"/>
  </w:num>
  <w:num w:numId="20">
    <w:abstractNumId w:val="18"/>
  </w:num>
  <w:num w:numId="21">
    <w:abstractNumId w:val="0"/>
  </w:num>
  <w:num w:numId="22">
    <w:abstractNumId w:val="4"/>
  </w:num>
  <w:num w:numId="23">
    <w:abstractNumId w:val="1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JhZDkzYWE0OGZlMjc5ZjJkMTFiNTgzYjJiZjVhZDMifQ=="/>
  </w:docVars>
  <w:rsids>
    <w:rsidRoot w:val="00172A27"/>
    <w:rsid w:val="00007C9C"/>
    <w:rsid w:val="00030836"/>
    <w:rsid w:val="000360A2"/>
    <w:rsid w:val="0005633F"/>
    <w:rsid w:val="0007634F"/>
    <w:rsid w:val="0009395B"/>
    <w:rsid w:val="000C644E"/>
    <w:rsid w:val="000E0EBB"/>
    <w:rsid w:val="000F2F95"/>
    <w:rsid w:val="0011198A"/>
    <w:rsid w:val="001271B9"/>
    <w:rsid w:val="00162844"/>
    <w:rsid w:val="00193EAF"/>
    <w:rsid w:val="001D7074"/>
    <w:rsid w:val="001E01B3"/>
    <w:rsid w:val="001F3B59"/>
    <w:rsid w:val="00204271"/>
    <w:rsid w:val="0023414D"/>
    <w:rsid w:val="00240D4B"/>
    <w:rsid w:val="002539FF"/>
    <w:rsid w:val="00286150"/>
    <w:rsid w:val="00287CBC"/>
    <w:rsid w:val="002A3243"/>
    <w:rsid w:val="002D5829"/>
    <w:rsid w:val="002E4EF1"/>
    <w:rsid w:val="002F51CD"/>
    <w:rsid w:val="002F53B9"/>
    <w:rsid w:val="002F604C"/>
    <w:rsid w:val="002F7711"/>
    <w:rsid w:val="0033345A"/>
    <w:rsid w:val="00350D7F"/>
    <w:rsid w:val="00365BBF"/>
    <w:rsid w:val="00394FB0"/>
    <w:rsid w:val="00397727"/>
    <w:rsid w:val="003B2A63"/>
    <w:rsid w:val="003B3804"/>
    <w:rsid w:val="003C0087"/>
    <w:rsid w:val="003C71B2"/>
    <w:rsid w:val="003F010C"/>
    <w:rsid w:val="00400A35"/>
    <w:rsid w:val="004115E7"/>
    <w:rsid w:val="004612D0"/>
    <w:rsid w:val="004A38FB"/>
    <w:rsid w:val="004D21CB"/>
    <w:rsid w:val="004D4082"/>
    <w:rsid w:val="0053489C"/>
    <w:rsid w:val="00575FCE"/>
    <w:rsid w:val="005A6DA4"/>
    <w:rsid w:val="005D170A"/>
    <w:rsid w:val="00620C5C"/>
    <w:rsid w:val="00622C33"/>
    <w:rsid w:val="0062737E"/>
    <w:rsid w:val="006444B1"/>
    <w:rsid w:val="00651918"/>
    <w:rsid w:val="00663E02"/>
    <w:rsid w:val="006675E8"/>
    <w:rsid w:val="00675D9F"/>
    <w:rsid w:val="006919D6"/>
    <w:rsid w:val="006C1D25"/>
    <w:rsid w:val="006D79DE"/>
    <w:rsid w:val="00706C49"/>
    <w:rsid w:val="00706F4F"/>
    <w:rsid w:val="00707125"/>
    <w:rsid w:val="00764D87"/>
    <w:rsid w:val="007B0F66"/>
    <w:rsid w:val="007C0B54"/>
    <w:rsid w:val="007D1E53"/>
    <w:rsid w:val="007E1396"/>
    <w:rsid w:val="008034A8"/>
    <w:rsid w:val="00811E43"/>
    <w:rsid w:val="008248BE"/>
    <w:rsid w:val="0083793B"/>
    <w:rsid w:val="00857C15"/>
    <w:rsid w:val="00873CA1"/>
    <w:rsid w:val="0088370A"/>
    <w:rsid w:val="008A11F0"/>
    <w:rsid w:val="008B44C9"/>
    <w:rsid w:val="008D5F25"/>
    <w:rsid w:val="009041FE"/>
    <w:rsid w:val="00917AC1"/>
    <w:rsid w:val="00927D31"/>
    <w:rsid w:val="00944677"/>
    <w:rsid w:val="00951CC4"/>
    <w:rsid w:val="00994108"/>
    <w:rsid w:val="009A2AFA"/>
    <w:rsid w:val="009B6F04"/>
    <w:rsid w:val="009E640B"/>
    <w:rsid w:val="00A25DA3"/>
    <w:rsid w:val="00A32C57"/>
    <w:rsid w:val="00A36739"/>
    <w:rsid w:val="00A43A7C"/>
    <w:rsid w:val="00A47106"/>
    <w:rsid w:val="00A52030"/>
    <w:rsid w:val="00A52768"/>
    <w:rsid w:val="00A74578"/>
    <w:rsid w:val="00A85D13"/>
    <w:rsid w:val="00AC0B77"/>
    <w:rsid w:val="00AD7A8A"/>
    <w:rsid w:val="00B00686"/>
    <w:rsid w:val="00B15A9D"/>
    <w:rsid w:val="00B20EB7"/>
    <w:rsid w:val="00B22B6B"/>
    <w:rsid w:val="00B258F6"/>
    <w:rsid w:val="00B325CF"/>
    <w:rsid w:val="00B41452"/>
    <w:rsid w:val="00B416E6"/>
    <w:rsid w:val="00B41A35"/>
    <w:rsid w:val="00B46557"/>
    <w:rsid w:val="00B46BDF"/>
    <w:rsid w:val="00B627C0"/>
    <w:rsid w:val="00B65DA3"/>
    <w:rsid w:val="00B66AFA"/>
    <w:rsid w:val="00BA37CC"/>
    <w:rsid w:val="00BB5B5D"/>
    <w:rsid w:val="00BD73E6"/>
    <w:rsid w:val="00C433D8"/>
    <w:rsid w:val="00C50958"/>
    <w:rsid w:val="00C64E6C"/>
    <w:rsid w:val="00D23562"/>
    <w:rsid w:val="00D56B16"/>
    <w:rsid w:val="00D74F62"/>
    <w:rsid w:val="00DA42F2"/>
    <w:rsid w:val="00DF4C62"/>
    <w:rsid w:val="00E012B0"/>
    <w:rsid w:val="00E940C5"/>
    <w:rsid w:val="00E95DD5"/>
    <w:rsid w:val="00EE04B7"/>
    <w:rsid w:val="00F00EC5"/>
    <w:rsid w:val="00F201D9"/>
    <w:rsid w:val="00F2597F"/>
    <w:rsid w:val="00F516D8"/>
    <w:rsid w:val="00F56AF9"/>
    <w:rsid w:val="00F71184"/>
    <w:rsid w:val="00FA6EE2"/>
    <w:rsid w:val="00FB08EF"/>
    <w:rsid w:val="00FB746F"/>
    <w:rsid w:val="029D4678"/>
    <w:rsid w:val="02A424C3"/>
    <w:rsid w:val="02F538E8"/>
    <w:rsid w:val="03094B07"/>
    <w:rsid w:val="03D951E0"/>
    <w:rsid w:val="0439520A"/>
    <w:rsid w:val="0538227B"/>
    <w:rsid w:val="059576B4"/>
    <w:rsid w:val="062E2CC9"/>
    <w:rsid w:val="07082E19"/>
    <w:rsid w:val="0721241E"/>
    <w:rsid w:val="07B4079C"/>
    <w:rsid w:val="07C97778"/>
    <w:rsid w:val="088E0696"/>
    <w:rsid w:val="08B65FD7"/>
    <w:rsid w:val="08C14368"/>
    <w:rsid w:val="08CB04FB"/>
    <w:rsid w:val="096B16CC"/>
    <w:rsid w:val="0A224330"/>
    <w:rsid w:val="0B206F01"/>
    <w:rsid w:val="0B24604E"/>
    <w:rsid w:val="0D9651A5"/>
    <w:rsid w:val="0DB3678A"/>
    <w:rsid w:val="0DF51A9A"/>
    <w:rsid w:val="0E225C4B"/>
    <w:rsid w:val="0E9E7079"/>
    <w:rsid w:val="102E4224"/>
    <w:rsid w:val="1064587E"/>
    <w:rsid w:val="111B02EE"/>
    <w:rsid w:val="11F33A99"/>
    <w:rsid w:val="13501F5C"/>
    <w:rsid w:val="13723F70"/>
    <w:rsid w:val="13E67EB4"/>
    <w:rsid w:val="14636033"/>
    <w:rsid w:val="146B52DB"/>
    <w:rsid w:val="149118B7"/>
    <w:rsid w:val="14980E39"/>
    <w:rsid w:val="165402E2"/>
    <w:rsid w:val="168E0689"/>
    <w:rsid w:val="172E2AE6"/>
    <w:rsid w:val="1A640552"/>
    <w:rsid w:val="1AC47376"/>
    <w:rsid w:val="1AE0665B"/>
    <w:rsid w:val="1BC03E47"/>
    <w:rsid w:val="1BD92885"/>
    <w:rsid w:val="1C0A653C"/>
    <w:rsid w:val="1CF3254F"/>
    <w:rsid w:val="1D07422E"/>
    <w:rsid w:val="1D085068"/>
    <w:rsid w:val="1D2A45AE"/>
    <w:rsid w:val="1D3A3BEE"/>
    <w:rsid w:val="1E1D17F8"/>
    <w:rsid w:val="1E9D6F91"/>
    <w:rsid w:val="1F4C4878"/>
    <w:rsid w:val="1FD52DD5"/>
    <w:rsid w:val="1FF471D1"/>
    <w:rsid w:val="20953B9C"/>
    <w:rsid w:val="20AE082C"/>
    <w:rsid w:val="2125256C"/>
    <w:rsid w:val="2163195A"/>
    <w:rsid w:val="22804172"/>
    <w:rsid w:val="22B30673"/>
    <w:rsid w:val="22DA593E"/>
    <w:rsid w:val="22DE2AD5"/>
    <w:rsid w:val="2319415F"/>
    <w:rsid w:val="236773C3"/>
    <w:rsid w:val="240B1533"/>
    <w:rsid w:val="24E60E96"/>
    <w:rsid w:val="25390036"/>
    <w:rsid w:val="253D03DB"/>
    <w:rsid w:val="2599194F"/>
    <w:rsid w:val="25CE3392"/>
    <w:rsid w:val="25F66AD5"/>
    <w:rsid w:val="26E76E1D"/>
    <w:rsid w:val="27097201"/>
    <w:rsid w:val="27A24E6D"/>
    <w:rsid w:val="27BA2F3E"/>
    <w:rsid w:val="27FC5EBA"/>
    <w:rsid w:val="28681370"/>
    <w:rsid w:val="299E3412"/>
    <w:rsid w:val="29A2195A"/>
    <w:rsid w:val="2A077209"/>
    <w:rsid w:val="2A5B4639"/>
    <w:rsid w:val="2C38672E"/>
    <w:rsid w:val="2C6410DD"/>
    <w:rsid w:val="2CA61C7A"/>
    <w:rsid w:val="2CF6597E"/>
    <w:rsid w:val="2D8639BE"/>
    <w:rsid w:val="2DA140C7"/>
    <w:rsid w:val="2E423D71"/>
    <w:rsid w:val="2E9D3186"/>
    <w:rsid w:val="2FD825D9"/>
    <w:rsid w:val="303C07BA"/>
    <w:rsid w:val="319E4DF8"/>
    <w:rsid w:val="31B73FEF"/>
    <w:rsid w:val="31E459B6"/>
    <w:rsid w:val="32DB39F3"/>
    <w:rsid w:val="33051D45"/>
    <w:rsid w:val="33947D60"/>
    <w:rsid w:val="354C0D81"/>
    <w:rsid w:val="36585875"/>
    <w:rsid w:val="372D2451"/>
    <w:rsid w:val="382F17A8"/>
    <w:rsid w:val="38CF360B"/>
    <w:rsid w:val="38F4756D"/>
    <w:rsid w:val="39DE65DE"/>
    <w:rsid w:val="3A142A4F"/>
    <w:rsid w:val="3A261379"/>
    <w:rsid w:val="3AC51A99"/>
    <w:rsid w:val="3BD16A31"/>
    <w:rsid w:val="3C5708FC"/>
    <w:rsid w:val="3C6471A3"/>
    <w:rsid w:val="3C6D49B7"/>
    <w:rsid w:val="3C7D3838"/>
    <w:rsid w:val="3CE238C6"/>
    <w:rsid w:val="3EBC533A"/>
    <w:rsid w:val="3F4E57AE"/>
    <w:rsid w:val="3FAD70E1"/>
    <w:rsid w:val="40FF783E"/>
    <w:rsid w:val="417662C5"/>
    <w:rsid w:val="41934623"/>
    <w:rsid w:val="41AA204A"/>
    <w:rsid w:val="41F90DD8"/>
    <w:rsid w:val="420B2A1D"/>
    <w:rsid w:val="427C0C6D"/>
    <w:rsid w:val="42887555"/>
    <w:rsid w:val="43507DFC"/>
    <w:rsid w:val="43D24076"/>
    <w:rsid w:val="44045FD1"/>
    <w:rsid w:val="4586075E"/>
    <w:rsid w:val="458C2FAA"/>
    <w:rsid w:val="46FD0882"/>
    <w:rsid w:val="471E20BC"/>
    <w:rsid w:val="47EC16C1"/>
    <w:rsid w:val="48B34169"/>
    <w:rsid w:val="48BE1B68"/>
    <w:rsid w:val="48C61417"/>
    <w:rsid w:val="499126B9"/>
    <w:rsid w:val="4A8F3FE1"/>
    <w:rsid w:val="4AAF6A94"/>
    <w:rsid w:val="4B10742A"/>
    <w:rsid w:val="4B1A6945"/>
    <w:rsid w:val="4BA460A8"/>
    <w:rsid w:val="4BC00C26"/>
    <w:rsid w:val="4BC17115"/>
    <w:rsid w:val="4C286301"/>
    <w:rsid w:val="4D007DBC"/>
    <w:rsid w:val="4D2B6E28"/>
    <w:rsid w:val="4D6E3DF8"/>
    <w:rsid w:val="4E403873"/>
    <w:rsid w:val="4E573C7E"/>
    <w:rsid w:val="4E6D4368"/>
    <w:rsid w:val="4E776E4B"/>
    <w:rsid w:val="4F465F98"/>
    <w:rsid w:val="4F493920"/>
    <w:rsid w:val="4F9672A2"/>
    <w:rsid w:val="4FBA295A"/>
    <w:rsid w:val="4FCB46B2"/>
    <w:rsid w:val="50EB745B"/>
    <w:rsid w:val="51453BE8"/>
    <w:rsid w:val="51593F6D"/>
    <w:rsid w:val="5217601F"/>
    <w:rsid w:val="524962C3"/>
    <w:rsid w:val="524E6196"/>
    <w:rsid w:val="52653BBD"/>
    <w:rsid w:val="52E80913"/>
    <w:rsid w:val="530D4FE1"/>
    <w:rsid w:val="53982CB5"/>
    <w:rsid w:val="5516043D"/>
    <w:rsid w:val="552C7F8C"/>
    <w:rsid w:val="56084606"/>
    <w:rsid w:val="56382375"/>
    <w:rsid w:val="565C2507"/>
    <w:rsid w:val="57233025"/>
    <w:rsid w:val="57C12BC6"/>
    <w:rsid w:val="59D721AA"/>
    <w:rsid w:val="5B7B5478"/>
    <w:rsid w:val="5BA95B6E"/>
    <w:rsid w:val="5BC77E36"/>
    <w:rsid w:val="5C2E275B"/>
    <w:rsid w:val="5C9F4EFC"/>
    <w:rsid w:val="5D2353DA"/>
    <w:rsid w:val="5F0E5263"/>
    <w:rsid w:val="5F9C2760"/>
    <w:rsid w:val="5FA93E7F"/>
    <w:rsid w:val="5FBF6DF1"/>
    <w:rsid w:val="5FD56A28"/>
    <w:rsid w:val="60053AF4"/>
    <w:rsid w:val="60712CDB"/>
    <w:rsid w:val="61211371"/>
    <w:rsid w:val="615C160D"/>
    <w:rsid w:val="61961A0E"/>
    <w:rsid w:val="62DC5B03"/>
    <w:rsid w:val="62ED61DB"/>
    <w:rsid w:val="654D4A40"/>
    <w:rsid w:val="660F66C6"/>
    <w:rsid w:val="66100001"/>
    <w:rsid w:val="66C76C92"/>
    <w:rsid w:val="68CE312E"/>
    <w:rsid w:val="693D2737"/>
    <w:rsid w:val="69A73601"/>
    <w:rsid w:val="6A393B0E"/>
    <w:rsid w:val="6A3A44B6"/>
    <w:rsid w:val="6A881455"/>
    <w:rsid w:val="6B7845E0"/>
    <w:rsid w:val="6B8B59F6"/>
    <w:rsid w:val="6BAA3225"/>
    <w:rsid w:val="6C162B66"/>
    <w:rsid w:val="6CA47D3E"/>
    <w:rsid w:val="6D5A6AA4"/>
    <w:rsid w:val="6DEB1C99"/>
    <w:rsid w:val="6F0464DF"/>
    <w:rsid w:val="70AE2462"/>
    <w:rsid w:val="70D46FAB"/>
    <w:rsid w:val="70F52411"/>
    <w:rsid w:val="711E246D"/>
    <w:rsid w:val="71DE2CE0"/>
    <w:rsid w:val="7384152E"/>
    <w:rsid w:val="74617BB4"/>
    <w:rsid w:val="757D4391"/>
    <w:rsid w:val="75934FEB"/>
    <w:rsid w:val="75AD3C9C"/>
    <w:rsid w:val="76937428"/>
    <w:rsid w:val="778C3E77"/>
    <w:rsid w:val="782E3942"/>
    <w:rsid w:val="785E600E"/>
    <w:rsid w:val="79252AF4"/>
    <w:rsid w:val="79280CBA"/>
    <w:rsid w:val="7955751A"/>
    <w:rsid w:val="79CC4220"/>
    <w:rsid w:val="79F948BE"/>
    <w:rsid w:val="7A237E1A"/>
    <w:rsid w:val="7A8A3989"/>
    <w:rsid w:val="7B3D55CC"/>
    <w:rsid w:val="7BD051E7"/>
    <w:rsid w:val="7C5E42DF"/>
    <w:rsid w:val="7CAB3B98"/>
    <w:rsid w:val="7D8737BD"/>
    <w:rsid w:val="7E2A369A"/>
    <w:rsid w:val="7E6C50BF"/>
    <w:rsid w:val="7E8B1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qFormat="1" w:unhideWhenUsed="0" w:uiPriority="0"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5" w:line="360" w:lineRule="auto"/>
      <w:ind w:firstLine="200" w:firstLineChars="200"/>
    </w:pPr>
    <w:rPr>
      <w:rFonts w:ascii="宋体" w:hAnsi="宋体" w:eastAsia="宋体" w:cs="宋体"/>
      <w:color w:val="000000" w:themeColor="text1"/>
      <w:kern w:val="2"/>
      <w:sz w:val="24"/>
      <w:szCs w:val="28"/>
      <w:lang w:val="en-US" w:eastAsia="zh-CN" w:bidi="ar-SA"/>
      <w14:textFill>
        <w14:solidFill>
          <w14:schemeClr w14:val="tx1"/>
        </w14:solidFill>
      </w14:textFill>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3"/>
    <w:unhideWhenUsed/>
    <w:qFormat/>
    <w:uiPriority w:val="9"/>
    <w:pPr>
      <w:keepNext/>
      <w:keepLines/>
      <w:spacing w:before="260" w:after="260" w:line="416" w:lineRule="auto"/>
      <w:outlineLvl w:val="1"/>
    </w:pPr>
    <w:rPr>
      <w:rFonts w:eastAsia="黑体" w:asciiTheme="majorHAnsi" w:hAnsiTheme="majorHAnsi" w:cstheme="majorBidi"/>
      <w:b/>
      <w:bCs/>
      <w:szCs w:val="32"/>
    </w:rPr>
  </w:style>
  <w:style w:type="paragraph" w:styleId="4">
    <w:name w:val="heading 3"/>
    <w:basedOn w:val="1"/>
    <w:next w:val="1"/>
    <w:link w:val="34"/>
    <w:unhideWhenUsed/>
    <w:qFormat/>
    <w:uiPriority w:val="9"/>
    <w:pPr>
      <w:keepNext/>
      <w:keepLines/>
      <w:spacing w:before="260" w:after="260" w:line="416" w:lineRule="auto"/>
      <w:ind w:firstLine="480"/>
      <w:outlineLvl w:val="2"/>
    </w:pPr>
    <w:rPr>
      <w:rFonts w:eastAsia="黑体"/>
      <w:bCs/>
      <w:szCs w:val="32"/>
    </w:rPr>
  </w:style>
  <w:style w:type="paragraph" w:styleId="5">
    <w:name w:val="heading 4"/>
    <w:basedOn w:val="1"/>
    <w:next w:val="1"/>
    <w:link w:val="35"/>
    <w:unhideWhenUsed/>
    <w:qFormat/>
    <w:uiPriority w:val="9"/>
    <w:pPr>
      <w:keepNext/>
      <w:keepLines/>
      <w:spacing w:before="280" w:after="290" w:line="376" w:lineRule="auto"/>
      <w:outlineLvl w:val="3"/>
    </w:pPr>
    <w:rPr>
      <w:rFonts w:asciiTheme="majorHAnsi" w:hAnsiTheme="majorHAnsi" w:eastAsiaTheme="majorEastAsia" w:cstheme="majorBidi"/>
      <w:b/>
      <w:bCs/>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spacing w:line="300" w:lineRule="auto"/>
      <w:ind w:firstLine="420"/>
    </w:pPr>
    <w:rPr>
      <w:rFonts w:ascii="Times New Roman" w:hAnsi="Times New Roman" w:cs="Times New Roman"/>
      <w:szCs w:val="20"/>
    </w:rPr>
  </w:style>
  <w:style w:type="paragraph" w:styleId="7">
    <w:name w:val="annotation text"/>
    <w:basedOn w:val="1"/>
    <w:link w:val="41"/>
    <w:semiHidden/>
    <w:unhideWhenUsed/>
    <w:qFormat/>
    <w:uiPriority w:val="99"/>
    <w:rPr>
      <w:rFonts w:ascii="Times New Roman" w:hAnsi="Times New Roman"/>
    </w:rPr>
  </w:style>
  <w:style w:type="paragraph" w:styleId="8">
    <w:name w:val="Body Text"/>
    <w:basedOn w:val="1"/>
    <w:semiHidden/>
    <w:unhideWhenUsed/>
    <w:qFormat/>
    <w:uiPriority w:val="99"/>
    <w:pPr>
      <w:spacing w:after="120"/>
    </w:pPr>
  </w:style>
  <w:style w:type="paragraph" w:styleId="9">
    <w:name w:val="Body Text Indent"/>
    <w:basedOn w:val="1"/>
    <w:link w:val="46"/>
    <w:qFormat/>
    <w:uiPriority w:val="0"/>
    <w:pPr>
      <w:spacing w:after="120"/>
      <w:ind w:left="420" w:leftChars="200"/>
    </w:pPr>
    <w:rPr>
      <w:kern w:val="0"/>
    </w:rPr>
  </w:style>
  <w:style w:type="paragraph" w:styleId="10">
    <w:name w:val="toc 5"/>
    <w:basedOn w:val="1"/>
    <w:next w:val="1"/>
    <w:semiHidden/>
    <w:qFormat/>
    <w:uiPriority w:val="0"/>
    <w:pPr>
      <w:tabs>
        <w:tab w:val="right" w:leader="middleDot" w:pos="7736"/>
      </w:tabs>
      <w:spacing w:line="360" w:lineRule="exact"/>
    </w:pPr>
  </w:style>
  <w:style w:type="paragraph" w:styleId="11">
    <w:name w:val="toc 3"/>
    <w:basedOn w:val="1"/>
    <w:next w:val="1"/>
    <w:link w:val="72"/>
    <w:unhideWhenUsed/>
    <w:qFormat/>
    <w:uiPriority w:val="39"/>
    <w:pPr>
      <w:ind w:left="840" w:leftChars="400"/>
    </w:pPr>
  </w:style>
  <w:style w:type="paragraph" w:styleId="12">
    <w:name w:val="Body Text Indent 2"/>
    <w:basedOn w:val="1"/>
    <w:qFormat/>
    <w:uiPriority w:val="0"/>
    <w:pPr>
      <w:adjustRightInd w:val="0"/>
      <w:snapToGrid w:val="0"/>
      <w:spacing w:line="400" w:lineRule="exact"/>
      <w:ind w:firstLine="480"/>
    </w:pPr>
    <w:rPr>
      <w:rFonts w:ascii="仿宋_GB2312" w:eastAsia="仿宋_GB2312"/>
      <w:kern w:val="0"/>
      <w:szCs w:val="30"/>
    </w:rPr>
  </w:style>
  <w:style w:type="paragraph" w:styleId="13">
    <w:name w:val="Balloon Text"/>
    <w:basedOn w:val="1"/>
    <w:link w:val="60"/>
    <w:semiHidden/>
    <w:unhideWhenUsed/>
    <w:qFormat/>
    <w:uiPriority w:val="99"/>
    <w:pPr>
      <w:spacing w:after="0" w:line="240" w:lineRule="auto"/>
    </w:pPr>
    <w:rPr>
      <w:sz w:val="18"/>
      <w:szCs w:val="18"/>
    </w:rPr>
  </w:style>
  <w:style w:type="paragraph" w:styleId="14">
    <w:name w:val="footer"/>
    <w:basedOn w:val="1"/>
    <w:link w:val="32"/>
    <w:unhideWhenUsed/>
    <w:qFormat/>
    <w:uiPriority w:val="99"/>
    <w:pPr>
      <w:tabs>
        <w:tab w:val="center" w:pos="4153"/>
        <w:tab w:val="right" w:pos="8306"/>
      </w:tabs>
      <w:snapToGrid w:val="0"/>
    </w:pPr>
    <w:rPr>
      <w:sz w:val="18"/>
      <w:szCs w:val="18"/>
    </w:rPr>
  </w:style>
  <w:style w:type="paragraph" w:styleId="15">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link w:val="66"/>
    <w:unhideWhenUsed/>
    <w:qFormat/>
    <w:uiPriority w:val="39"/>
  </w:style>
  <w:style w:type="paragraph" w:styleId="17">
    <w:name w:val="toc 2"/>
    <w:basedOn w:val="1"/>
    <w:next w:val="1"/>
    <w:link w:val="69"/>
    <w:unhideWhenUsed/>
    <w:qFormat/>
    <w:uiPriority w:val="39"/>
    <w:pPr>
      <w:ind w:left="420" w:leftChars="200"/>
    </w:pPr>
  </w:style>
  <w:style w:type="paragraph" w:styleId="18">
    <w:name w:val="Body Text 2"/>
    <w:basedOn w:val="1"/>
    <w:qFormat/>
    <w:uiPriority w:val="0"/>
    <w:rPr>
      <w:rFonts w:ascii="Times New Roman" w:hAnsi="Times New Roman" w:cs="Times New Roman"/>
      <w:szCs w:val="24"/>
    </w:rPr>
  </w:style>
  <w:style w:type="paragraph" w:styleId="19">
    <w:name w:val="Normal (Web)"/>
    <w:basedOn w:val="1"/>
    <w:semiHidden/>
    <w:unhideWhenUsed/>
    <w:qFormat/>
    <w:uiPriority w:val="99"/>
    <w:pPr>
      <w:spacing w:beforeAutospacing="1" w:after="0" w:afterAutospacing="1"/>
    </w:pPr>
    <w:rPr>
      <w:rFonts w:cs="Times New Roman"/>
      <w:kern w:val="0"/>
    </w:rPr>
  </w:style>
  <w:style w:type="paragraph" w:styleId="20">
    <w:name w:val="Title"/>
    <w:next w:val="1"/>
    <w:qFormat/>
    <w:uiPriority w:val="10"/>
    <w:pPr>
      <w:spacing w:before="50" w:beforeLines="50" w:after="50" w:afterLines="50" w:line="440" w:lineRule="exact"/>
      <w:outlineLvl w:val="0"/>
    </w:pPr>
    <w:rPr>
      <w:rFonts w:ascii="Times New Roman" w:hAnsi="Times New Roman" w:eastAsia="黑体" w:cs="Microsoft Himalaya"/>
      <w:bCs/>
      <w:kern w:val="2"/>
      <w:sz w:val="36"/>
      <w:szCs w:val="32"/>
      <w:lang w:val="en-US" w:eastAsia="zh-CN" w:bidi="ar-SA"/>
    </w:rPr>
  </w:style>
  <w:style w:type="paragraph" w:styleId="21">
    <w:name w:val="annotation subject"/>
    <w:basedOn w:val="7"/>
    <w:next w:val="7"/>
    <w:link w:val="42"/>
    <w:semiHidden/>
    <w:unhideWhenUsed/>
    <w:qFormat/>
    <w:uiPriority w:val="99"/>
    <w:rPr>
      <w:rFonts w:ascii="宋体" w:hAnsi="宋体"/>
      <w:b/>
      <w:bCs/>
    </w:rPr>
  </w:style>
  <w:style w:type="paragraph" w:styleId="22">
    <w:name w:val="Body Text First Indent"/>
    <w:basedOn w:val="8"/>
    <w:qFormat/>
    <w:uiPriority w:val="0"/>
    <w:pPr>
      <w:ind w:firstLine="420"/>
    </w:pPr>
    <w:rPr>
      <w:rFonts w:ascii="Times New Roman" w:hAnsi="Times New Roman" w:cs="Times New Roman"/>
      <w:szCs w:val="24"/>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Hyperlink"/>
    <w:basedOn w:val="25"/>
    <w:unhideWhenUsed/>
    <w:qFormat/>
    <w:uiPriority w:val="99"/>
    <w:rPr>
      <w:color w:val="0563C1" w:themeColor="hyperlink"/>
      <w:u w:val="single"/>
      <w14:textFill>
        <w14:solidFill>
          <w14:schemeClr w14:val="hlink"/>
        </w14:solidFill>
      </w14:textFill>
    </w:rPr>
  </w:style>
  <w:style w:type="character" w:styleId="28">
    <w:name w:val="annotation reference"/>
    <w:basedOn w:val="25"/>
    <w:semiHidden/>
    <w:unhideWhenUsed/>
    <w:qFormat/>
    <w:uiPriority w:val="99"/>
    <w:rPr>
      <w:sz w:val="21"/>
      <w:szCs w:val="21"/>
    </w:rPr>
  </w:style>
  <w:style w:type="paragraph" w:customStyle="1" w:styleId="29">
    <w:name w:val="论文正文"/>
    <w:basedOn w:val="9"/>
    <w:link w:val="50"/>
    <w:qFormat/>
    <w:uiPriority w:val="0"/>
    <w:pPr>
      <w:spacing w:after="0" w:line="440" w:lineRule="exact"/>
      <w:ind w:left="0" w:leftChars="0" w:firstLine="480"/>
      <w:jc w:val="both"/>
    </w:pPr>
    <w:rPr>
      <w:rFonts w:ascii="Times New Roman" w:hAnsi="Times New Roman"/>
    </w:rPr>
  </w:style>
  <w:style w:type="character" w:customStyle="1" w:styleId="30">
    <w:name w:val="标题 1 字符"/>
    <w:basedOn w:val="25"/>
    <w:link w:val="2"/>
    <w:qFormat/>
    <w:uiPriority w:val="9"/>
    <w:rPr>
      <w:rFonts w:ascii="宋体" w:hAnsi="宋体" w:eastAsia="宋体" w:cs="宋体"/>
      <w:b/>
      <w:bCs/>
      <w:color w:val="000000"/>
      <w:kern w:val="44"/>
      <w:sz w:val="44"/>
      <w:szCs w:val="44"/>
    </w:rPr>
  </w:style>
  <w:style w:type="character" w:customStyle="1" w:styleId="31">
    <w:name w:val="页眉 字符"/>
    <w:basedOn w:val="25"/>
    <w:link w:val="15"/>
    <w:qFormat/>
    <w:uiPriority w:val="99"/>
    <w:rPr>
      <w:sz w:val="18"/>
      <w:szCs w:val="18"/>
    </w:rPr>
  </w:style>
  <w:style w:type="character" w:customStyle="1" w:styleId="32">
    <w:name w:val="页脚 字符"/>
    <w:basedOn w:val="25"/>
    <w:link w:val="14"/>
    <w:qFormat/>
    <w:uiPriority w:val="99"/>
    <w:rPr>
      <w:sz w:val="18"/>
      <w:szCs w:val="18"/>
    </w:rPr>
  </w:style>
  <w:style w:type="character" w:customStyle="1" w:styleId="33">
    <w:name w:val="标题 2 字符"/>
    <w:basedOn w:val="25"/>
    <w:link w:val="3"/>
    <w:qFormat/>
    <w:uiPriority w:val="9"/>
    <w:rPr>
      <w:rFonts w:eastAsia="黑体" w:asciiTheme="majorHAnsi" w:hAnsiTheme="majorHAnsi" w:cstheme="majorBidi"/>
      <w:b/>
      <w:bCs/>
      <w:color w:val="000000" w:themeColor="text1"/>
      <w:sz w:val="28"/>
      <w:szCs w:val="32"/>
      <w14:textFill>
        <w14:solidFill>
          <w14:schemeClr w14:val="tx1"/>
        </w14:solidFill>
      </w14:textFill>
    </w:rPr>
  </w:style>
  <w:style w:type="character" w:customStyle="1" w:styleId="34">
    <w:name w:val="标题 3 字符"/>
    <w:basedOn w:val="25"/>
    <w:link w:val="4"/>
    <w:qFormat/>
    <w:uiPriority w:val="9"/>
    <w:rPr>
      <w:rFonts w:ascii="宋体" w:hAnsi="宋体" w:eastAsia="黑体" w:cs="宋体"/>
      <w:bCs/>
      <w:color w:val="000000" w:themeColor="text1"/>
      <w:sz w:val="24"/>
      <w:szCs w:val="32"/>
      <w14:textFill>
        <w14:solidFill>
          <w14:schemeClr w14:val="tx1"/>
        </w14:solidFill>
      </w14:textFill>
    </w:rPr>
  </w:style>
  <w:style w:type="character" w:customStyle="1" w:styleId="35">
    <w:name w:val="标题 4 字符"/>
    <w:basedOn w:val="25"/>
    <w:link w:val="5"/>
    <w:qFormat/>
    <w:uiPriority w:val="9"/>
    <w:rPr>
      <w:rFonts w:asciiTheme="majorHAnsi" w:hAnsiTheme="majorHAnsi" w:eastAsiaTheme="majorEastAsia" w:cstheme="majorBidi"/>
      <w:b/>
      <w:bCs/>
      <w:color w:val="000000"/>
      <w:sz w:val="28"/>
      <w:szCs w:val="28"/>
    </w:rPr>
  </w:style>
  <w:style w:type="paragraph" w:styleId="36">
    <w:name w:val="List Paragraph"/>
    <w:basedOn w:val="1"/>
    <w:qFormat/>
    <w:uiPriority w:val="34"/>
    <w:pPr>
      <w:ind w:firstLine="420"/>
    </w:pPr>
  </w:style>
  <w:style w:type="paragraph" w:customStyle="1" w:styleId="37">
    <w:name w:val="TOC 标题1"/>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8">
    <w:name w:val="WPSOffice手动目录 1"/>
    <w:qFormat/>
    <w:uiPriority w:val="0"/>
    <w:rPr>
      <w:rFonts w:ascii="Times New Roman" w:hAnsi="Times New Roman" w:eastAsia="宋体" w:cs="Times New Roman"/>
      <w:lang w:val="en-US" w:eastAsia="zh-CN" w:bidi="ar-SA"/>
    </w:rPr>
  </w:style>
  <w:style w:type="paragraph" w:customStyle="1" w:styleId="3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0">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1">
    <w:name w:val="批注文字 字符"/>
    <w:basedOn w:val="25"/>
    <w:link w:val="7"/>
    <w:semiHidden/>
    <w:qFormat/>
    <w:uiPriority w:val="99"/>
    <w:rPr>
      <w:rFonts w:cs="宋体"/>
      <w:color w:val="000000" w:themeColor="text1"/>
      <w:kern w:val="2"/>
      <w:sz w:val="24"/>
      <w:szCs w:val="28"/>
      <w14:textFill>
        <w14:solidFill>
          <w14:schemeClr w14:val="tx1"/>
        </w14:solidFill>
      </w14:textFill>
    </w:rPr>
  </w:style>
  <w:style w:type="character" w:customStyle="1" w:styleId="42">
    <w:name w:val="批注主题 字符"/>
    <w:basedOn w:val="41"/>
    <w:link w:val="21"/>
    <w:semiHidden/>
    <w:qFormat/>
    <w:uiPriority w:val="99"/>
    <w:rPr>
      <w:rFonts w:ascii="宋体" w:hAnsi="宋体" w:cs="宋体"/>
      <w:b/>
      <w:bCs/>
      <w:color w:val="000000" w:themeColor="text1"/>
      <w:kern w:val="2"/>
      <w:sz w:val="24"/>
      <w:szCs w:val="28"/>
      <w14:textFill>
        <w14:solidFill>
          <w14:schemeClr w14:val="tx1"/>
        </w14:solidFill>
      </w14:textFill>
    </w:rPr>
  </w:style>
  <w:style w:type="paragraph" w:customStyle="1" w:styleId="43">
    <w:name w:val="一级标题"/>
    <w:basedOn w:val="1"/>
    <w:link w:val="44"/>
    <w:qFormat/>
    <w:uiPriority w:val="0"/>
    <w:pPr>
      <w:widowControl w:val="0"/>
      <w:spacing w:before="100" w:beforeLines="100" w:after="50" w:afterLines="50" w:line="440" w:lineRule="exact"/>
      <w:ind w:firstLine="0" w:firstLineChars="0"/>
      <w:jc w:val="center"/>
      <w:outlineLvl w:val="0"/>
    </w:pPr>
    <w:rPr>
      <w:rFonts w:ascii="黑体" w:eastAsia="黑体"/>
      <w:sz w:val="36"/>
      <w:szCs w:val="36"/>
    </w:rPr>
  </w:style>
  <w:style w:type="character" w:customStyle="1" w:styleId="44">
    <w:name w:val="一级标题 字符"/>
    <w:basedOn w:val="25"/>
    <w:link w:val="43"/>
    <w:qFormat/>
    <w:uiPriority w:val="0"/>
    <w:rPr>
      <w:rFonts w:ascii="黑体" w:hAnsi="宋体" w:eastAsia="黑体" w:cs="宋体"/>
      <w:color w:val="000000" w:themeColor="text1"/>
      <w:kern w:val="2"/>
      <w:sz w:val="36"/>
      <w:szCs w:val="36"/>
      <w14:textFill>
        <w14:solidFill>
          <w14:schemeClr w14:val="tx1"/>
        </w14:solidFill>
      </w14:textFill>
    </w:rPr>
  </w:style>
  <w:style w:type="paragraph" w:customStyle="1" w:styleId="45">
    <w:name w:val="二级标题"/>
    <w:basedOn w:val="9"/>
    <w:link w:val="47"/>
    <w:qFormat/>
    <w:uiPriority w:val="0"/>
    <w:pPr>
      <w:spacing w:before="25" w:beforeLines="25" w:after="25" w:afterLines="25" w:line="440" w:lineRule="exact"/>
      <w:ind w:left="0" w:leftChars="0" w:firstLine="0" w:firstLineChars="0"/>
      <w:outlineLvl w:val="1"/>
    </w:pPr>
    <w:rPr>
      <w:rFonts w:ascii="Times New Roman" w:hAnsi="Times New Roman" w:eastAsia="黑体" w:cs="Times New Roman"/>
      <w:sz w:val="28"/>
    </w:rPr>
  </w:style>
  <w:style w:type="character" w:customStyle="1" w:styleId="46">
    <w:name w:val="正文文本缩进 字符"/>
    <w:basedOn w:val="25"/>
    <w:link w:val="9"/>
    <w:qFormat/>
    <w:uiPriority w:val="0"/>
    <w:rPr>
      <w:rFonts w:ascii="宋体" w:hAnsi="宋体" w:cs="宋体"/>
      <w:color w:val="000000" w:themeColor="text1"/>
      <w:sz w:val="24"/>
      <w:szCs w:val="28"/>
      <w14:textFill>
        <w14:solidFill>
          <w14:schemeClr w14:val="tx1"/>
        </w14:solidFill>
      </w14:textFill>
    </w:rPr>
  </w:style>
  <w:style w:type="character" w:customStyle="1" w:styleId="47">
    <w:name w:val="二级标题 字符"/>
    <w:basedOn w:val="46"/>
    <w:link w:val="45"/>
    <w:qFormat/>
    <w:uiPriority w:val="0"/>
    <w:rPr>
      <w:rFonts w:ascii="宋体" w:hAnsi="宋体" w:eastAsia="黑体" w:cs="宋体"/>
      <w:color w:val="000000" w:themeColor="text1"/>
      <w:sz w:val="28"/>
      <w:szCs w:val="28"/>
      <w14:textFill>
        <w14:solidFill>
          <w14:schemeClr w14:val="tx1"/>
        </w14:solidFill>
      </w14:textFill>
    </w:rPr>
  </w:style>
  <w:style w:type="paragraph" w:customStyle="1" w:styleId="48">
    <w:name w:val="三级标题"/>
    <w:basedOn w:val="9"/>
    <w:link w:val="49"/>
    <w:qFormat/>
    <w:uiPriority w:val="0"/>
    <w:pPr>
      <w:spacing w:after="0" w:line="440" w:lineRule="exact"/>
      <w:ind w:left="0" w:leftChars="0"/>
      <w:outlineLvl w:val="2"/>
    </w:pPr>
    <w:rPr>
      <w:rFonts w:ascii="Times New Roman" w:hAnsi="Times New Roman" w:cs="Times New Roman"/>
      <w:szCs w:val="24"/>
    </w:rPr>
  </w:style>
  <w:style w:type="character" w:customStyle="1" w:styleId="49">
    <w:name w:val="三级标题 字符"/>
    <w:basedOn w:val="46"/>
    <w:link w:val="48"/>
    <w:qFormat/>
    <w:uiPriority w:val="0"/>
    <w:rPr>
      <w:rFonts w:ascii="宋体" w:hAnsi="宋体" w:cs="宋体"/>
      <w:color w:val="000000" w:themeColor="text1"/>
      <w:sz w:val="24"/>
      <w:szCs w:val="24"/>
      <w14:textFill>
        <w14:solidFill>
          <w14:schemeClr w14:val="tx1"/>
        </w14:solidFill>
      </w14:textFill>
    </w:rPr>
  </w:style>
  <w:style w:type="character" w:customStyle="1" w:styleId="50">
    <w:name w:val="论文正文 字符"/>
    <w:basedOn w:val="46"/>
    <w:link w:val="29"/>
    <w:qFormat/>
    <w:uiPriority w:val="0"/>
    <w:rPr>
      <w:rFonts w:ascii="宋体" w:hAnsi="宋体" w:cs="宋体"/>
      <w:color w:val="000000" w:themeColor="text1"/>
      <w:sz w:val="24"/>
      <w:szCs w:val="28"/>
      <w14:textFill>
        <w14:solidFill>
          <w14:schemeClr w14:val="tx1"/>
        </w14:solidFill>
      </w14:textFill>
    </w:rPr>
  </w:style>
  <w:style w:type="paragraph" w:customStyle="1" w:styleId="51">
    <w:name w:val="参考文献"/>
    <w:basedOn w:val="9"/>
    <w:link w:val="52"/>
    <w:qFormat/>
    <w:uiPriority w:val="0"/>
    <w:pPr>
      <w:spacing w:after="0" w:line="440" w:lineRule="exact"/>
      <w:ind w:left="368" w:leftChars="0" w:hanging="368" w:hangingChars="175"/>
      <w:jc w:val="both"/>
    </w:pPr>
    <w:rPr>
      <w:rFonts w:ascii="Times New Roman" w:hAnsi="Times New Roman"/>
      <w:sz w:val="21"/>
      <w:szCs w:val="21"/>
    </w:rPr>
  </w:style>
  <w:style w:type="character" w:customStyle="1" w:styleId="52">
    <w:name w:val="参考文献 字符"/>
    <w:basedOn w:val="46"/>
    <w:link w:val="51"/>
    <w:qFormat/>
    <w:uiPriority w:val="0"/>
    <w:rPr>
      <w:rFonts w:ascii="宋体" w:hAnsi="宋体" w:cs="宋体"/>
      <w:color w:val="000000" w:themeColor="text1"/>
      <w:sz w:val="21"/>
      <w:szCs w:val="21"/>
      <w14:textFill>
        <w14:solidFill>
          <w14:schemeClr w14:val="tx1"/>
        </w14:solidFill>
      </w14:textFill>
    </w:rPr>
  </w:style>
  <w:style w:type="paragraph" w:customStyle="1" w:styleId="53">
    <w:name w:val="图"/>
    <w:basedOn w:val="29"/>
    <w:link w:val="54"/>
    <w:qFormat/>
    <w:uiPriority w:val="0"/>
    <w:pPr>
      <w:spacing w:line="240" w:lineRule="auto"/>
      <w:ind w:firstLine="0" w:firstLineChars="0"/>
      <w:jc w:val="center"/>
    </w:pPr>
  </w:style>
  <w:style w:type="character" w:customStyle="1" w:styleId="54">
    <w:name w:val="图 字符"/>
    <w:basedOn w:val="50"/>
    <w:link w:val="53"/>
    <w:qFormat/>
    <w:uiPriority w:val="0"/>
    <w:rPr>
      <w:rFonts w:ascii="宋体" w:hAnsi="宋体" w:cs="宋体"/>
      <w:color w:val="000000" w:themeColor="text1"/>
      <w:sz w:val="24"/>
      <w:szCs w:val="28"/>
      <w14:textFill>
        <w14:solidFill>
          <w14:schemeClr w14:val="tx1"/>
        </w14:solidFill>
      </w14:textFill>
    </w:rPr>
  </w:style>
  <w:style w:type="paragraph" w:customStyle="1" w:styleId="55">
    <w:name w:val="图、表题"/>
    <w:basedOn w:val="29"/>
    <w:link w:val="56"/>
    <w:qFormat/>
    <w:uiPriority w:val="0"/>
    <w:pPr>
      <w:ind w:firstLine="0" w:firstLineChars="0"/>
      <w:jc w:val="center"/>
    </w:pPr>
    <w:rPr>
      <w:b/>
      <w:bCs/>
      <w:sz w:val="21"/>
    </w:rPr>
  </w:style>
  <w:style w:type="character" w:customStyle="1" w:styleId="56">
    <w:name w:val="图、表题 字符"/>
    <w:basedOn w:val="50"/>
    <w:link w:val="55"/>
    <w:qFormat/>
    <w:uiPriority w:val="0"/>
    <w:rPr>
      <w:rFonts w:ascii="宋体" w:hAnsi="宋体" w:cs="宋体"/>
      <w:b/>
      <w:bCs/>
      <w:color w:val="000000" w:themeColor="text1"/>
      <w:sz w:val="21"/>
      <w:szCs w:val="28"/>
      <w14:textFill>
        <w14:solidFill>
          <w14:schemeClr w14:val="tx1"/>
        </w14:solidFill>
      </w14:textFill>
    </w:rPr>
  </w:style>
  <w:style w:type="paragraph" w:customStyle="1" w:styleId="57">
    <w:name w:val="表内容"/>
    <w:basedOn w:val="29"/>
    <w:link w:val="58"/>
    <w:qFormat/>
    <w:uiPriority w:val="0"/>
    <w:pPr>
      <w:widowControl w:val="0"/>
      <w:ind w:firstLine="0" w:firstLineChars="0"/>
      <w:jc w:val="center"/>
    </w:pPr>
    <w:rPr>
      <w:sz w:val="21"/>
      <w:szCs w:val="21"/>
    </w:rPr>
  </w:style>
  <w:style w:type="character" w:customStyle="1" w:styleId="58">
    <w:name w:val="表内容 字符"/>
    <w:basedOn w:val="50"/>
    <w:link w:val="57"/>
    <w:qFormat/>
    <w:uiPriority w:val="0"/>
    <w:rPr>
      <w:rFonts w:ascii="宋体" w:hAnsi="宋体" w:cs="宋体"/>
      <w:color w:val="000000" w:themeColor="text1"/>
      <w:sz w:val="21"/>
      <w:szCs w:val="21"/>
      <w14:textFill>
        <w14:solidFill>
          <w14:schemeClr w14:val="tx1"/>
        </w14:solidFill>
      </w14:textFill>
    </w:rPr>
  </w:style>
  <w:style w:type="paragraph" w:customStyle="1" w:styleId="59">
    <w:name w:val="TOC Heading"/>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0">
    <w:name w:val="批注框文本 字符"/>
    <w:basedOn w:val="25"/>
    <w:link w:val="13"/>
    <w:semiHidden/>
    <w:qFormat/>
    <w:uiPriority w:val="99"/>
    <w:rPr>
      <w:rFonts w:ascii="宋体" w:hAnsi="宋体" w:cs="宋体"/>
      <w:color w:val="000000" w:themeColor="text1"/>
      <w:kern w:val="2"/>
      <w:sz w:val="18"/>
      <w:szCs w:val="18"/>
      <w14:textFill>
        <w14:solidFill>
          <w14:schemeClr w14:val="tx1"/>
        </w14:solidFill>
      </w14:textFill>
    </w:rPr>
  </w:style>
  <w:style w:type="paragraph" w:customStyle="1" w:styleId="61">
    <w:name w:val="中文、目录标题"/>
    <w:basedOn w:val="9"/>
    <w:link w:val="63"/>
    <w:qFormat/>
    <w:uiPriority w:val="0"/>
    <w:pPr>
      <w:spacing w:before="312" w:beforeLines="100" w:after="156" w:afterLines="50" w:line="440" w:lineRule="exact"/>
      <w:ind w:left="0" w:leftChars="0" w:firstLine="0" w:firstLineChars="0"/>
      <w:jc w:val="center"/>
    </w:pPr>
    <w:rPr>
      <w:rFonts w:ascii="Times New Roman" w:hAnsi="Times New Roman" w:eastAsia="黑体"/>
      <w:bCs/>
      <w:sz w:val="36"/>
      <w:szCs w:val="36"/>
    </w:rPr>
  </w:style>
  <w:style w:type="paragraph" w:customStyle="1" w:styleId="62">
    <w:name w:val="英文标题"/>
    <w:basedOn w:val="9"/>
    <w:link w:val="64"/>
    <w:qFormat/>
    <w:uiPriority w:val="0"/>
    <w:pPr>
      <w:spacing w:before="312" w:beforeLines="100" w:after="156" w:afterLines="50" w:line="440" w:lineRule="exact"/>
      <w:ind w:left="0" w:leftChars="0" w:firstLine="0" w:firstLineChars="0"/>
      <w:jc w:val="center"/>
    </w:pPr>
    <w:rPr>
      <w:rFonts w:ascii="Times New Roman" w:hAnsi="Times New Roman" w:eastAsia="黑体" w:cs="Times New Roman"/>
      <w:b/>
      <w:sz w:val="36"/>
    </w:rPr>
  </w:style>
  <w:style w:type="character" w:customStyle="1" w:styleId="63">
    <w:name w:val="中文、目录标题 字符"/>
    <w:basedOn w:val="46"/>
    <w:link w:val="61"/>
    <w:qFormat/>
    <w:uiPriority w:val="0"/>
    <w:rPr>
      <w:rFonts w:ascii="宋体" w:hAnsi="宋体" w:eastAsia="黑体" w:cs="宋体"/>
      <w:bCs/>
      <w:color w:val="000000" w:themeColor="text1"/>
      <w:sz w:val="36"/>
      <w:szCs w:val="36"/>
      <w14:textFill>
        <w14:solidFill>
          <w14:schemeClr w14:val="tx1"/>
        </w14:solidFill>
      </w14:textFill>
    </w:rPr>
  </w:style>
  <w:style w:type="character" w:customStyle="1" w:styleId="64">
    <w:name w:val="英文标题 字符"/>
    <w:basedOn w:val="46"/>
    <w:link w:val="62"/>
    <w:qFormat/>
    <w:uiPriority w:val="0"/>
    <w:rPr>
      <w:rFonts w:ascii="宋体" w:hAnsi="宋体" w:eastAsia="黑体" w:cs="宋体"/>
      <w:b/>
      <w:color w:val="000000" w:themeColor="text1"/>
      <w:sz w:val="36"/>
      <w:szCs w:val="28"/>
      <w14:textFill>
        <w14:solidFill>
          <w14:schemeClr w14:val="tx1"/>
        </w14:solidFill>
      </w14:textFill>
    </w:rPr>
  </w:style>
  <w:style w:type="paragraph" w:customStyle="1" w:styleId="65">
    <w:name w:val="目录章标题"/>
    <w:basedOn w:val="16"/>
    <w:link w:val="67"/>
    <w:qFormat/>
    <w:uiPriority w:val="0"/>
    <w:pPr>
      <w:tabs>
        <w:tab w:val="right" w:leader="dot" w:pos="8777"/>
      </w:tabs>
      <w:spacing w:after="0" w:line="440" w:lineRule="exact"/>
      <w:ind w:firstLine="0" w:firstLineChars="0"/>
    </w:pPr>
    <w:rPr>
      <w:rFonts w:ascii="Times New Roman" w:hAnsi="Times New Roman" w:eastAsia="黑体"/>
    </w:rPr>
  </w:style>
  <w:style w:type="character" w:customStyle="1" w:styleId="66">
    <w:name w:val="TOC 1 字符"/>
    <w:basedOn w:val="25"/>
    <w:link w:val="16"/>
    <w:qFormat/>
    <w:uiPriority w:val="39"/>
    <w:rPr>
      <w:rFonts w:ascii="宋体" w:hAnsi="宋体" w:cs="宋体"/>
      <w:color w:val="000000" w:themeColor="text1"/>
      <w:kern w:val="2"/>
      <w:sz w:val="24"/>
      <w:szCs w:val="28"/>
      <w14:textFill>
        <w14:solidFill>
          <w14:schemeClr w14:val="tx1"/>
        </w14:solidFill>
      </w14:textFill>
    </w:rPr>
  </w:style>
  <w:style w:type="character" w:customStyle="1" w:styleId="67">
    <w:name w:val="目录章标题 字符"/>
    <w:basedOn w:val="66"/>
    <w:link w:val="65"/>
    <w:qFormat/>
    <w:uiPriority w:val="0"/>
    <w:rPr>
      <w:rFonts w:ascii="宋体" w:hAnsi="宋体" w:eastAsia="黑体" w:cs="宋体"/>
      <w:color w:val="000000" w:themeColor="text1"/>
      <w:kern w:val="2"/>
      <w:sz w:val="24"/>
      <w:szCs w:val="28"/>
      <w14:textFill>
        <w14:solidFill>
          <w14:schemeClr w14:val="tx1"/>
        </w14:solidFill>
      </w14:textFill>
    </w:rPr>
  </w:style>
  <w:style w:type="paragraph" w:customStyle="1" w:styleId="68">
    <w:name w:val="目录节标题"/>
    <w:basedOn w:val="17"/>
    <w:link w:val="70"/>
    <w:qFormat/>
    <w:uiPriority w:val="0"/>
    <w:pPr>
      <w:tabs>
        <w:tab w:val="right" w:leader="dot" w:pos="8777"/>
      </w:tabs>
      <w:spacing w:after="0" w:line="440" w:lineRule="exact"/>
      <w:ind w:left="0" w:leftChars="0" w:firstLine="480"/>
    </w:pPr>
    <w:rPr>
      <w:rFonts w:ascii="Times New Roman" w:hAnsi="Times New Roman"/>
    </w:rPr>
  </w:style>
  <w:style w:type="character" w:customStyle="1" w:styleId="69">
    <w:name w:val="TOC 2 字符"/>
    <w:basedOn w:val="25"/>
    <w:link w:val="17"/>
    <w:qFormat/>
    <w:uiPriority w:val="39"/>
    <w:rPr>
      <w:rFonts w:ascii="宋体" w:hAnsi="宋体" w:cs="宋体"/>
      <w:color w:val="000000" w:themeColor="text1"/>
      <w:kern w:val="2"/>
      <w:sz w:val="24"/>
      <w:szCs w:val="28"/>
      <w14:textFill>
        <w14:solidFill>
          <w14:schemeClr w14:val="tx1"/>
        </w14:solidFill>
      </w14:textFill>
    </w:rPr>
  </w:style>
  <w:style w:type="character" w:customStyle="1" w:styleId="70">
    <w:name w:val="目录节标题 字符"/>
    <w:basedOn w:val="69"/>
    <w:link w:val="68"/>
    <w:qFormat/>
    <w:uiPriority w:val="0"/>
    <w:rPr>
      <w:rFonts w:ascii="宋体" w:hAnsi="宋体" w:cs="宋体"/>
      <w:color w:val="000000" w:themeColor="text1"/>
      <w:kern w:val="2"/>
      <w:sz w:val="24"/>
      <w:szCs w:val="28"/>
      <w14:textFill>
        <w14:solidFill>
          <w14:schemeClr w14:val="tx1"/>
        </w14:solidFill>
      </w14:textFill>
    </w:rPr>
  </w:style>
  <w:style w:type="paragraph" w:customStyle="1" w:styleId="71">
    <w:name w:val="目录条标题"/>
    <w:basedOn w:val="11"/>
    <w:link w:val="73"/>
    <w:qFormat/>
    <w:uiPriority w:val="0"/>
    <w:pPr>
      <w:tabs>
        <w:tab w:val="right" w:leader="dot" w:pos="8777"/>
      </w:tabs>
      <w:spacing w:after="0" w:line="440" w:lineRule="exact"/>
      <w:ind w:left="0" w:leftChars="0" w:firstLine="960" w:firstLineChars="400"/>
    </w:pPr>
    <w:rPr>
      <w:rFonts w:ascii="Times New Roman" w:hAnsi="Times New Roman"/>
    </w:rPr>
  </w:style>
  <w:style w:type="character" w:customStyle="1" w:styleId="72">
    <w:name w:val="TOC 3 字符"/>
    <w:basedOn w:val="25"/>
    <w:link w:val="11"/>
    <w:qFormat/>
    <w:uiPriority w:val="39"/>
    <w:rPr>
      <w:rFonts w:ascii="宋体" w:hAnsi="宋体" w:cs="宋体"/>
      <w:color w:val="000000" w:themeColor="text1"/>
      <w:kern w:val="2"/>
      <w:sz w:val="24"/>
      <w:szCs w:val="28"/>
      <w14:textFill>
        <w14:solidFill>
          <w14:schemeClr w14:val="tx1"/>
        </w14:solidFill>
      </w14:textFill>
    </w:rPr>
  </w:style>
  <w:style w:type="character" w:customStyle="1" w:styleId="73">
    <w:name w:val="目录条标题 字符"/>
    <w:basedOn w:val="72"/>
    <w:link w:val="71"/>
    <w:qFormat/>
    <w:uiPriority w:val="0"/>
    <w:rPr>
      <w:rFonts w:ascii="宋体" w:hAnsi="宋体" w:cs="宋体"/>
      <w:color w:val="000000" w:themeColor="text1"/>
      <w:kern w:val="2"/>
      <w:sz w:val="24"/>
      <w:szCs w:val="28"/>
      <w14:textFill>
        <w14:solidFill>
          <w14:schemeClr w14:val="tx1"/>
        </w14:solidFill>
      </w14:textFill>
    </w:rPr>
  </w:style>
  <w:style w:type="paragraph" w:customStyle="1" w:styleId="74">
    <w:name w:val="摘要1段及关键词"/>
    <w:basedOn w:val="9"/>
    <w:link w:val="75"/>
    <w:qFormat/>
    <w:uiPriority w:val="0"/>
    <w:pPr>
      <w:spacing w:after="0" w:line="440" w:lineRule="exact"/>
      <w:ind w:left="0" w:leftChars="0" w:firstLine="0" w:firstLineChars="0"/>
      <w:jc w:val="both"/>
    </w:pPr>
    <w:rPr>
      <w:rFonts w:ascii="Times New Roman" w:hAnsi="Times New Roman"/>
    </w:rPr>
  </w:style>
  <w:style w:type="character" w:customStyle="1" w:styleId="75">
    <w:name w:val="摘要1段及关键词 字符"/>
    <w:basedOn w:val="46"/>
    <w:link w:val="74"/>
    <w:qFormat/>
    <w:uiPriority w:val="0"/>
    <w:rPr>
      <w:rFonts w:ascii="宋体" w:hAnsi="宋体" w:cs="宋体"/>
      <w:color w:val="000000" w:themeColor="text1"/>
      <w:sz w:val="24"/>
      <w:szCs w:val="28"/>
      <w14:textFill>
        <w14:solidFill>
          <w14:schemeClr w14:val="tx1"/>
        </w14:solidFill>
      </w14:textFill>
    </w:rPr>
  </w:style>
  <w:style w:type="paragraph" w:customStyle="1" w:styleId="76">
    <w:name w:val="样式6"/>
    <w:basedOn w:val="1"/>
    <w:unhideWhenUsed/>
    <w:qFormat/>
    <w:uiPriority w:val="0"/>
    <w:pPr>
      <w:spacing w:beforeLines="0" w:afterLines="0" w:line="440" w:lineRule="exact"/>
      <w:ind w:firstLine="880" w:firstLineChars="200"/>
      <w:jc w:val="left"/>
    </w:pPr>
    <w:rPr>
      <w:rFonts w:hint="eastAsia" w:ascii="Times New Roman" w:hAnsi="Times New Roman"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4033E3-436A-4C10-8C14-C2E70B03FC14}">
  <ds:schemaRefs/>
</ds:datastoreItem>
</file>

<file path=docProps/app.xml><?xml version="1.0" encoding="utf-8"?>
<Properties xmlns="http://schemas.openxmlformats.org/officeDocument/2006/extended-properties" xmlns:vt="http://schemas.openxmlformats.org/officeDocument/2006/docPropsVTypes">
  <Template>Normal.dotm</Template>
  <Pages>38</Pages>
  <Words>8976</Words>
  <Characters>10854</Characters>
  <Lines>259</Lines>
  <Paragraphs>179</Paragraphs>
  <TotalTime>86</TotalTime>
  <ScaleCrop>false</ScaleCrop>
  <LinksUpToDate>false</LinksUpToDate>
  <CharactersWithSpaces>11561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2023-06-25T03:22:00Z</dcterms:created>
  <dc:creator>L</dc:creator>
  <cp:lastModifiedBy>孤栀</cp:lastModifiedBy>
  <cp:lastPrinted>2025-08-28T08:53:00Z</cp:lastPrinted>
  <dcterms:modified xsi:type="dcterms:W3CDTF">2025-11-13T15:20:23Z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7A9DF6080B82405D861FE15AAC57C3CA_13</vt:lpwstr>
  </property>
  <property fmtid="{D5CDD505-2E9C-101B-9397-08002B2CF9AE}" pid="4" name="KSOTemplateDocerSaveRecord">
    <vt:lpwstr>eyJoZGlkIjoiNjUwNjU3OGNiN2JhMGQzMGMwNzAyM2NlYjg3MDJkYTQiLCJ1c2VySWQiOiI5NDg2MDY4NjgifQ==</vt:lpwstr>
  </property>
</Properties>
</file>