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A912D" w14:textId="14837B3F" w:rsidR="00D6217E" w:rsidRPr="00BF0FA0" w:rsidRDefault="002B0D06" w:rsidP="002B0D06">
      <w:pPr>
        <w:spacing w:line="288" w:lineRule="auto"/>
        <w:rPr>
          <w:rFonts w:ascii="Arial" w:hAnsi="Arial" w:cs="Arial"/>
        </w:rPr>
      </w:pPr>
      <w:r w:rsidRPr="00BF0FA0">
        <w:rPr>
          <w:rFonts w:ascii="Arial" w:hAnsi="Arial" w:cs="Arial"/>
        </w:rPr>
        <w:t>Group 2: Short-Circuit Evaluation</w:t>
      </w:r>
      <w:r w:rsidR="00BF0FA0">
        <w:rPr>
          <w:rFonts w:ascii="Arial" w:hAnsi="Arial" w:cs="Arial"/>
        </w:rPr>
        <w:t xml:space="preserve"> - </w:t>
      </w:r>
    </w:p>
    <w:p w14:paraId="22D05CB7" w14:textId="77777777" w:rsidR="002B0D06" w:rsidRPr="00BF0FA0" w:rsidRDefault="002B0D06" w:rsidP="002B0D06">
      <w:pPr>
        <w:spacing w:line="288" w:lineRule="auto"/>
        <w:rPr>
          <w:rFonts w:ascii="Arial" w:hAnsi="Arial" w:cs="Arial"/>
        </w:rPr>
      </w:pPr>
    </w:p>
    <w:p w14:paraId="2E81AB81" w14:textId="77777777" w:rsidR="002B0D06" w:rsidRPr="008A7BF1" w:rsidRDefault="002B0D06" w:rsidP="002B0D06">
      <w:pPr>
        <w:spacing w:line="288" w:lineRule="auto"/>
        <w:rPr>
          <w:rFonts w:ascii="Arial" w:hAnsi="Arial" w:cs="Arial"/>
          <w:u w:val="single"/>
        </w:rPr>
      </w:pPr>
      <w:r w:rsidRPr="008A7BF1">
        <w:rPr>
          <w:rFonts w:ascii="Arial" w:hAnsi="Arial" w:cs="Arial"/>
          <w:u w:val="single"/>
        </w:rPr>
        <w:t>1.Knowledge Components:</w:t>
      </w:r>
    </w:p>
    <w:p w14:paraId="3F9D313B" w14:textId="77777777" w:rsidR="002B0D06" w:rsidRPr="00BF0FA0" w:rsidRDefault="002B0D06" w:rsidP="002B0D06">
      <w:pPr>
        <w:spacing w:line="288" w:lineRule="auto"/>
        <w:rPr>
          <w:rFonts w:ascii="Arial" w:hAnsi="Arial" w:cs="Arial"/>
        </w:rPr>
      </w:pPr>
    </w:p>
    <w:p w14:paraId="0C767536" w14:textId="77777777" w:rsidR="002B0D06" w:rsidRPr="002B0D06" w:rsidRDefault="002B0D06" w:rsidP="002B0D06">
      <w:pPr>
        <w:numPr>
          <w:ilvl w:val="0"/>
          <w:numId w:val="6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Basic operators including “and”, “or”, “not”. The meaning of each operator and the conditions under which an operation returns True</w:t>
      </w:r>
    </w:p>
    <w:p w14:paraId="377B44C0" w14:textId="77777777" w:rsidR="002B0D06" w:rsidRPr="002B0D06" w:rsidRDefault="002B0D06" w:rsidP="002B0D06">
      <w:pPr>
        <w:numPr>
          <w:ilvl w:val="0"/>
          <w:numId w:val="6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The truth table of the three logical operators</w:t>
      </w:r>
    </w:p>
    <w:p w14:paraId="0F095311" w14:textId="77777777" w:rsidR="002B0D06" w:rsidRPr="002B0D06" w:rsidRDefault="002B0D06" w:rsidP="002B0D06">
      <w:pPr>
        <w:numPr>
          <w:ilvl w:val="0"/>
          <w:numId w:val="6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De Morgan’s Law. The way to evaluate an expression in the form of “not(e1 and e2)” or “not(e1 or e2)”</w:t>
      </w:r>
    </w:p>
    <w:p w14:paraId="73C47A6E" w14:textId="77777777" w:rsidR="002B0D06" w:rsidRPr="002B0D06" w:rsidRDefault="002B0D06" w:rsidP="002B0D06">
      <w:pPr>
        <w:numPr>
          <w:ilvl w:val="1"/>
          <w:numId w:val="7"/>
        </w:numPr>
        <w:spacing w:line="288" w:lineRule="auto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not (e1 and e2) = (not e1) or (not e2)</w:t>
      </w:r>
    </w:p>
    <w:p w14:paraId="5399C432" w14:textId="77777777" w:rsidR="002B0D06" w:rsidRPr="002B0D06" w:rsidRDefault="002B0D06" w:rsidP="002B0D06">
      <w:pPr>
        <w:numPr>
          <w:ilvl w:val="1"/>
          <w:numId w:val="7"/>
        </w:numPr>
        <w:spacing w:line="288" w:lineRule="auto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not</w:t>
      </w:r>
      <w:r w:rsidRPr="00BF0FA0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0D06">
        <w:rPr>
          <w:rFonts w:ascii="Arial" w:hAnsi="Arial" w:cs="Arial"/>
          <w:color w:val="000000"/>
          <w:sz w:val="22"/>
          <w:szCs w:val="22"/>
        </w:rPr>
        <w:t>(e1 or e2) = (not e1) and (not e2)</w:t>
      </w:r>
    </w:p>
    <w:p w14:paraId="4D08A448" w14:textId="77777777" w:rsidR="002B0D06" w:rsidRPr="00BF0FA0" w:rsidRDefault="002B0D06" w:rsidP="002B0D06">
      <w:pPr>
        <w:numPr>
          <w:ilvl w:val="0"/>
          <w:numId w:val="7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 xml:space="preserve">Common truthy and falsy values. </w:t>
      </w:r>
    </w:p>
    <w:p w14:paraId="5F932A22" w14:textId="77777777" w:rsidR="002B0D06" w:rsidRPr="00BF0FA0" w:rsidRDefault="002B0D06" w:rsidP="002B0D06">
      <w:pPr>
        <w:pStyle w:val="ListParagraph"/>
        <w:numPr>
          <w:ilvl w:val="0"/>
          <w:numId w:val="10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F0FA0">
        <w:rPr>
          <w:rFonts w:ascii="Arial" w:hAnsi="Arial" w:cs="Arial"/>
          <w:color w:val="000000"/>
          <w:sz w:val="22"/>
          <w:szCs w:val="22"/>
        </w:rPr>
        <w:t>Falsy values: 0, None, [ ], “”</w:t>
      </w:r>
    </w:p>
    <w:p w14:paraId="2BC43B3C" w14:textId="77777777" w:rsidR="002B0D06" w:rsidRPr="00BF0FA0" w:rsidRDefault="002B0D06" w:rsidP="002B0D06">
      <w:pPr>
        <w:pStyle w:val="ListParagraph"/>
        <w:numPr>
          <w:ilvl w:val="0"/>
          <w:numId w:val="10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F0FA0">
        <w:rPr>
          <w:rFonts w:ascii="Arial" w:hAnsi="Arial" w:cs="Arial"/>
          <w:color w:val="000000"/>
          <w:sz w:val="22"/>
          <w:szCs w:val="22"/>
        </w:rPr>
        <w:t>Truthy values: values that are not falsy</w:t>
      </w:r>
    </w:p>
    <w:p w14:paraId="22214151" w14:textId="77777777" w:rsidR="002B0D06" w:rsidRPr="002B0D06" w:rsidRDefault="002B0D06" w:rsidP="002B0D06">
      <w:pPr>
        <w:numPr>
          <w:ilvl w:val="0"/>
          <w:numId w:val="8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The condition under which short-circuit evaluation happens. There is short-circuit evaluation if there is no need to check all sub</w:t>
      </w:r>
      <w:r w:rsidRPr="00BF0FA0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0D06">
        <w:rPr>
          <w:rFonts w:ascii="Arial" w:hAnsi="Arial" w:cs="Arial"/>
          <w:color w:val="000000"/>
          <w:sz w:val="22"/>
          <w:szCs w:val="22"/>
        </w:rPr>
        <w:t>expressions in order to get the value of a boolean expression</w:t>
      </w:r>
    </w:p>
    <w:p w14:paraId="70D39611" w14:textId="77777777" w:rsidR="002B0D06" w:rsidRPr="002B0D06" w:rsidRDefault="002B0D06" w:rsidP="002B0D06">
      <w:pPr>
        <w:numPr>
          <w:ilvl w:val="0"/>
          <w:numId w:val="8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The expression stops evaluating as soon as the final result can be determined</w:t>
      </w:r>
    </w:p>
    <w:p w14:paraId="0030FB9F" w14:textId="77777777" w:rsidR="002B0D06" w:rsidRPr="002B0D06" w:rsidRDefault="002B0D06" w:rsidP="002B0D06">
      <w:pPr>
        <w:numPr>
          <w:ilvl w:val="0"/>
          <w:numId w:val="8"/>
        </w:numPr>
        <w:spacing w:line="288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>The return value of a boolean expression. For any boolean expression, it returns the last value it evaluates no matter whether it is fully evaluated or evaluated with short-circuitry</w:t>
      </w:r>
    </w:p>
    <w:p w14:paraId="7231B689" w14:textId="77777777" w:rsidR="002B0D06" w:rsidRPr="002B0D06" w:rsidRDefault="002B0D06" w:rsidP="002B0D06">
      <w:pPr>
        <w:spacing w:line="288" w:lineRule="auto"/>
        <w:rPr>
          <w:rFonts w:ascii="Arial" w:eastAsia="Times New Roman" w:hAnsi="Arial" w:cs="Arial"/>
        </w:rPr>
      </w:pPr>
    </w:p>
    <w:p w14:paraId="78349350" w14:textId="77777777" w:rsidR="002B0D06" w:rsidRPr="00BF0FA0" w:rsidRDefault="002B0D06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  <w:r w:rsidRPr="002B0D06">
        <w:rPr>
          <w:rFonts w:ascii="Arial" w:hAnsi="Arial" w:cs="Arial"/>
          <w:color w:val="000000"/>
          <w:sz w:val="22"/>
          <w:szCs w:val="22"/>
        </w:rPr>
        <w:t xml:space="preserve">In this exercise, our final goal is to teach students when short-circuit evaluation happens, when a boolean expression stops evaluating and what the return value of a boolean expression is. In order to achieve this goal, we first help students build knowledge about logic operators, truth tables and truthy and falsy values. We will also touch a little bit on De Morgan’s Law to help students analyze logical expressions more quickly. </w:t>
      </w:r>
    </w:p>
    <w:p w14:paraId="1CB85930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67423C16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7307F3ED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1325C66F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2B3A4334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7530E22D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6F61D2B4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16DD350F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3F49490E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7984784C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6A07F01F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4D93C07C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384C2C1D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5D4530EC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074B46B4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6DE414DF" w14:textId="77777777" w:rsidR="00970F03" w:rsidRDefault="00970F03" w:rsidP="002B0D06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2FD8815A" w14:textId="37AAC76B" w:rsidR="00970F03" w:rsidRPr="00184DA8" w:rsidRDefault="003B5FFA" w:rsidP="00970F03">
      <w:pPr>
        <w:rPr>
          <w:rFonts w:ascii="Century Gothic" w:eastAsia="Times New Roman" w:hAnsi="Century Gothic" w:cs="Arial"/>
          <w:color w:val="000000"/>
          <w:u w:val="single"/>
        </w:rPr>
      </w:pPr>
      <w:r w:rsidRPr="00184DA8">
        <w:rPr>
          <w:rFonts w:ascii="Century Gothic" w:eastAsia="Times New Roman" w:hAnsi="Century Gothic" w:cs="Arial"/>
          <w:color w:val="000000"/>
          <w:u w:val="single"/>
        </w:rPr>
        <w:lastRenderedPageBreak/>
        <w:t xml:space="preserve">2. </w:t>
      </w:r>
      <w:r w:rsidR="00970F03" w:rsidRPr="00184DA8">
        <w:rPr>
          <w:rFonts w:ascii="Century Gothic" w:eastAsia="Times New Roman" w:hAnsi="Century Gothic" w:cs="Arial"/>
          <w:color w:val="000000"/>
          <w:u w:val="single"/>
        </w:rPr>
        <w:t>STORYBOARD</w:t>
      </w:r>
    </w:p>
    <w:p w14:paraId="00EDC042" w14:textId="6C42269F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-----------------------------------------------------------------------------------------------</w:t>
      </w:r>
      <w:r>
        <w:rPr>
          <w:rFonts w:ascii="Century Gothic" w:eastAsia="Times New Roman" w:hAnsi="Century Gothic" w:cs="Arial"/>
          <w:color w:val="000000"/>
        </w:rPr>
        <w:t>----------------------</w:t>
      </w:r>
    </w:p>
    <w:p w14:paraId="3BF56756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1</w:t>
      </w:r>
    </w:p>
    <w:p w14:paraId="508A3365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C44568">
        <w:rPr>
          <w:rFonts w:ascii="Century Gothic" w:eastAsia="Times New Roman" w:hAnsi="Century Gothic" w:cs="Arial"/>
          <w:color w:val="000000"/>
        </w:rPr>
        <w:t>                 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900"/>
      </w:tblGrid>
      <w:tr w:rsidR="00970F03" w:rsidRPr="00DE69E9" w14:paraId="5DDA7295" w14:textId="77777777" w:rsidTr="0057095B">
        <w:tc>
          <w:tcPr>
            <w:tcW w:w="895" w:type="dxa"/>
          </w:tcPr>
          <w:p w14:paraId="60E2973C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or</w:t>
            </w:r>
          </w:p>
        </w:tc>
        <w:tc>
          <w:tcPr>
            <w:tcW w:w="810" w:type="dxa"/>
          </w:tcPr>
          <w:p w14:paraId="6FD0C810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14:paraId="379803E6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  <w:tr w:rsidR="00970F03" w:rsidRPr="00DE69E9" w14:paraId="5C369656" w14:textId="77777777" w:rsidTr="0057095B">
        <w:tc>
          <w:tcPr>
            <w:tcW w:w="895" w:type="dxa"/>
          </w:tcPr>
          <w:p w14:paraId="206AAAC7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810" w:type="dxa"/>
          </w:tcPr>
          <w:p w14:paraId="3726564E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14:paraId="54C9C926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</w:tr>
      <w:tr w:rsidR="00970F03" w:rsidRPr="00DE69E9" w14:paraId="33F2B873" w14:textId="77777777" w:rsidTr="0057095B">
        <w:tc>
          <w:tcPr>
            <w:tcW w:w="895" w:type="dxa"/>
          </w:tcPr>
          <w:p w14:paraId="353251C9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  <w:tc>
          <w:tcPr>
            <w:tcW w:w="810" w:type="dxa"/>
          </w:tcPr>
          <w:p w14:paraId="66785F1D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14:paraId="32E5C63C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5472" w:tblpY="-888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900"/>
      </w:tblGrid>
      <w:tr w:rsidR="00970F03" w:rsidRPr="00DE69E9" w14:paraId="76583854" w14:textId="77777777" w:rsidTr="0057095B">
        <w:tc>
          <w:tcPr>
            <w:tcW w:w="895" w:type="dxa"/>
          </w:tcPr>
          <w:p w14:paraId="019AE6A7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and</w:t>
            </w:r>
          </w:p>
        </w:tc>
        <w:tc>
          <w:tcPr>
            <w:tcW w:w="810" w:type="dxa"/>
          </w:tcPr>
          <w:p w14:paraId="2E8F4419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14:paraId="49344C19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  <w:tr w:rsidR="00970F03" w:rsidRPr="00DE69E9" w14:paraId="3AEBBA8B" w14:textId="77777777" w:rsidTr="0057095B">
        <w:tc>
          <w:tcPr>
            <w:tcW w:w="895" w:type="dxa"/>
          </w:tcPr>
          <w:p w14:paraId="3175DD90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810" w:type="dxa"/>
          </w:tcPr>
          <w:p w14:paraId="11C19849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True</w:t>
            </w:r>
          </w:p>
        </w:tc>
        <w:tc>
          <w:tcPr>
            <w:tcW w:w="900" w:type="dxa"/>
          </w:tcPr>
          <w:p w14:paraId="4AFBDA1F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  <w:tr w:rsidR="00970F03" w:rsidRPr="00DE69E9" w14:paraId="726B69CA" w14:textId="77777777" w:rsidTr="0057095B">
        <w:tc>
          <w:tcPr>
            <w:tcW w:w="895" w:type="dxa"/>
          </w:tcPr>
          <w:p w14:paraId="006033D4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  <w:tc>
          <w:tcPr>
            <w:tcW w:w="810" w:type="dxa"/>
          </w:tcPr>
          <w:p w14:paraId="05B0EA84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  <w:tc>
          <w:tcPr>
            <w:tcW w:w="900" w:type="dxa"/>
          </w:tcPr>
          <w:p w14:paraId="6F217AA8" w14:textId="77777777" w:rsidR="00970F03" w:rsidRPr="00DE69E9" w:rsidRDefault="00970F03" w:rsidP="00970F03">
            <w:pPr>
              <w:rPr>
                <w:rFonts w:ascii="Century Gothic" w:eastAsia="Times New Roman" w:hAnsi="Century Gothic" w:cs="Arial"/>
                <w:color w:val="000000"/>
              </w:rPr>
            </w:pPr>
            <w:r w:rsidRPr="00DE69E9">
              <w:rPr>
                <w:rFonts w:ascii="Century Gothic" w:eastAsia="Times New Roman" w:hAnsi="Century Gothic" w:cs="Arial"/>
                <w:color w:val="000000"/>
              </w:rPr>
              <w:t>False</w:t>
            </w:r>
          </w:p>
        </w:tc>
      </w:tr>
    </w:tbl>
    <w:p w14:paraId="1DC64D84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        </w:t>
      </w:r>
    </w:p>
    <w:p w14:paraId="5B98806B" w14:textId="0EB2B983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-----------------------------------------------------------------------------------------------</w:t>
      </w:r>
      <w:r>
        <w:rPr>
          <w:rFonts w:ascii="Century Gothic" w:eastAsia="Times New Roman" w:hAnsi="Century Gothic" w:cs="Arial"/>
          <w:color w:val="000000"/>
        </w:rPr>
        <w:t>----------------------</w:t>
      </w:r>
    </w:p>
    <w:p w14:paraId="04835CF2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</w:p>
    <w:p w14:paraId="3E915BBF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2</w:t>
      </w:r>
    </w:p>
    <w:p w14:paraId="69799230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</w:p>
    <w:p w14:paraId="77EA398A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“Truthy” values                                                         “Falsey” values</w:t>
      </w:r>
    </w:p>
    <w:p w14:paraId="6FAE57DE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“112”                                                                    </w:t>
      </w:r>
      <w:r>
        <w:rPr>
          <w:rFonts w:ascii="Century Gothic" w:eastAsia="Times New Roman" w:hAnsi="Century Gothic" w:cs="Arial"/>
          <w:color w:val="000000"/>
        </w:rPr>
        <w:t xml:space="preserve">  </w:t>
      </w:r>
      <w:r w:rsidRPr="00DE69E9">
        <w:rPr>
          <w:rFonts w:ascii="Century Gothic" w:eastAsia="Times New Roman" w:hAnsi="Century Gothic" w:cs="Arial"/>
          <w:color w:val="000000"/>
        </w:rPr>
        <w:t xml:space="preserve">    “ “</w:t>
      </w:r>
    </w:p>
    <w:p w14:paraId="0E6DDFDB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 5                                                                     </w:t>
      </w:r>
      <w:r>
        <w:rPr>
          <w:rFonts w:ascii="Century Gothic" w:eastAsia="Times New Roman" w:hAnsi="Century Gothic" w:cs="Arial"/>
          <w:color w:val="000000"/>
        </w:rPr>
        <w:t xml:space="preserve">    </w:t>
      </w:r>
      <w:r w:rsidRPr="00DE69E9">
        <w:rPr>
          <w:rFonts w:ascii="Century Gothic" w:eastAsia="Times New Roman" w:hAnsi="Century Gothic" w:cs="Arial"/>
          <w:color w:val="000000"/>
        </w:rPr>
        <w:t xml:space="preserve">    None</w:t>
      </w:r>
    </w:p>
    <w:p w14:paraId="28317FF2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[1]                                                                    </w:t>
      </w:r>
      <w:r>
        <w:rPr>
          <w:rFonts w:ascii="Century Gothic" w:eastAsia="Times New Roman" w:hAnsi="Century Gothic" w:cs="Arial"/>
          <w:color w:val="000000"/>
        </w:rPr>
        <w:t xml:space="preserve">     </w:t>
      </w:r>
      <w:r w:rsidRPr="00DE69E9">
        <w:rPr>
          <w:rFonts w:ascii="Century Gothic" w:eastAsia="Times New Roman" w:hAnsi="Century Gothic" w:cs="Arial"/>
          <w:color w:val="000000"/>
        </w:rPr>
        <w:t xml:space="preserve">     [  ] </w:t>
      </w:r>
    </w:p>
    <w:p w14:paraId="0E0620E9" w14:textId="77777777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 xml:space="preserve">          </w:t>
      </w:r>
      <w:r w:rsidRPr="00C44568">
        <w:rPr>
          <w:rFonts w:ascii="Century Gothic" w:eastAsia="Times New Roman" w:hAnsi="Century Gothic" w:cs="Arial"/>
          <w:color w:val="000000"/>
        </w:rPr>
        <w:t>                                    </w:t>
      </w:r>
      <w:r w:rsidRPr="00DE69E9">
        <w:rPr>
          <w:rFonts w:ascii="Century Gothic" w:eastAsia="Times New Roman" w:hAnsi="Century Gothic" w:cs="Arial"/>
          <w:color w:val="000000"/>
        </w:rPr>
        <w:t>                             </w:t>
      </w:r>
    </w:p>
    <w:p w14:paraId="1C2954C0" w14:textId="4842E99A" w:rsidR="00970F03" w:rsidRPr="00DE69E9" w:rsidRDefault="00970F03" w:rsidP="00970F03">
      <w:pPr>
        <w:rPr>
          <w:rFonts w:ascii="Century Gothic" w:eastAsia="Times New Roman" w:hAnsi="Century Gothic" w:cs="Arial"/>
          <w:color w:val="000000"/>
        </w:rPr>
      </w:pPr>
      <w:r w:rsidRPr="00DE69E9">
        <w:rPr>
          <w:rFonts w:ascii="Century Gothic" w:eastAsia="Times New Roman" w:hAnsi="Century Gothic" w:cs="Arial"/>
          <w:color w:val="000000"/>
        </w:rPr>
        <w:t>-----------------------------------------------------------------------------------------------</w:t>
      </w:r>
      <w:r>
        <w:rPr>
          <w:rFonts w:ascii="Century Gothic" w:eastAsia="Times New Roman" w:hAnsi="Century Gothic" w:cs="Arial"/>
          <w:color w:val="000000"/>
        </w:rPr>
        <w:t>----------------------</w:t>
      </w:r>
    </w:p>
    <w:p w14:paraId="78A515E0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70452131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>3</w:t>
      </w:r>
    </w:p>
    <w:p w14:paraId="27174785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431F7064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>print(5 or 42)                                print(5 and 42)                     print(</w:t>
      </w:r>
      <w:r w:rsidRPr="00DE69E9">
        <w:rPr>
          <w:rFonts w:ascii="Century Gothic" w:eastAsia="Times New Roman" w:hAnsi="Century Gothic" w:cs="Arial"/>
        </w:rPr>
        <w:t>“”</w:t>
      </w:r>
      <w:r w:rsidRPr="00DE69E9">
        <w:rPr>
          <w:rFonts w:ascii="Century Gothic" w:eastAsia="Times New Roman" w:hAnsi="Century Gothic" w:cs="Times New Roman"/>
        </w:rPr>
        <w:t xml:space="preserve"> and True)</w:t>
      </w:r>
    </w:p>
    <w:p w14:paraId="28277336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04B0D" wp14:editId="0B8BF0F7">
                <wp:simplePos x="0" y="0"/>
                <wp:positionH relativeFrom="margin">
                  <wp:posOffset>2812774</wp:posOffset>
                </wp:positionH>
                <wp:positionV relativeFrom="paragraph">
                  <wp:posOffset>9525</wp:posOffset>
                </wp:positionV>
                <wp:extent cx="7620" cy="317500"/>
                <wp:effectExtent l="76200" t="0" r="6858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9354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" o:spid="_x0000_s1026" type="#_x0000_t32" style="position:absolute;margin-left:221.5pt;margin-top:.75pt;width:.6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E69E9"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7F2E6" wp14:editId="501E19C0">
                <wp:simplePos x="0" y="0"/>
                <wp:positionH relativeFrom="column">
                  <wp:posOffset>4722715</wp:posOffset>
                </wp:positionH>
                <wp:positionV relativeFrom="paragraph">
                  <wp:posOffset>4445</wp:posOffset>
                </wp:positionV>
                <wp:extent cx="7620" cy="317500"/>
                <wp:effectExtent l="76200" t="0" r="6858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9E76" id="Straight_x0020_Arrow_x0020_Connector_x0020_5" o:spid="_x0000_s1026" type="#_x0000_t32" style="position:absolute;margin-left:371.85pt;margin-top:.35pt;width:.6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E69E9"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EBD6F" wp14:editId="6F460744">
                <wp:simplePos x="0" y="0"/>
                <wp:positionH relativeFrom="column">
                  <wp:posOffset>548640</wp:posOffset>
                </wp:positionH>
                <wp:positionV relativeFrom="paragraph">
                  <wp:posOffset>8669</wp:posOffset>
                </wp:positionV>
                <wp:extent cx="7952" cy="318053"/>
                <wp:effectExtent l="76200" t="0" r="6858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1127D" id="Straight_x0020_Arrow_x0020_Connector_x0020_1" o:spid="_x0000_s1026" type="#_x0000_t32" style="position:absolute;margin-left:43.2pt;margin-top:.7pt;width:.6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E69E9">
        <w:rPr>
          <w:rFonts w:ascii="Century Gothic" w:eastAsia="Times New Roman" w:hAnsi="Century Gothic" w:cs="Times New Roman"/>
        </w:rPr>
        <w:t xml:space="preserve">        </w:t>
      </w:r>
    </w:p>
    <w:p w14:paraId="0C7BB204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0068FD4D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56CA2F24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 xml:space="preserve">     print(5)                                        print(42)                        </w:t>
      </w:r>
      <w:r>
        <w:rPr>
          <w:rFonts w:ascii="Century Gothic" w:eastAsia="Times New Roman" w:hAnsi="Century Gothic" w:cs="Times New Roman"/>
        </w:rPr>
        <w:t xml:space="preserve">       </w:t>
      </w:r>
      <w:r w:rsidRPr="00DE69E9">
        <w:rPr>
          <w:rFonts w:ascii="Century Gothic" w:eastAsia="Times New Roman" w:hAnsi="Century Gothic" w:cs="Times New Roman"/>
        </w:rPr>
        <w:t xml:space="preserve"> print(</w:t>
      </w:r>
      <w:r w:rsidRPr="00DE69E9">
        <w:rPr>
          <w:rFonts w:ascii="Century Gothic" w:eastAsia="Times New Roman" w:hAnsi="Century Gothic" w:cs="Arial"/>
        </w:rPr>
        <w:t>“”</w:t>
      </w:r>
      <w:r w:rsidRPr="00DE69E9">
        <w:rPr>
          <w:rFonts w:ascii="Century Gothic" w:eastAsia="Times New Roman" w:hAnsi="Century Gothic" w:cs="Times New Roman"/>
        </w:rPr>
        <w:t>)</w:t>
      </w:r>
    </w:p>
    <w:p w14:paraId="257F4C73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1A187" wp14:editId="29EEB28D">
                <wp:simplePos x="0" y="0"/>
                <wp:positionH relativeFrom="column">
                  <wp:posOffset>510126</wp:posOffset>
                </wp:positionH>
                <wp:positionV relativeFrom="paragraph">
                  <wp:posOffset>60325</wp:posOffset>
                </wp:positionV>
                <wp:extent cx="7952" cy="318053"/>
                <wp:effectExtent l="76200" t="0" r="6858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EA857" id="Straight_x0020_Arrow_x0020_Connector_x0020_2" o:spid="_x0000_s1026" type="#_x0000_t32" style="position:absolute;margin-left:40.15pt;margin-top:4.75pt;width:.6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E69E9"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4A476" wp14:editId="75662984">
                <wp:simplePos x="0" y="0"/>
                <wp:positionH relativeFrom="column">
                  <wp:posOffset>2783868</wp:posOffset>
                </wp:positionH>
                <wp:positionV relativeFrom="paragraph">
                  <wp:posOffset>60408</wp:posOffset>
                </wp:positionV>
                <wp:extent cx="7620" cy="317500"/>
                <wp:effectExtent l="76200" t="0" r="6858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BB45" id="Straight_x0020_Arrow_x0020_Connector_x0020_4" o:spid="_x0000_s1026" type="#_x0000_t32" style="position:absolute;margin-left:219.2pt;margin-top:4.75pt;width:.6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E69E9">
        <w:rPr>
          <w:rFonts w:ascii="Century Gothic" w:eastAsia="Times New Roman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3A74F" wp14:editId="0346735F">
                <wp:simplePos x="0" y="0"/>
                <wp:positionH relativeFrom="column">
                  <wp:posOffset>4715565</wp:posOffset>
                </wp:positionH>
                <wp:positionV relativeFrom="paragraph">
                  <wp:posOffset>58365</wp:posOffset>
                </wp:positionV>
                <wp:extent cx="7620" cy="317500"/>
                <wp:effectExtent l="76200" t="0" r="6858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0157" id="Straight_x0020_Arrow_x0020_Connector_x0020_6" o:spid="_x0000_s1026" type="#_x0000_t32" style="position:absolute;margin-left:371.3pt;margin-top:4.6pt;width:.6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14:paraId="1FA4ADDF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0BAF128A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 xml:space="preserve"> </w:t>
      </w:r>
    </w:p>
    <w:p w14:paraId="5666F965" w14:textId="77777777" w:rsidR="00970F03" w:rsidRPr="00DE69E9" w:rsidRDefault="00970F03" w:rsidP="00970F03">
      <w:pPr>
        <w:rPr>
          <w:rFonts w:ascii="Century Gothic" w:eastAsia="Times New Roman" w:hAnsi="Century Gothic" w:cs="Arial"/>
        </w:rPr>
      </w:pPr>
      <w:r w:rsidRPr="00DE69E9">
        <w:rPr>
          <w:rFonts w:ascii="Century Gothic" w:eastAsia="Times New Roman" w:hAnsi="Century Gothic" w:cs="Times New Roman"/>
        </w:rPr>
        <w:t xml:space="preserve">       </w:t>
      </w:r>
      <w:r>
        <w:rPr>
          <w:rFonts w:ascii="Century Gothic" w:eastAsia="Times New Roman" w:hAnsi="Century Gothic" w:cs="Times New Roman"/>
        </w:rPr>
        <w:t xml:space="preserve"> </w:t>
      </w:r>
      <w:r w:rsidRPr="00DE69E9">
        <w:rPr>
          <w:rFonts w:ascii="Century Gothic" w:eastAsia="Times New Roman" w:hAnsi="Century Gothic" w:cs="Times New Roman"/>
        </w:rPr>
        <w:t xml:space="preserve">  5                                                </w:t>
      </w:r>
      <w:r>
        <w:rPr>
          <w:rFonts w:ascii="Century Gothic" w:eastAsia="Times New Roman" w:hAnsi="Century Gothic" w:cs="Times New Roman"/>
        </w:rPr>
        <w:t xml:space="preserve">     </w:t>
      </w:r>
      <w:r w:rsidRPr="00DE69E9">
        <w:rPr>
          <w:rFonts w:ascii="Century Gothic" w:eastAsia="Times New Roman" w:hAnsi="Century Gothic" w:cs="Times New Roman"/>
        </w:rPr>
        <w:t xml:space="preserve">42                                  </w:t>
      </w:r>
      <w:r w:rsidRPr="00DE69E9">
        <w:rPr>
          <w:rFonts w:ascii="Century Gothic" w:eastAsia="Times New Roman" w:hAnsi="Century Gothic" w:cs="Arial"/>
        </w:rPr>
        <w:t xml:space="preserve"> </w:t>
      </w:r>
      <w:r>
        <w:rPr>
          <w:rFonts w:ascii="Century Gothic" w:eastAsia="Times New Roman" w:hAnsi="Century Gothic" w:cs="Arial"/>
        </w:rPr>
        <w:t xml:space="preserve">      </w:t>
      </w:r>
      <w:r w:rsidRPr="00DE69E9">
        <w:rPr>
          <w:rFonts w:ascii="Century Gothic" w:eastAsia="Times New Roman" w:hAnsi="Century Gothic" w:cs="Arial"/>
        </w:rPr>
        <w:t xml:space="preserve"> “”</w:t>
      </w:r>
    </w:p>
    <w:p w14:paraId="477A798C" w14:textId="77777777" w:rsidR="00970F03" w:rsidRPr="00DE69E9" w:rsidRDefault="00970F03" w:rsidP="00970F03">
      <w:pPr>
        <w:rPr>
          <w:rFonts w:ascii="Century Gothic" w:eastAsia="Times New Roman" w:hAnsi="Century Gothic" w:cs="Arial"/>
        </w:rPr>
      </w:pPr>
      <w:r w:rsidRPr="00DE69E9">
        <w:rPr>
          <w:rFonts w:ascii="Century Gothic" w:eastAsia="Times New Roman" w:hAnsi="Century Gothic" w:cs="Arial"/>
        </w:rPr>
        <w:t>---------------------------------------------------------------------------------------------------------------------</w:t>
      </w:r>
    </w:p>
    <w:p w14:paraId="4095D23E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4EAF5AF5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>4</w:t>
      </w:r>
    </w:p>
    <w:p w14:paraId="384138F4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3932BB36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>Assessment: Now it</w:t>
      </w:r>
      <w:r w:rsidRPr="00DE69E9">
        <w:rPr>
          <w:rFonts w:ascii="Century Gothic" w:eastAsia="Times New Roman" w:hAnsi="Century Gothic" w:cs="Arial"/>
        </w:rPr>
        <w:t>’</w:t>
      </w:r>
      <w:r w:rsidRPr="00DE69E9">
        <w:rPr>
          <w:rFonts w:ascii="Century Gothic" w:eastAsia="Times New Roman" w:hAnsi="Century Gothic" w:cs="Times New Roman"/>
        </w:rPr>
        <w:t>s your turn!</w:t>
      </w:r>
    </w:p>
    <w:p w14:paraId="6A44E6E6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</w:p>
    <w:p w14:paraId="705AEF0D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>def foo(x):                                                 def bar(y):</w:t>
      </w:r>
    </w:p>
    <w:p w14:paraId="6B91BC55" w14:textId="77777777" w:rsidR="00970F03" w:rsidRPr="00DE69E9" w:rsidRDefault="00970F03" w:rsidP="00970F03">
      <w:pPr>
        <w:rPr>
          <w:rFonts w:ascii="Century Gothic" w:eastAsia="Times New Roman" w:hAnsi="Century Gothic" w:cs="Times New Roman"/>
        </w:rPr>
      </w:pPr>
      <w:r w:rsidRPr="00DE69E9">
        <w:rPr>
          <w:rFonts w:ascii="Century Gothic" w:eastAsia="Times New Roman" w:hAnsi="Century Gothic" w:cs="Times New Roman"/>
        </w:rPr>
        <w:t xml:space="preserve">    return (42 and False)                                   return None or 42 or [  ]</w:t>
      </w:r>
    </w:p>
    <w:p w14:paraId="50F2F766" w14:textId="77777777" w:rsidR="00970F03" w:rsidRPr="00DE69E9" w:rsidRDefault="00970F03" w:rsidP="00970F03">
      <w:pPr>
        <w:rPr>
          <w:rFonts w:ascii="Century Gothic" w:eastAsia="Times New Roman" w:hAnsi="Century Gothic" w:cs="Arial"/>
        </w:rPr>
      </w:pPr>
      <w:r w:rsidRPr="00DE69E9">
        <w:rPr>
          <w:rFonts w:ascii="Century Gothic" w:eastAsia="Times New Roman" w:hAnsi="Century Gothic" w:cs="Times New Roman"/>
        </w:rPr>
        <w:t>print(foo</w:t>
      </w:r>
      <w:r w:rsidRPr="00DE69E9">
        <w:rPr>
          <w:rFonts w:ascii="Century Gothic" w:eastAsia="Times New Roman" w:hAnsi="Century Gothic" w:cs="Arial"/>
        </w:rPr>
        <w:t>(“hello”) or 112)                          print(((bar(1)+1) and None) or 1)</w:t>
      </w:r>
    </w:p>
    <w:p w14:paraId="1409DAE6" w14:textId="77777777" w:rsidR="00970F03" w:rsidRPr="00DE69E9" w:rsidRDefault="00970F03" w:rsidP="00970F03">
      <w:pPr>
        <w:rPr>
          <w:rFonts w:ascii="Century Gothic" w:eastAsia="Times New Roman" w:hAnsi="Century Gothic" w:cs="Arial"/>
        </w:rPr>
      </w:pPr>
    </w:p>
    <w:p w14:paraId="591F7109" w14:textId="77777777" w:rsidR="00970F03" w:rsidRPr="00C44568" w:rsidRDefault="00970F03" w:rsidP="00970F03">
      <w:pPr>
        <w:rPr>
          <w:rFonts w:ascii="Century Gothic" w:eastAsia="Times New Roman" w:hAnsi="Century Gothic" w:cs="Times New Roman"/>
        </w:rPr>
      </w:pPr>
      <w:r w:rsidRPr="00BF6EF0">
        <w:rPr>
          <w:rFonts w:ascii="Century Gothic" w:eastAsia="Times New Roman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C4A5C1" wp14:editId="5317B754">
                <wp:simplePos x="0" y="0"/>
                <wp:positionH relativeFrom="column">
                  <wp:posOffset>2966306</wp:posOffset>
                </wp:positionH>
                <wp:positionV relativeFrom="paragraph">
                  <wp:posOffset>267749</wp:posOffset>
                </wp:positionV>
                <wp:extent cx="2377440" cy="286385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2222" w14:textId="77777777" w:rsidR="00970F03" w:rsidRDefault="00970F03" w:rsidP="00970F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C4A5C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33.55pt;margin-top:21.1pt;width:187.2pt;height:22.5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">
                <v:textbox style="mso-fit-shape-to-text:t">
                  <w:txbxContent>
                    <w:p w14:paraId="442A2222" w14:textId="77777777" w:rsidR="00970F03" w:rsidRDefault="00970F03" w:rsidP="00970F03"/>
                  </w:txbxContent>
                </v:textbox>
                <w10:wrap type="square"/>
              </v:shape>
            </w:pict>
          </mc:Fallback>
        </mc:AlternateContent>
      </w:r>
      <w:r w:rsidRPr="00BF6EF0">
        <w:rPr>
          <w:rFonts w:ascii="Century Gothic" w:eastAsia="Times New Roman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E0F6AB" wp14:editId="0463E035">
                <wp:simplePos x="0" y="0"/>
                <wp:positionH relativeFrom="column">
                  <wp:posOffset>-268356</wp:posOffset>
                </wp:positionH>
                <wp:positionV relativeFrom="paragraph">
                  <wp:posOffset>310101</wp:posOffset>
                </wp:positionV>
                <wp:extent cx="2377440" cy="286385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C2F2D" w14:textId="77777777" w:rsidR="00970F03" w:rsidRDefault="00970F03" w:rsidP="00970F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0F6AB" id="_x0000_s1027" type="#_x0000_t202" style="position:absolute;margin-left:-21.15pt;margin-top:24.4pt;width:187.2pt;height:22.55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">
                <v:textbox style="mso-fit-shape-to-text:t">
                  <w:txbxContent>
                    <w:p w14:paraId="17DC2F2D" w14:textId="77777777" w:rsidR="00970F03" w:rsidRDefault="00970F03" w:rsidP="00970F03"/>
                  </w:txbxContent>
                </v:textbox>
                <w10:wrap type="square"/>
              </v:shape>
            </w:pict>
          </mc:Fallback>
        </mc:AlternateContent>
      </w:r>
      <w:r w:rsidRPr="00DE69E9">
        <w:rPr>
          <w:rFonts w:ascii="Century Gothic" w:eastAsia="Times New Roman" w:hAnsi="Century Gothic" w:cs="Arial"/>
        </w:rPr>
        <w:t xml:space="preserve">What </w:t>
      </w:r>
      <w:r>
        <w:rPr>
          <w:rFonts w:ascii="Century Gothic" w:eastAsia="Times New Roman" w:hAnsi="Century Gothic" w:cs="Arial"/>
        </w:rPr>
        <w:t xml:space="preserve">does this print?            </w:t>
      </w:r>
      <w:r w:rsidRPr="00DE69E9">
        <w:rPr>
          <w:rFonts w:ascii="Century Gothic" w:eastAsia="Times New Roman" w:hAnsi="Century Gothic" w:cs="Arial"/>
        </w:rPr>
        <w:t xml:space="preserve">                    What does </w:t>
      </w:r>
      <w:r>
        <w:rPr>
          <w:rFonts w:ascii="Century Gothic" w:eastAsia="Times New Roman" w:hAnsi="Century Gothic" w:cs="Arial"/>
        </w:rPr>
        <w:t>this print</w:t>
      </w:r>
      <w:r w:rsidRPr="00DE69E9">
        <w:rPr>
          <w:rFonts w:ascii="Century Gothic" w:eastAsia="Times New Roman" w:hAnsi="Century Gothic" w:cs="Arial"/>
        </w:rPr>
        <w:t>?</w:t>
      </w:r>
    </w:p>
    <w:p w14:paraId="620192AA" w14:textId="77777777" w:rsidR="00970F03" w:rsidRDefault="00970F03" w:rsidP="00970F03">
      <w:pPr>
        <w:rPr>
          <w:rFonts w:ascii="Arial" w:hAnsi="Arial" w:cs="Arial"/>
          <w:color w:val="000000"/>
          <w:sz w:val="22"/>
          <w:szCs w:val="22"/>
        </w:rPr>
      </w:pPr>
    </w:p>
    <w:p w14:paraId="7AC813EC" w14:textId="77777777" w:rsidR="002B0D06" w:rsidRDefault="002B0D06" w:rsidP="002B0D06">
      <w:pPr>
        <w:rPr>
          <w:rFonts w:ascii="Arial" w:hAnsi="Arial" w:cs="Arial"/>
          <w:color w:val="000000"/>
          <w:sz w:val="22"/>
          <w:szCs w:val="22"/>
        </w:rPr>
      </w:pPr>
    </w:p>
    <w:p w14:paraId="131BD6BD" w14:textId="77777777" w:rsidR="00BF0FA0" w:rsidRDefault="00BF0FA0" w:rsidP="002B0D06">
      <w:pPr>
        <w:rPr>
          <w:rFonts w:ascii="Arial" w:hAnsi="Arial" w:cs="Arial"/>
          <w:color w:val="000000"/>
          <w:sz w:val="22"/>
          <w:szCs w:val="22"/>
        </w:rPr>
      </w:pPr>
    </w:p>
    <w:p w14:paraId="2E09C2A4" w14:textId="2DB11403" w:rsidR="00BF0FA0" w:rsidRPr="00E90490" w:rsidRDefault="003B5FFA" w:rsidP="00A36B34">
      <w:pPr>
        <w:spacing w:line="288" w:lineRule="auto"/>
        <w:rPr>
          <w:rFonts w:ascii="Arial" w:hAnsi="Arial" w:cs="Arial"/>
          <w:color w:val="000000"/>
          <w:sz w:val="22"/>
          <w:szCs w:val="22"/>
          <w:u w:val="single"/>
        </w:rPr>
      </w:pPr>
      <w:bookmarkStart w:id="0" w:name="_GoBack"/>
      <w:r w:rsidRPr="00E90490">
        <w:rPr>
          <w:rFonts w:ascii="Arial" w:hAnsi="Arial" w:cs="Arial"/>
          <w:color w:val="000000"/>
          <w:sz w:val="22"/>
          <w:szCs w:val="22"/>
          <w:u w:val="single"/>
        </w:rPr>
        <w:t xml:space="preserve">3. </w:t>
      </w:r>
      <w:r w:rsidR="00BF0FA0" w:rsidRPr="00E90490">
        <w:rPr>
          <w:rFonts w:ascii="Arial" w:hAnsi="Arial" w:cs="Arial"/>
          <w:color w:val="000000"/>
          <w:sz w:val="22"/>
          <w:szCs w:val="22"/>
          <w:u w:val="single"/>
        </w:rPr>
        <w:t>User Feedback:</w:t>
      </w:r>
    </w:p>
    <w:bookmarkEnd w:id="0"/>
    <w:p w14:paraId="46B39CB9" w14:textId="77777777" w:rsidR="00BF0FA0" w:rsidRDefault="00BF0FA0" w:rsidP="00A36B34">
      <w:pPr>
        <w:spacing w:line="288" w:lineRule="auto"/>
        <w:rPr>
          <w:rFonts w:ascii="Arial" w:hAnsi="Arial" w:cs="Arial"/>
          <w:color w:val="000000"/>
          <w:sz w:val="22"/>
          <w:szCs w:val="22"/>
        </w:rPr>
      </w:pPr>
    </w:p>
    <w:p w14:paraId="0A8B3C47" w14:textId="77777777" w:rsidR="00C93B9D" w:rsidRDefault="00C93B9D" w:rsidP="00A36B34">
      <w:pPr>
        <w:pStyle w:val="NormalWeb"/>
        <w:numPr>
          <w:ilvl w:val="0"/>
          <w:numId w:val="11"/>
        </w:numPr>
        <w:spacing w:before="0" w:beforeAutospacing="0" w:after="0" w:afterAutospacing="0" w:line="288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Truth table is not really necessary for someone with mathematic/ECE background. </w:t>
      </w:r>
    </w:p>
    <w:p w14:paraId="5F5E21DF" w14:textId="77777777" w:rsidR="007F119C" w:rsidRDefault="00C93B9D" w:rsidP="00A36B34">
      <w:pPr>
        <w:pStyle w:val="NormalWeb"/>
        <w:numPr>
          <w:ilvl w:val="0"/>
          <w:numId w:val="11"/>
        </w:numPr>
        <w:spacing w:before="0" w:beforeAutospacing="0" w:after="0" w:afterAutospacing="0" w:line="288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connection between truthiness and True is still very vague. </w:t>
      </w:r>
    </w:p>
    <w:p w14:paraId="41EE6AA9" w14:textId="288909D6" w:rsidR="00C93B9D" w:rsidRPr="007F119C" w:rsidRDefault="00C93B9D" w:rsidP="0050417D">
      <w:pPr>
        <w:pStyle w:val="NormalWeb"/>
        <w:numPr>
          <w:ilvl w:val="2"/>
          <w:numId w:val="8"/>
        </w:numPr>
        <w:spacing w:before="0" w:beforeAutospacing="0" w:after="0" w:afterAutospacing="0" w:line="288" w:lineRule="auto"/>
        <w:textAlignment w:val="baseline"/>
        <w:rPr>
          <w:rFonts w:ascii="Arial" w:hAnsi="Arial" w:cs="Arial"/>
          <w:color w:val="000000"/>
        </w:rPr>
      </w:pPr>
      <w:r w:rsidRPr="007F119C">
        <w:rPr>
          <w:rFonts w:ascii="Arial" w:hAnsi="Arial" w:cs="Arial"/>
          <w:color w:val="000000"/>
        </w:rPr>
        <w:t xml:space="preserve">During testing I found it very helpful to use "not" to illustrate whether a value is truthy. For example, not None == True. </w:t>
      </w:r>
    </w:p>
    <w:p w14:paraId="727E9B3A" w14:textId="77777777" w:rsidR="00C93B9D" w:rsidRDefault="00C93B9D" w:rsidP="00A36B34">
      <w:pPr>
        <w:pStyle w:val="NormalWeb"/>
        <w:numPr>
          <w:ilvl w:val="0"/>
          <w:numId w:val="8"/>
        </w:numPr>
        <w:spacing w:before="0" w:beforeAutospacing="0" w:after="0" w:afterAutospacing="0" w:line="288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subject was quick to accept the concept of short circuit evaluation. However, the subject fails to apply the concept when the expression involves multiple operators.</w:t>
      </w:r>
    </w:p>
    <w:p w14:paraId="7E15E4FF" w14:textId="77777777" w:rsidR="00C93B9D" w:rsidRDefault="00C93B9D" w:rsidP="00A36B34">
      <w:pPr>
        <w:pStyle w:val="NormalWeb"/>
        <w:numPr>
          <w:ilvl w:val="0"/>
          <w:numId w:val="8"/>
        </w:numPr>
        <w:spacing w:before="0" w:beforeAutospacing="0" w:after="0" w:afterAutospacing="0" w:line="288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Presenting the expression in a function call has made it difficult for the subject to understand the purpose of the question. I suggest that expressions can be used to simplify the form of the question.</w:t>
      </w:r>
    </w:p>
    <w:p w14:paraId="02228644" w14:textId="77777777" w:rsidR="00BF0FA0" w:rsidRDefault="00BF0FA0" w:rsidP="002B0D06"/>
    <w:sectPr w:rsidR="00BF0FA0" w:rsidSect="00E9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701"/>
    <w:multiLevelType w:val="hybridMultilevel"/>
    <w:tmpl w:val="25DEF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27A84"/>
    <w:multiLevelType w:val="hybridMultilevel"/>
    <w:tmpl w:val="30CED3F2"/>
    <w:lvl w:ilvl="0" w:tplc="B89E0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A7748C"/>
    <w:multiLevelType w:val="multilevel"/>
    <w:tmpl w:val="8D0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D9203A"/>
    <w:multiLevelType w:val="hybridMultilevel"/>
    <w:tmpl w:val="4B70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73F77"/>
    <w:multiLevelType w:val="multilevel"/>
    <w:tmpl w:val="00D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60654"/>
    <w:multiLevelType w:val="hybridMultilevel"/>
    <w:tmpl w:val="EB14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64BDC"/>
    <w:multiLevelType w:val="hybridMultilevel"/>
    <w:tmpl w:val="DF10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A49C5"/>
    <w:multiLevelType w:val="hybridMultilevel"/>
    <w:tmpl w:val="2C58AD2A"/>
    <w:lvl w:ilvl="0" w:tplc="E3364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263CE"/>
    <w:multiLevelType w:val="hybridMultilevel"/>
    <w:tmpl w:val="9676C916"/>
    <w:lvl w:ilvl="0" w:tplc="4CDE67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51C5E"/>
    <w:multiLevelType w:val="hybridMultilevel"/>
    <w:tmpl w:val="E1E8254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start w:val="1"/>
        <w:numFmt w:val="lowerLetter"/>
        <w:lvlText w:val="%2."/>
        <w:lvlJc w:val="left"/>
        <w:rPr>
          <w:rFonts w:ascii="Arial" w:eastAsiaTheme="minorHAnsi" w:hAnsi="Arial" w:cs="Arial"/>
        </w:rPr>
      </w:lvl>
    </w:lvlOverride>
  </w:num>
  <w:num w:numId="9">
    <w:abstractNumId w:val="1"/>
  </w:num>
  <w:num w:numId="10">
    <w:abstractNumId w:val="7"/>
  </w:num>
  <w:num w:numId="11">
    <w:abstractNumId w:val="2"/>
  </w:num>
  <w:num w:numId="12">
    <w:abstractNumId w:val="2"/>
    <w:lvlOverride w:ilvl="1">
      <w:lvl w:ilvl="1">
        <w:numFmt w:val="lowerLetter"/>
        <w:lvlText w:val="%2."/>
        <w:lvlJc w:val="left"/>
      </w:lvl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06"/>
    <w:rsid w:val="00064E07"/>
    <w:rsid w:val="00184DA8"/>
    <w:rsid w:val="002B0D06"/>
    <w:rsid w:val="003B5FFA"/>
    <w:rsid w:val="0050417D"/>
    <w:rsid w:val="007F119C"/>
    <w:rsid w:val="008A7BF1"/>
    <w:rsid w:val="00970F03"/>
    <w:rsid w:val="00A36B34"/>
    <w:rsid w:val="00BF0FA0"/>
    <w:rsid w:val="00C93B9D"/>
    <w:rsid w:val="00D6217E"/>
    <w:rsid w:val="00E90490"/>
    <w:rsid w:val="00E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FB7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D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D06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970F03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576</Words>
  <Characters>3287</Characters>
  <Application>Microsoft Macintosh Word</Application>
  <DocSecurity>0</DocSecurity>
  <Lines>27</Lines>
  <Paragraphs>7</Paragraphs>
  <ScaleCrop>false</ScaleCrop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Hou</dc:creator>
  <cp:keywords/>
  <dc:description/>
  <cp:lastModifiedBy>Luyao Hou</cp:lastModifiedBy>
  <cp:revision>15</cp:revision>
  <dcterms:created xsi:type="dcterms:W3CDTF">2015-11-21T02:18:00Z</dcterms:created>
  <dcterms:modified xsi:type="dcterms:W3CDTF">2015-11-21T02:32:00Z</dcterms:modified>
</cp:coreProperties>
</file>