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titlepage.xhtml</w:t>
      </w:r>
    </w:p>
    <w:p>
      <w:r>
        <w:t>Key Takeaways:</w:t>
      </w:r>
    </w:p>
    <w:p>
      <w:r>
        <w:t>The text addresses the importance of Enterprise Architecture (EA) in streamlining business processes and improving decision-making efficiency. It elaborates on the link between business strategy and IT, facilitating application integration, and encouraging strategic innovation.</w:t>
      </w:r>
    </w:p>
    <w:p/>
    <w:p>
      <w:r>
        <w:t>Recap:</w:t>
      </w:r>
    </w:p>
    <w:p>
      <w:r>
        <w:t>Enterprise Architecture is a crucial driver in aligning business goals, IT investments, and decisions, aiding application integration and strategic innovation.</w:t>
      </w:r>
    </w:p>
    <w:p/>
    <w:p>
      <w:r>
        <w:t>Detailed Summary:</w:t>
      </w:r>
    </w:p>
    <w:p>
      <w:r>
        <w:t>Enterprise Architecture (EA) is presented as a pivotal component in orchestrating the interaction between strategy and execution. Aligning business objectives with IT infrastructure, EA acts as a crucial contributor in translating business vision and strategy into effective enterprise action by ensuring information, business processes, and technology are in line with an organization's goals. It also facilitates seamless communication amidst the increasing sophistication and diversity of technology across departments.</w:t>
      </w:r>
    </w:p>
    <w:p/>
    <w:p>
      <w:r>
        <w:t>EA helps consolidate siloed systems and processes, promoting application integration. Through a unified view of the organization's architecture, it encourages the sharing of services and functionalities, ultimately leading to significant cost-efficiencies. This encourages interoperability, reduces redundancies, and enhances consistency throughout the organization.</w:t>
      </w:r>
    </w:p>
    <w:p/>
    <w:p>
      <w:r>
        <w:t>Moreover, EA fosters strategic innovation by offering a holistic map of the enterprise, thereby identifying potential improvement areas and suggesting evolutionary paths for transformation. By providing a diagnostic and predictive tool, it enables organizations to detect and react to strategic threats and opportunities rapidly. Consequently, it informs decision making, helps design mitigation strategies, and drives change management—all promoting a culture of innovation across the enterprise.</w:t>
      </w:r>
    </w:p>
    <w:p/>
    <w:p>
      <w:r>
        <w:t>In conclusion, Enterprise Architecture acts as an essential enabler of effective decision-making, creation of innovative strategies, and application integration by offering a holistic view of an organization, aligning business objectives with IT, and serving as an insightful diagnostic and predictive tool. It plays an instrumental role in the digital transformation journey by making the IT landscape more understandable and manageable, ultimately contributing to the overall success and future readiness of any enterprise.</w:t>
      </w:r>
    </w:p>
    <w:p>
      <w:r>
        <w:br w:type="page"/>
      </w:r>
    </w:p>
    <w:p>
      <w:pPr>
        <w:pStyle w:val="Heading1"/>
      </w:pPr>
      <w:r>
        <w:t>index_split_000.html</w:t>
      </w:r>
    </w:p>
    <w:p>
      <w:r>
        <w:t xml:space="preserve">Key Takeaway(s): </w:t>
      </w:r>
    </w:p>
    <w:p>
      <w:r>
        <w:t xml:space="preserve">The essence of 'Thinking in Systems' is the idea that viewing the world through a systems lens can help us to understand complex problems, improve decision-making and drive change more efficiently. This perspective provides a powerful way to assess, design, and manage solutions that satisfy customer needs and achieve business objectives. </w:t>
      </w:r>
    </w:p>
    <w:p/>
    <w:p>
      <w:r>
        <w:t xml:space="preserve">Recap: </w:t>
      </w:r>
    </w:p>
    <w:p>
      <w:r>
        <w:t>The text explores how a systems-oriented viewpoint can enhance comprehension of intricate issues, improve the effectiveness of decision-making, and facilitate more effective management of solutions. This approach allows for a holistic assessment of customer requirements and overall business goals.</w:t>
      </w:r>
    </w:p>
    <w:p/>
    <w:p>
      <w:r>
        <w:t xml:space="preserve">Detailed Summary: </w:t>
      </w:r>
    </w:p>
    <w:p>
      <w:r>
        <w:t xml:space="preserve">Conceptually, 'Thinking in Systems' is a profound approach to perceiving the world and processing issues at play. This perspective treats everything as components of larger networks rather than individual, disjointed parts. Essentially, this viewpoint calls for a shift from traditional linear thinking - where we view our actions as having a single result or consequence - towards embracing the complexity and interconnectedness of systems. </w:t>
      </w:r>
    </w:p>
    <w:p/>
    <w:p>
      <w:r>
        <w:t>In this approach, importance is laid on the identification and understanding of how different elements within a system relate to each other and collectively influence the system's behavior. It stimulates us to detect patterns of interaction and to predict how changes in one area can impact others. Systems thinking accepts that many factors can lead to one outcome and that one factor can lead to multiple outcomes.</w:t>
      </w:r>
    </w:p>
    <w:p/>
    <w:p>
      <w:r>
        <w:t>In an enterprise context, decision-making processes can be greatly enhanced through a systems-thinking approach. Rather than making isolated decisions, businesses can analyze how a decision in one area may impact other departments or workflows. This understanding can lead to better planning, improved communication, and overall more robust solutions.</w:t>
      </w:r>
    </w:p>
    <w:p/>
    <w:p>
      <w:r>
        <w:t xml:space="preserve">Moreover, 'Thinking in Systems' informs the design process in a powerful way. At the design stage, consideration to the system's components and their relationships can help create more effective and resilient solutions which not only fulfill customer demands but also align with business objectives.  </w:t>
      </w:r>
    </w:p>
    <w:p/>
    <w:p>
      <w:r>
        <w:t xml:space="preserve">In terms of management, a systems perspective encourages an anticipatory and adaptive approach, allowing adjustments in real-time to better respond to changes within dynamic business environments. From a strategic vantage point, this affords a higher degree of flexibility and responsiveness to ever-changing market trends and scenarios. </w:t>
      </w:r>
    </w:p>
    <w:p/>
    <w:p>
      <w:r>
        <w:t>In summation, 'Thinking in Systems' advocates for adopting a comprehensive, holistic purview when dealing with complex problems, enhancing decision-making capabilities, and bolstering the efficiency of solutions design and management. It presents a robust way to satisfy customer needs and achieve business aims in an interconnected and complex world.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