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titlepage.xhtml</w:t>
      </w:r>
    </w:p>
    <w:p>
      <w:r>
        <w:t>Key Takeaway(s):</w:t>
      </w:r>
    </w:p>
    <w:p>
      <w:r>
        <w:t>Key Takeaway(s):</w:t>
      </w:r>
    </w:p>
    <w:p>
      <w:r>
        <w:t>Recap:</w:t>
      </w:r>
    </w:p>
    <w:p>
      <w:r>
        <w:t xml:space="preserve">The organization is transitioning from an antiquated IT setup to a modern, agile, and cloud-based development methodology as part of an enterprise-wide commitment to digital transformation. The shift requires comprehensive understanding, strategic planning, resource allocation, and careful implementation, ensuring both business alignment and technical efficiency. </w:t>
        <w:br/>
        <w:br/>
        <w:t>Recap:</w:t>
        <w:br/>
        <w:t xml:space="preserve">The organization's progress towards a more agile and cloud-based development methodology marks a significant milestone in its journey towards digital transformation. The transition from an aging IT setup isn't just about leveraging modern technologies, but also establishing a harmonious alignment between business processes and technical capabilities to ensure overall efficiency and competitiveness. </w:t>
        <w:br/>
        <w:br/>
        <w:t>Detailed Summary:</w:t>
        <w:br/>
        <w:t xml:space="preserve">Understandably, the journey from our traditional IT setup to an agile, cloud-based methodology hasn't been – and shouldn't be expected to be – a seamless one. It is more akin to a paradigm shift, requiring us to rethink our entire schema of operation, right from analyzing our resource allocation to strategizing our implementation approach. </w:t>
        <w:br/>
        <w:br/>
        <w:t>The old IT setup, while familiar, lacks the scalability, flexibility, and speed of the modern, agile, cloud-based development methodology. These attributes are quickly becoming prerequisites in an ever-evolving digital world.</w:t>
        <w:br/>
        <w:br/>
        <w:t>To embark on this journey, we had to invest substantial time and effort into understanding the intricacies of the new platform. Furthermore, we had to align our current business processes with the new setup, a challenging task considering the drastic paradigm shift. However, the promise of seamless integration, real-time collaboration, and rapid scalability made the transition compelling.</w:t>
        <w:br/>
        <w:br/>
        <w:t>Implementation necessitates the redistribution and optimization of our resources. This process lays the foundation for a more efficient use of tech resources, aligning them closely with business objectives.</w:t>
        <w:br/>
        <w:br/>
        <w:t>This transition is not the end but rather a milestone in our ongoing digital transformation journey. We must remain committed to continual learning, adaptation, and reinvention in this agile, cloud-driven world, ensuring we maintain competitive advantage while delivering value to our clients and stakeholders.</w:t>
        <w:br/>
      </w:r>
    </w:p>
    <w:p>
      <w:r>
        <w:br w:type="page"/>
      </w:r>
    </w:p>
    <w:p>
      <w:pPr>
        <w:pStyle w:val="Heading1"/>
      </w:pPr>
      <w:r>
        <w:t>index_split_000.html</w:t>
      </w:r>
    </w:p>
    <w:p>
      <w:r>
        <w:t>Key Takeaway(s):</w:t>
      </w:r>
    </w:p>
    <w:p>
      <w:r>
        <w:t xml:space="preserve">Key Takeaway(s): </w:t>
      </w:r>
    </w:p>
    <w:p>
      <w:r>
        <w:t>Recap:</w:t>
      </w:r>
    </w:p>
    <w:p>
      <w:r>
        <w:t>The core insight is to underscore the pivotal role of adopting a systems thinking approach within pharma companies as they transition from traditional IT setups to modern agile and cloud-based development methodologies.</w:t>
        <w:br/>
        <w:br/>
        <w:t xml:space="preserve">Recap: </w:t>
        <w:br/>
        <w:t>'Systems Thinking' is an approach that emphasizes understanding complex scenarios not merely as a part of their individual components, but as the intricate, interconnected networks they form. This mindset is especially pertinent for pharmaceutical companies undergoing significant digital transition. The shift from legacy IT configurations to contemporary agile methodologies, cloud-based systems, and digital solutions requires a robust understanding of the interplay between numerous variables and their consequences at the system level.</w:t>
        <w:br/>
        <w:br/>
        <w:t xml:space="preserve">Detailed Summary: </w:t>
        <w:br/>
        <w:t>Systems thinking, at its heart, recognizes the innate complexity of the world around us. It focuses on the relationships and interactions among various parts to comprehend more profound perturbations at a systemic level. Such an approach is crucial for pharmaceutical companies in an era where there is an increasing impetus for digital transformation - prompted by the relentless pursuit of improving patient outcomes, increasing data security, and facilitating seamless access to information.</w:t>
        <w:br/>
        <w:br/>
        <w:t>The transition from old IT setups to innovative, cloud-based development methodology is more than just a technology upgrade. It requires a comprehensive, system-level overhaul - understanding the effects on business operations, the workforce, and eventually on patients. It includes changes in redundancies, process flows, roles, and responsibilities, with the overarching goal to become faster, data-driven, customer-centered, and resilient to handle the recurring uncertainties in the pharma landscape.</w:t>
        <w:br/>
        <w:br/>
        <w:t>A systems thinking approach can make the transformation effective and efficient. It facilitates a holistic transition plan, realistic strategy setting, proper sequencing of initiatives, and contingency planning. It enables us to foresee potential issues that could arise from a change, thus providing the opportunity to address them proactively, reducing risks.</w:t>
        <w:br/>
        <w:br/>
        <w:t>Applying systems thinking could also reveal cascading impacts that might initially go unnoticed. Thus, a shift towards cloud-based solutions would not just mean easy access to data and enhanced speed. It could mean requiring to bolster data security measures, implementing analytics engines, redefining roles and skills, developing new business partnerships, creating risk mitigation strategies, answering regulatory queries, changing project management approaches, etc.</w:t>
        <w:br/>
        <w:br/>
        <w:t>To conclude, as pharma companies enter into the realm of agile and cloud-based methodologies, adopting a systems thinking lens is essential to smoothen this vast, interconnected, and complex journey. Doing so can ensure robust transition planning, comprehensive risk management and foster innovation - ultimately leading to better patient outcomes, efficient operations, and competitive advantage.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