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rFonts w:ascii="Calibri" w:cs="Calibri" w:eastAsia="Calibri" w:hAnsi="Calibri"/>
          <w:b w:val="1"/>
          <w:bCs w:val="1"/>
        </w:rPr>
      </w:pPr>
      <w:bookmarkStart w:colFirst="0" w:colLast="0" w:name="_47kotss3u5dq" w:id="0"/>
      <w:bookmarkEnd w:id="0"/>
      <w:r w:rsidDel="00000000" w:rsidR="00000000" w:rsidRPr="00000000">
        <w:rPr>
          <w:rFonts w:ascii="Calibri" w:cs="Calibri" w:eastAsia="Calibri" w:hAnsi="Calibri"/>
          <w:b w:val="1"/>
          <w:bCs w:val="1"/>
          <w:rtl w:val="0"/>
        </w:rPr>
        <w:t xml:space="preserve">Proposal</w:t>
      </w:r>
    </w:p>
    <w:p w:rsidR="00000000" w:rsidDel="00000000" w:rsidP="00000000" w:rsidRDefault="00000000" w:rsidRPr="00000000" w14:paraId="00000002">
      <w:pPr>
        <w:pStyle w:val="Heading3"/>
        <w:keepNext w:val="0"/>
        <w:keepLines w:val="0"/>
        <w:spacing w:before="280" w:lineRule="auto"/>
        <w:rPr>
          <w:rFonts w:ascii="Calibri" w:cs="Calibri" w:eastAsia="Calibri" w:hAnsi="Calibri"/>
          <w:color w:val="000000"/>
        </w:rPr>
      </w:pPr>
      <w:bookmarkStart w:colFirst="0" w:colLast="0" w:name="_94iul55eaj0u" w:id="1"/>
      <w:bookmarkEnd w:id="1"/>
      <w:r w:rsidDel="00000000" w:rsidR="00000000" w:rsidRPr="00000000">
        <w:rPr>
          <w:rFonts w:ascii="Calibri" w:cs="Calibri" w:eastAsia="Calibri" w:hAnsi="Calibri"/>
          <w:b w:val="1"/>
          <w:bCs w:val="1"/>
          <w:color w:val="000000"/>
          <w:rtl w:val="0"/>
        </w:rPr>
        <w:t xml:space="preserve">Team member: </w:t>
      </w:r>
      <w:r w:rsidDel="00000000" w:rsidR="00000000" w:rsidRPr="00000000">
        <w:rPr>
          <w:rFonts w:ascii="Calibri" w:cs="Calibri" w:eastAsia="Calibri" w:hAnsi="Calibri"/>
          <w:color w:val="000000"/>
          <w:rtl w:val="0"/>
        </w:rPr>
        <w:t xml:space="preserve">Xiaomeng Zhou(67409466), Leyi He(94652260), Roudan Deng(29414646)</w:t>
      </w:r>
    </w:p>
    <w:p w:rsidR="00000000" w:rsidDel="00000000" w:rsidP="00000000" w:rsidRDefault="00000000" w:rsidRPr="00000000" w14:paraId="00000003">
      <w:pPr>
        <w:pStyle w:val="Heading3"/>
        <w:keepNext w:val="0"/>
        <w:keepLines w:val="0"/>
        <w:spacing w:before="280" w:lineRule="auto"/>
        <w:rPr>
          <w:rFonts w:ascii="Calibri" w:cs="Calibri" w:eastAsia="Calibri" w:hAnsi="Calibri"/>
          <w:color w:val="000000"/>
        </w:rPr>
      </w:pPr>
      <w:bookmarkStart w:colFirst="0" w:colLast="0" w:name="_op6ns3z4mtqc" w:id="2"/>
      <w:bookmarkEnd w:id="2"/>
      <w:r w:rsidDel="00000000" w:rsidR="00000000" w:rsidRPr="00000000">
        <w:rPr>
          <w:rFonts w:ascii="Calibri" w:cs="Calibri" w:eastAsia="Calibri" w:hAnsi="Calibri"/>
          <w:b w:val="1"/>
          <w:bCs w:val="1"/>
          <w:color w:val="000000"/>
          <w:rtl w:val="0"/>
        </w:rPr>
        <w:t xml:space="preserve">Github </w:t>
      </w:r>
      <w:r w:rsidDel="00000000" w:rsidR="00000000" w:rsidRPr="00000000">
        <w:rPr>
          <w:rFonts w:ascii="Calibri" w:cs="Calibri" w:eastAsia="Calibri" w:hAnsi="Calibri"/>
          <w:b w:val="1"/>
          <w:bCs w:val="1"/>
          <w:color w:val="343a40"/>
          <w:sz w:val="26"/>
          <w:szCs w:val="26"/>
          <w:highlight w:val="white"/>
          <w:rtl w:val="0"/>
        </w:rPr>
        <w:t xml:space="preserve">link:</w:t>
      </w:r>
      <w:r w:rsidDel="00000000" w:rsidR="00000000" w:rsidRPr="00000000">
        <w:rPr>
          <w:rFonts w:ascii="Calibri" w:cs="Calibri" w:eastAsia="Calibri" w:hAnsi="Calibri"/>
          <w:color w:val="343a40"/>
          <w:sz w:val="26"/>
          <w:szCs w:val="26"/>
          <w:highlight w:val="white"/>
          <w:rtl w:val="0"/>
        </w:rPr>
        <w:t xml:space="preserve"> </w:t>
      </w:r>
      <w:hyperlink r:id="rId6">
        <w:r w:rsidDel="00000000" w:rsidR="00000000" w:rsidRPr="00000000">
          <w:rPr>
            <w:rFonts w:ascii="Calibri" w:cs="Calibri" w:eastAsia="Calibri" w:hAnsi="Calibri"/>
            <w:color w:val="1155cc"/>
            <w:sz w:val="26"/>
            <w:szCs w:val="26"/>
            <w:highlight w:val="white"/>
            <w:u w:val="single"/>
            <w:rtl w:val="0"/>
          </w:rPr>
          <w:t xml:space="preserve">https://github.com/hlyyaya/stat405-project</w:t>
        </w:r>
      </w:hyperlink>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Calibri" w:cs="Calibri" w:eastAsia="Calibri" w:hAnsi="Calibri"/>
          <w:b w:val="1"/>
          <w:bCs w:val="1"/>
          <w:color w:val="000000"/>
        </w:rPr>
      </w:pPr>
      <w:bookmarkStart w:colFirst="0" w:colLast="0" w:name="_v5wwtebc3u62"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Calibri" w:cs="Calibri" w:eastAsia="Calibri" w:hAnsi="Calibri"/>
          <w:b w:val="1"/>
          <w:bCs w:val="1"/>
          <w:color w:val="000000"/>
        </w:rPr>
      </w:pPr>
      <w:bookmarkStart w:colFirst="0" w:colLast="0" w:name="_jo32qt5bwbu6" w:id="4"/>
      <w:bookmarkEnd w:id="4"/>
      <w:r w:rsidDel="00000000" w:rsidR="00000000" w:rsidRPr="00000000">
        <w:rPr>
          <w:rFonts w:ascii="Calibri" w:cs="Calibri" w:eastAsia="Calibri" w:hAnsi="Calibri"/>
          <w:b w:val="1"/>
          <w:bCs w:val="1"/>
          <w:color w:val="000000"/>
          <w:rtl w:val="0"/>
        </w:rPr>
        <w:t xml:space="preserve">Dataset description</w:t>
      </w:r>
    </w:p>
    <w:p w:rsidR="00000000" w:rsidDel="00000000" w:rsidP="00000000" w:rsidRDefault="00000000" w:rsidRPr="00000000" w14:paraId="0000000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use the </w:t>
      </w:r>
      <w:r w:rsidDel="00000000" w:rsidR="00000000" w:rsidRPr="00000000">
        <w:rPr>
          <w:rFonts w:ascii="Calibri" w:cs="Calibri" w:eastAsia="Calibri" w:hAnsi="Calibri"/>
          <w:b w:val="1"/>
          <w:bCs w:val="1"/>
          <w:sz w:val="28"/>
          <w:szCs w:val="28"/>
          <w:rtl w:val="0"/>
        </w:rPr>
        <w:t xml:space="preserve">Bengaluru House Price Data</w:t>
      </w:r>
      <w:r w:rsidDel="00000000" w:rsidR="00000000" w:rsidRPr="00000000">
        <w:rPr>
          <w:rFonts w:ascii="Calibri" w:cs="Calibri" w:eastAsia="Calibri" w:hAnsi="Calibri"/>
          <w:sz w:val="28"/>
          <w:szCs w:val="28"/>
          <w:rtl w:val="0"/>
        </w:rPr>
        <w:t xml:space="preserve"> as the main dataset, which contains housing records from Bengaluru, India. The original dataset has </w:t>
      </w:r>
      <w:r w:rsidDel="00000000" w:rsidR="00000000" w:rsidRPr="00000000">
        <w:rPr>
          <w:rFonts w:ascii="Calibri" w:cs="Calibri" w:eastAsia="Calibri" w:hAnsi="Calibri"/>
          <w:sz w:val="28"/>
          <w:szCs w:val="28"/>
          <w:rtl w:val="0"/>
        </w:rPr>
        <w:t xml:space="preserve">13,320 observations and 9 variables</w:t>
      </w:r>
      <w:r w:rsidDel="00000000" w:rsidR="00000000" w:rsidRPr="00000000">
        <w:rPr>
          <w:rFonts w:ascii="Calibri" w:cs="Calibri" w:eastAsia="Calibri" w:hAnsi="Calibri"/>
          <w:sz w:val="28"/>
          <w:szCs w:val="28"/>
          <w:rtl w:val="0"/>
        </w:rPr>
        <w:t xml:space="preserve">, with </w:t>
      </w:r>
      <w:r w:rsidDel="00000000" w:rsidR="00000000" w:rsidRPr="00000000">
        <w:rPr>
          <w:rFonts w:ascii="Calibri" w:cs="Calibri" w:eastAsia="Calibri" w:hAnsi="Calibri"/>
          <w:sz w:val="28"/>
          <w:szCs w:val="28"/>
          <w:rtl w:val="0"/>
        </w:rPr>
        <w:t xml:space="preserve">house price</w:t>
      </w:r>
      <w:r w:rsidDel="00000000" w:rsidR="00000000" w:rsidRPr="00000000">
        <w:rPr>
          <w:rFonts w:ascii="Calibri" w:cs="Calibri" w:eastAsia="Calibri" w:hAnsi="Calibri"/>
          <w:sz w:val="28"/>
          <w:szCs w:val="28"/>
          <w:rtl w:val="0"/>
        </w:rPr>
        <w:t xml:space="preserve"> as the main response variable. The original variables include:</w:t>
      </w:r>
    </w:p>
    <w:p w:rsidR="00000000" w:rsidDel="00000000" w:rsidP="00000000" w:rsidRDefault="00000000" w:rsidRPr="00000000" w14:paraId="00000007">
      <w:pPr>
        <w:numPr>
          <w:ilvl w:val="0"/>
          <w:numId w:val="2"/>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area_type: type of area measurement</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availability: availability status of the property</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location: neighborhood/location of the property</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size: housing configuration, such as 2 BHK or 4 Bedroom</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society: society or apartment complex name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total_sqft: total square footage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bath: number of bathrooms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balcony: number of balconies</w:t>
        <w:br w:type="textWrapping"/>
      </w:r>
    </w:p>
    <w:p w:rsidR="00000000" w:rsidDel="00000000" w:rsidP="00000000" w:rsidRDefault="00000000" w:rsidRPr="00000000" w14:paraId="0000000F">
      <w:pPr>
        <w:numPr>
          <w:ilvl w:val="0"/>
          <w:numId w:val="2"/>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price: house price</w:t>
      </w:r>
    </w:p>
    <w:p w:rsidR="00000000" w:rsidDel="00000000" w:rsidP="00000000" w:rsidRDefault="00000000" w:rsidRPr="00000000" w14:paraId="00000010">
      <w:pPr>
        <w:spacing w:after="240" w:before="240" w:lineRule="auto"/>
        <w:rPr>
          <w:rFonts w:ascii="Calibri" w:cs="Calibri" w:eastAsia="Calibri" w:hAnsi="Calibri"/>
          <w:i w:val="1"/>
          <w:iCs w:val="1"/>
          <w:sz w:val="28"/>
          <w:szCs w:val="28"/>
        </w:rPr>
      </w:pPr>
      <w:r w:rsidDel="00000000" w:rsidR="00000000" w:rsidRPr="00000000">
        <w:rPr>
          <w:rFonts w:ascii="Calibri" w:cs="Calibri" w:eastAsia="Calibri" w:hAnsi="Calibri"/>
          <w:sz w:val="28"/>
          <w:szCs w:val="28"/>
          <w:rtl w:val="0"/>
        </w:rPr>
        <w:t xml:space="preserve">Source: Kaggle – </w:t>
      </w:r>
      <w:r w:rsidDel="00000000" w:rsidR="00000000" w:rsidRPr="00000000">
        <w:rPr>
          <w:rFonts w:ascii="Calibri" w:cs="Calibri" w:eastAsia="Calibri" w:hAnsi="Calibri"/>
          <w:i w:val="1"/>
          <w:iCs w:val="1"/>
          <w:sz w:val="28"/>
          <w:szCs w:val="28"/>
          <w:rtl w:val="0"/>
        </w:rPr>
        <w:t xml:space="preserve">Bengaluru House Price Data</w:t>
      </w:r>
    </w:p>
    <w:p w:rsidR="00000000" w:rsidDel="00000000" w:rsidP="00000000" w:rsidRDefault="00000000" w:rsidRPr="00000000" w14:paraId="0000001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URL: </w:t>
      </w:r>
      <w:hyperlink r:id="rId7">
        <w:r w:rsidDel="00000000" w:rsidR="00000000" w:rsidRPr="00000000">
          <w:rPr>
            <w:rFonts w:ascii="Calibri" w:cs="Calibri" w:eastAsia="Calibri" w:hAnsi="Calibri"/>
            <w:color w:val="1155cc"/>
            <w:sz w:val="28"/>
            <w:szCs w:val="28"/>
            <w:u w:val="single"/>
            <w:rtl w:val="0"/>
          </w:rPr>
          <w:t xml:space="preserve">https://www.kaggle.com/code/ahmedraafat666/house-price-data</w:t>
        </w:r>
      </w:hyperlink>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 a backup dataset, we identified a publicly available </w:t>
      </w:r>
      <w:r w:rsidDel="00000000" w:rsidR="00000000" w:rsidRPr="00000000">
        <w:rPr>
          <w:rFonts w:ascii="Calibri" w:cs="Calibri" w:eastAsia="Calibri" w:hAnsi="Calibri"/>
          <w:b w:val="1"/>
          <w:bCs w:val="1"/>
          <w:sz w:val="28"/>
          <w:szCs w:val="28"/>
          <w:rtl w:val="0"/>
        </w:rPr>
        <w:t xml:space="preserve">house price dataset </w:t>
      </w:r>
      <w:r w:rsidDel="00000000" w:rsidR="00000000" w:rsidRPr="00000000">
        <w:rPr>
          <w:rFonts w:ascii="Calibri" w:cs="Calibri" w:eastAsia="Calibri" w:hAnsi="Calibri"/>
          <w:sz w:val="28"/>
          <w:szCs w:val="28"/>
          <w:rtl w:val="0"/>
        </w:rPr>
        <w:t xml:space="preserve">from Kaggle </w:t>
      </w:r>
      <w:r w:rsidDel="00000000" w:rsidR="00000000" w:rsidRPr="00000000">
        <w:rPr>
          <w:rFonts w:ascii="Calibri" w:cs="Calibri" w:eastAsia="Calibri" w:hAnsi="Calibri"/>
          <w:sz w:val="28"/>
          <w:szCs w:val="28"/>
          <w:rtl w:val="0"/>
        </w:rPr>
        <w:t xml:space="preserve">that can be used for house price prediction. This dataset contains historical housing transaction records and includes </w:t>
      </w:r>
      <w:r w:rsidDel="00000000" w:rsidR="00000000" w:rsidRPr="00000000">
        <w:rPr>
          <w:rFonts w:ascii="Calibri" w:cs="Calibri" w:eastAsia="Calibri" w:hAnsi="Calibri"/>
          <w:sz w:val="28"/>
          <w:szCs w:val="28"/>
          <w:rtl w:val="0"/>
        </w:rPr>
        <w:t xml:space="preserve">4600 observations and 10 variables </w:t>
      </w:r>
      <w:r w:rsidDel="00000000" w:rsidR="00000000" w:rsidRPr="00000000">
        <w:rPr>
          <w:rFonts w:ascii="Calibri" w:cs="Calibri" w:eastAsia="Calibri" w:hAnsi="Calibri"/>
          <w:sz w:val="28"/>
          <w:szCs w:val="28"/>
          <w:rtl w:val="0"/>
        </w:rPr>
        <w:t xml:space="preserve">describing housing characteristics and sale prices. The main variables include:</w:t>
      </w:r>
    </w:p>
    <w:p w:rsidR="00000000" w:rsidDel="00000000" w:rsidP="00000000" w:rsidRDefault="00000000" w:rsidRPr="00000000" w14:paraId="00000014">
      <w:pPr>
        <w:numPr>
          <w:ilvl w:val="0"/>
          <w:numId w:val="1"/>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date</w:t>
      </w:r>
      <w:r w:rsidDel="00000000" w:rsidR="00000000" w:rsidRPr="00000000">
        <w:rPr>
          <w:rFonts w:ascii="Calibri" w:cs="Calibri" w:eastAsia="Calibri" w:hAnsi="Calibri"/>
          <w:sz w:val="28"/>
          <w:szCs w:val="28"/>
          <w:rtl w:val="0"/>
        </w:rPr>
        <w:t xml:space="preserve">: date of the house sale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price</w:t>
      </w:r>
      <w:r w:rsidDel="00000000" w:rsidR="00000000" w:rsidRPr="00000000">
        <w:rPr>
          <w:rFonts w:ascii="Calibri" w:cs="Calibri" w:eastAsia="Calibri" w:hAnsi="Calibri"/>
          <w:sz w:val="28"/>
          <w:szCs w:val="28"/>
          <w:rtl w:val="0"/>
        </w:rPr>
        <w:t xml:space="preserve">: sale price of the property</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bedrooms</w:t>
      </w:r>
      <w:r w:rsidDel="00000000" w:rsidR="00000000" w:rsidRPr="00000000">
        <w:rPr>
          <w:rFonts w:ascii="Calibri" w:cs="Calibri" w:eastAsia="Calibri" w:hAnsi="Calibri"/>
          <w:sz w:val="28"/>
          <w:szCs w:val="28"/>
          <w:rtl w:val="0"/>
        </w:rPr>
        <w:t xml:space="preserve">: number of bedrooms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bathrooms</w:t>
      </w:r>
      <w:r w:rsidDel="00000000" w:rsidR="00000000" w:rsidRPr="00000000">
        <w:rPr>
          <w:rFonts w:ascii="Calibri" w:cs="Calibri" w:eastAsia="Calibri" w:hAnsi="Calibri"/>
          <w:sz w:val="28"/>
          <w:szCs w:val="28"/>
          <w:rtl w:val="0"/>
        </w:rPr>
        <w:t xml:space="preserve">: number of bathrooms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sqft_living</w:t>
      </w:r>
      <w:r w:rsidDel="00000000" w:rsidR="00000000" w:rsidRPr="00000000">
        <w:rPr>
          <w:rFonts w:ascii="Calibri" w:cs="Calibri" w:eastAsia="Calibri" w:hAnsi="Calibri"/>
          <w:sz w:val="28"/>
          <w:szCs w:val="28"/>
          <w:rtl w:val="0"/>
        </w:rPr>
        <w:t xml:space="preserve">: living area of the house in square feet</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sqft_lot</w:t>
      </w:r>
      <w:r w:rsidDel="00000000" w:rsidR="00000000" w:rsidRPr="00000000">
        <w:rPr>
          <w:rFonts w:ascii="Calibri" w:cs="Calibri" w:eastAsia="Calibri" w:hAnsi="Calibri"/>
          <w:sz w:val="28"/>
          <w:szCs w:val="28"/>
          <w:rtl w:val="0"/>
        </w:rPr>
        <w:t xml:space="preserve">: lot size in square feet</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floors</w:t>
      </w:r>
      <w:r w:rsidDel="00000000" w:rsidR="00000000" w:rsidRPr="00000000">
        <w:rPr>
          <w:rFonts w:ascii="Calibri" w:cs="Calibri" w:eastAsia="Calibri" w:hAnsi="Calibri"/>
          <w:sz w:val="28"/>
          <w:szCs w:val="28"/>
          <w:rtl w:val="0"/>
        </w:rPr>
        <w:t xml:space="preserve">: number of floors in the house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waterfront</w:t>
      </w:r>
      <w:r w:rsidDel="00000000" w:rsidR="00000000" w:rsidRPr="00000000">
        <w:rPr>
          <w:rFonts w:ascii="Calibri" w:cs="Calibri" w:eastAsia="Calibri" w:hAnsi="Calibri"/>
          <w:sz w:val="28"/>
          <w:szCs w:val="28"/>
          <w:rtl w:val="0"/>
        </w:rPr>
        <w:t xml:space="preserve">: indicator for whether the property has a waterfront view</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view</w:t>
      </w:r>
      <w:r w:rsidDel="00000000" w:rsidR="00000000" w:rsidRPr="00000000">
        <w:rPr>
          <w:rFonts w:ascii="Calibri" w:cs="Calibri" w:eastAsia="Calibri" w:hAnsi="Calibri"/>
          <w:sz w:val="28"/>
          <w:szCs w:val="28"/>
          <w:rtl w:val="0"/>
        </w:rPr>
        <w:t xml:space="preserve">: rating of the property's view</w:t>
        <w:br w:type="textWrapping"/>
      </w:r>
    </w:p>
    <w:p w:rsidR="00000000" w:rsidDel="00000000" w:rsidP="00000000" w:rsidRDefault="00000000" w:rsidRPr="00000000" w14:paraId="0000001D">
      <w:pPr>
        <w:numPr>
          <w:ilvl w:val="0"/>
          <w:numId w:val="1"/>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condition</w:t>
      </w:r>
      <w:r w:rsidDel="00000000" w:rsidR="00000000" w:rsidRPr="00000000">
        <w:rPr>
          <w:rFonts w:ascii="Calibri" w:cs="Calibri" w:eastAsia="Calibri" w:hAnsi="Calibri"/>
          <w:sz w:val="28"/>
          <w:szCs w:val="28"/>
          <w:rtl w:val="0"/>
        </w:rPr>
        <w:t xml:space="preserve">: overall condition rating of the property</w:t>
      </w:r>
    </w:p>
    <w:p w:rsidR="00000000" w:rsidDel="00000000" w:rsidP="00000000" w:rsidRDefault="00000000" w:rsidRPr="00000000" w14:paraId="0000001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Source: Kaggle – House Price Prediction Dataset</w:t>
        <w:br w:type="textWrapping"/>
        <w:t xml:space="preserve">URL: </w:t>
      </w:r>
      <w:hyperlink r:id="rId8">
        <w:r w:rsidDel="00000000" w:rsidR="00000000" w:rsidRPr="00000000">
          <w:rPr>
            <w:rFonts w:ascii="Calibri" w:cs="Calibri" w:eastAsia="Calibri" w:hAnsi="Calibri"/>
            <w:color w:val="1155cc"/>
            <w:sz w:val="28"/>
            <w:szCs w:val="28"/>
            <w:u w:val="single"/>
            <w:rtl w:val="0"/>
          </w:rPr>
          <w:t xml:space="preserve">https://www.kaggle.com/code/fareedalianwar/house-price/notebook</w:t>
        </w:r>
      </w:hyperlink>
      <w:r w:rsidDel="00000000" w:rsidR="00000000" w:rsidRPr="00000000">
        <w:rPr>
          <w:rtl w:val="0"/>
        </w:rPr>
      </w:r>
    </w:p>
    <w:p w:rsidR="00000000" w:rsidDel="00000000" w:rsidP="00000000" w:rsidRDefault="00000000" w:rsidRPr="00000000" w14:paraId="0000001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Research Question</w:t>
      </w:r>
    </w:p>
    <w:p w:rsidR="00000000" w:rsidDel="00000000" w:rsidP="00000000" w:rsidRDefault="00000000" w:rsidRPr="00000000" w14:paraId="0000002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do housing property characteristics and location affect housing prices?</w:t>
      </w:r>
    </w:p>
    <w:p w:rsidR="00000000" w:rsidDel="00000000" w:rsidP="00000000" w:rsidRDefault="00000000" w:rsidRPr="00000000" w14:paraId="0000002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aim to investigate which housing characteristics influence property prices, such as floor area, number of bathrooms, number of balconies, and location. By employing Bayesian methods to quantify uncertainty, including determining posterior distributions and credible intervals for parameters, we can gain a more comprehensive understanding of the determinants of property prices and associated uncertainties. Additionally, Bayesian hierarchical models can help us examine whether price disparities exist across different regions.</w:t>
      </w:r>
    </w:p>
    <w:p w:rsidR="00000000" w:rsidDel="00000000" w:rsidP="00000000" w:rsidRDefault="00000000" w:rsidRPr="00000000" w14:paraId="00000024">
      <w:pPr>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color w:val="343a40"/>
          <w:sz w:val="28"/>
          <w:szCs w:val="28"/>
          <w:highlight w:val="white"/>
        </w:rPr>
      </w:pPr>
      <w:r w:rsidDel="00000000" w:rsidR="00000000" w:rsidRPr="00000000">
        <w:rPr>
          <w:rFonts w:ascii="Calibri" w:cs="Calibri" w:eastAsia="Calibri" w:hAnsi="Calibri"/>
          <w:b w:val="1"/>
          <w:bCs w:val="1"/>
          <w:sz w:val="28"/>
          <w:szCs w:val="28"/>
          <w:rtl w:val="0"/>
        </w:rPr>
        <w:t xml:space="preserve">Plan for the </w:t>
      </w:r>
      <w:r w:rsidDel="00000000" w:rsidR="00000000" w:rsidRPr="00000000">
        <w:rPr>
          <w:rFonts w:ascii="Calibri" w:cs="Calibri" w:eastAsia="Calibri" w:hAnsi="Calibri"/>
          <w:b w:val="1"/>
          <w:bCs w:val="1"/>
          <w:color w:val="343a40"/>
          <w:sz w:val="28"/>
          <w:szCs w:val="28"/>
          <w:highlight w:val="white"/>
          <w:rtl w:val="0"/>
        </w:rPr>
        <w:t xml:space="preserve">methodology</w:t>
      </w:r>
    </w:p>
    <w:p w:rsidR="00000000" w:rsidDel="00000000" w:rsidP="00000000" w:rsidRDefault="00000000" w:rsidRPr="00000000" w14:paraId="00000027">
      <w:pPr>
        <w:rPr>
          <w:rFonts w:ascii="Calibri" w:cs="Calibri" w:eastAsia="Calibri" w:hAnsi="Calibri"/>
          <w:b w:val="1"/>
          <w:bCs w:val="1"/>
          <w:color w:val="343a40"/>
          <w:sz w:val="28"/>
          <w:szCs w:val="28"/>
          <w:highlight w:val="white"/>
        </w:rPr>
      </w:pPr>
      <w:r w:rsidDel="00000000" w:rsidR="00000000" w:rsidRPr="00000000">
        <w:rPr>
          <w:rtl w:val="0"/>
        </w:rPr>
      </w:r>
    </w:p>
    <w:p w:rsidR="00000000" w:rsidDel="00000000" w:rsidP="00000000" w:rsidRDefault="00000000" w:rsidRPr="00000000" w14:paraId="00000028">
      <w:pPr>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We need to examine the relationship between house prices and housing characteristics. However, since house prices typically exhibit a right-skewed distribution, because most prices are relatively low and only a small fraction of high-end properties command extremely high prices, it is necessary to take the logarithm of the house prices. This transformation will make the distribution of house prices more closely resemble a normal distribution. </w:t>
      </w:r>
    </w:p>
    <w:p w:rsidR="00000000" w:rsidDel="00000000" w:rsidP="00000000" w:rsidRDefault="00000000" w:rsidRPr="00000000" w14:paraId="00000029">
      <w:pPr>
        <w:spacing w:after="240" w:before="240" w:lineRule="auto"/>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The first model we selected is the Bayesian regression model within Bayesian GLM. The variables chosen are house area, number of bathrooms, and number of balconies, which are all quantitative variables. This simple model explains how quantitative characteristics of a house influence its price.</w:t>
      </w:r>
    </w:p>
    <w:p w:rsidR="00000000" w:rsidDel="00000000" w:rsidP="00000000" w:rsidRDefault="00000000" w:rsidRPr="00000000" w14:paraId="0000002A">
      <w:pPr>
        <w:spacing w:after="240" w:before="240" w:lineRule="auto"/>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For more complex models, we will employ a hierarchical model. In this framework, different regions have distinct intercepts, enabling comparisons of housing price differences across areas. These regional intercepts are assumed to originate from the same distribution, allowing for more stable parameter estimation. </w:t>
      </w:r>
    </w:p>
    <w:p w:rsidR="00000000" w:rsidDel="00000000" w:rsidP="00000000" w:rsidRDefault="00000000" w:rsidRPr="00000000" w14:paraId="0000002B">
      <w:pPr>
        <w:spacing w:after="240" w:before="240" w:lineRule="auto"/>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To infer the posterior distribution, we will employ two methods: one is importance sampling to approximate the posterior distribution, and the other is MCMC, using Stan to sample from the posterior distribution.</w:t>
      </w:r>
    </w:p>
    <w:p w:rsidR="00000000" w:rsidDel="00000000" w:rsidP="00000000" w:rsidRDefault="00000000" w:rsidRPr="00000000" w14:paraId="0000002C">
      <w:pPr>
        <w:spacing w:after="240" w:before="240" w:lineRule="auto"/>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Finally, we will compare the results of the two models and the two inference methods, including parameter estimates and credible intervals, and assess whether hierarchical models can better capture the variation in housing prices across different regions.</w:t>
      </w:r>
    </w:p>
    <w:p w:rsidR="00000000" w:rsidDel="00000000" w:rsidP="00000000" w:rsidRDefault="00000000" w:rsidRPr="00000000" w14:paraId="0000002D">
      <w:pPr>
        <w:spacing w:after="240" w:before="240" w:lineRule="auto"/>
        <w:rPr>
          <w:rFonts w:ascii="Calibri" w:cs="Calibri" w:eastAsia="Calibri" w:hAnsi="Calibri"/>
          <w:color w:val="343a40"/>
          <w:sz w:val="28"/>
          <w:szCs w:val="28"/>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Team Contribution Plan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0">
      <w:pPr>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To ensure that each team member contributes roughly equally to the project, the work will be divided into three main parts.</w:t>
      </w:r>
    </w:p>
    <w:p w:rsidR="00000000" w:rsidDel="00000000" w:rsidP="00000000" w:rsidRDefault="00000000" w:rsidRPr="00000000" w14:paraId="00000031">
      <w:pPr>
        <w:rPr>
          <w:rFonts w:ascii="Calibri" w:cs="Calibri" w:eastAsia="Calibri" w:hAnsi="Calibri"/>
          <w:color w:val="343a40"/>
          <w:sz w:val="28"/>
          <w:szCs w:val="28"/>
          <w:highlight w:val="white"/>
        </w:rPr>
      </w:pPr>
      <w:r w:rsidDel="00000000" w:rsidR="00000000" w:rsidRPr="00000000">
        <w:rPr>
          <w:rtl w:val="0"/>
        </w:rPr>
      </w:r>
    </w:p>
    <w:p w:rsidR="00000000" w:rsidDel="00000000" w:rsidP="00000000" w:rsidRDefault="00000000" w:rsidRPr="00000000" w14:paraId="00000032">
      <w:pPr>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Ruodan Deng will be responsible for data cleaning and preprocessing, including handling missing values and preparing the dataset for analysis.</w:t>
      </w:r>
    </w:p>
    <w:p w:rsidR="00000000" w:rsidDel="00000000" w:rsidP="00000000" w:rsidRDefault="00000000" w:rsidRPr="00000000" w14:paraId="00000033">
      <w:pPr>
        <w:rPr>
          <w:rFonts w:ascii="Calibri" w:cs="Calibri" w:eastAsia="Calibri" w:hAnsi="Calibri"/>
          <w:color w:val="343a40"/>
          <w:sz w:val="28"/>
          <w:szCs w:val="28"/>
          <w:highlight w:val="white"/>
        </w:rPr>
      </w:pPr>
      <w:r w:rsidDel="00000000" w:rsidR="00000000" w:rsidRPr="00000000">
        <w:rPr>
          <w:rtl w:val="0"/>
        </w:rPr>
      </w:r>
    </w:p>
    <w:p w:rsidR="00000000" w:rsidDel="00000000" w:rsidP="00000000" w:rsidRDefault="00000000" w:rsidRPr="00000000" w14:paraId="00000034">
      <w:pPr>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Leyi He</w:t>
      </w:r>
      <w:r w:rsidDel="00000000" w:rsidR="00000000" w:rsidRPr="00000000">
        <w:rPr>
          <w:rFonts w:ascii="Calibri" w:cs="Calibri" w:eastAsia="Calibri" w:hAnsi="Calibri"/>
          <w:color w:val="343a40"/>
          <w:sz w:val="28"/>
          <w:szCs w:val="28"/>
          <w:highlight w:val="white"/>
          <w:rtl w:val="0"/>
        </w:rPr>
        <w:t xml:space="preserve"> will focus on building the Bayesian models, including specifying the regression model and the hierarchical model structure.</w:t>
      </w:r>
    </w:p>
    <w:p w:rsidR="00000000" w:rsidDel="00000000" w:rsidP="00000000" w:rsidRDefault="00000000" w:rsidRPr="00000000" w14:paraId="00000035">
      <w:pPr>
        <w:rPr>
          <w:rFonts w:ascii="Calibri" w:cs="Calibri" w:eastAsia="Calibri" w:hAnsi="Calibri"/>
          <w:color w:val="343a40"/>
          <w:sz w:val="28"/>
          <w:szCs w:val="28"/>
          <w:highlight w:val="white"/>
        </w:rPr>
      </w:pPr>
      <w:r w:rsidDel="00000000" w:rsidR="00000000" w:rsidRPr="00000000">
        <w:rPr>
          <w:rtl w:val="0"/>
        </w:rPr>
      </w:r>
    </w:p>
    <w:p w:rsidR="00000000" w:rsidDel="00000000" w:rsidP="00000000" w:rsidRDefault="00000000" w:rsidRPr="00000000" w14:paraId="00000036">
      <w:pPr>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Xiaomeng Zhou will be responsible for posterior inference, including implementing importance sampling and MCMC methods in Stan to obtain posterior distributions and generate visualizations.</w:t>
      </w:r>
    </w:p>
    <w:p w:rsidR="00000000" w:rsidDel="00000000" w:rsidP="00000000" w:rsidRDefault="00000000" w:rsidRPr="00000000" w14:paraId="00000037">
      <w:pPr>
        <w:rPr>
          <w:rFonts w:ascii="Calibri" w:cs="Calibri" w:eastAsia="Calibri" w:hAnsi="Calibri"/>
          <w:color w:val="343a40"/>
          <w:sz w:val="28"/>
          <w:szCs w:val="28"/>
          <w:highlight w:val="white"/>
        </w:rPr>
      </w:pPr>
      <w:r w:rsidDel="00000000" w:rsidR="00000000" w:rsidRPr="00000000">
        <w:rPr>
          <w:rtl w:val="0"/>
        </w:rPr>
      </w:r>
    </w:p>
    <w:p w:rsidR="00000000" w:rsidDel="00000000" w:rsidP="00000000" w:rsidRDefault="00000000" w:rsidRPr="00000000" w14:paraId="00000038">
      <w:pPr>
        <w:rPr>
          <w:rFonts w:ascii="Calibri" w:cs="Calibri" w:eastAsia="Calibri" w:hAnsi="Calibri"/>
          <w:color w:val="343a40"/>
          <w:sz w:val="28"/>
          <w:szCs w:val="28"/>
          <w:highlight w:val="white"/>
        </w:rPr>
      </w:pPr>
      <w:r w:rsidDel="00000000" w:rsidR="00000000" w:rsidRPr="00000000">
        <w:rPr>
          <w:rFonts w:ascii="Calibri" w:cs="Calibri" w:eastAsia="Calibri" w:hAnsi="Calibri"/>
          <w:color w:val="343a40"/>
          <w:sz w:val="28"/>
          <w:szCs w:val="28"/>
          <w:highlight w:val="white"/>
          <w:rtl w:val="0"/>
        </w:rPr>
        <w:t xml:space="preserve">All team members will collaborate on interpreting the results and writing the final report.</w:t>
      </w:r>
    </w:p>
    <w:p w:rsidR="00000000" w:rsidDel="00000000" w:rsidP="00000000" w:rsidRDefault="00000000" w:rsidRPr="00000000" w14:paraId="00000039">
      <w:pPr>
        <w:rPr>
          <w:rFonts w:ascii="Calibri" w:cs="Calibri" w:eastAsia="Calibri" w:hAnsi="Calibri"/>
          <w:color w:val="343a40"/>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lyyaya/stat405-project" TargetMode="External"/><Relationship Id="rId7" Type="http://schemas.openxmlformats.org/officeDocument/2006/relationships/hyperlink" Target="https://www.kaggle.com/code/ahmedraafat666/house-price-data" TargetMode="External"/><Relationship Id="rId8" Type="http://schemas.openxmlformats.org/officeDocument/2006/relationships/hyperlink" Target="https://www.kaggle.com/code/fareedalianwar/house-price/not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