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the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Alexandra Ricolleau-Rumpf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Katharina Bockmair</w:t>
      </w:r>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37319010"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A71B7B">
        <w:rPr>
          <w:rFonts w:ascii="Garamond" w:hAnsi="Garamond"/>
          <w:noProof/>
          <w:sz w:val="28"/>
          <w:szCs w:val="28"/>
        </w:rPr>
        <w:t>31. Oktober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937B7E" w:rsidRDefault="007747EF">
          <w:pPr>
            <w:pStyle w:val="Inhaltsverzeichnisberschrift"/>
            <w:rPr>
              <w:rFonts w:ascii="Garamond" w:hAnsi="Garamond"/>
              <w:sz w:val="24"/>
              <w:szCs w:val="24"/>
            </w:rPr>
          </w:pPr>
          <w:r w:rsidRPr="00937B7E">
            <w:rPr>
              <w:rFonts w:ascii="Garamond" w:hAnsi="Garamond"/>
              <w:sz w:val="24"/>
              <w:szCs w:val="24"/>
            </w:rPr>
            <w:t>Inhaltsverzeichnis</w:t>
          </w:r>
        </w:p>
        <w:p w14:paraId="20F1FB28" w14:textId="0D921732" w:rsidR="00B44D8D" w:rsidRDefault="007747EF">
          <w:pPr>
            <w:pStyle w:val="Verzeichnis1"/>
            <w:tabs>
              <w:tab w:val="left" w:pos="440"/>
              <w:tab w:val="right" w:leader="dot" w:pos="9062"/>
            </w:tabs>
            <w:rPr>
              <w:rFonts w:eastAsiaTheme="minorEastAsia"/>
              <w:noProof/>
              <w:lang w:eastAsia="de-DE"/>
            </w:rPr>
          </w:pPr>
          <w:r w:rsidRPr="00937B7E">
            <w:rPr>
              <w:rFonts w:ascii="Garamond" w:hAnsi="Garamond"/>
              <w:b/>
              <w:bCs/>
              <w:sz w:val="24"/>
              <w:szCs w:val="24"/>
            </w:rPr>
            <w:fldChar w:fldCharType="begin"/>
          </w:r>
          <w:r w:rsidRPr="00937B7E">
            <w:rPr>
              <w:rFonts w:ascii="Garamond" w:hAnsi="Garamond"/>
              <w:b/>
              <w:bCs/>
              <w:sz w:val="24"/>
              <w:szCs w:val="24"/>
            </w:rPr>
            <w:instrText xml:space="preserve"> TOC \o "1-3" \h \z \u </w:instrText>
          </w:r>
          <w:r w:rsidRPr="00937B7E">
            <w:rPr>
              <w:rFonts w:ascii="Garamond" w:hAnsi="Garamond"/>
              <w:b/>
              <w:bCs/>
              <w:sz w:val="24"/>
              <w:szCs w:val="24"/>
            </w:rPr>
            <w:fldChar w:fldCharType="separate"/>
          </w:r>
          <w:hyperlink w:anchor="_Toc23366273" w:history="1">
            <w:r w:rsidR="00B44D8D" w:rsidRPr="00C26552">
              <w:rPr>
                <w:rStyle w:val="Hyperlink"/>
                <w:rFonts w:ascii="Garamond" w:hAnsi="Garamond"/>
                <w:noProof/>
              </w:rPr>
              <w:t>1</w:t>
            </w:r>
            <w:r w:rsidR="00B44D8D">
              <w:rPr>
                <w:rFonts w:eastAsiaTheme="minorEastAsia"/>
                <w:noProof/>
                <w:lang w:eastAsia="de-DE"/>
              </w:rPr>
              <w:tab/>
            </w:r>
            <w:r w:rsidR="00B44D8D" w:rsidRPr="00C26552">
              <w:rPr>
                <w:rStyle w:val="Hyperlink"/>
                <w:rFonts w:ascii="Garamond" w:hAnsi="Garamond"/>
                <w:noProof/>
              </w:rPr>
              <w:t>Einleitung</w:t>
            </w:r>
            <w:r w:rsidR="00B44D8D">
              <w:rPr>
                <w:noProof/>
                <w:webHidden/>
              </w:rPr>
              <w:tab/>
            </w:r>
            <w:r w:rsidR="00B44D8D">
              <w:rPr>
                <w:noProof/>
                <w:webHidden/>
              </w:rPr>
              <w:fldChar w:fldCharType="begin"/>
            </w:r>
            <w:r w:rsidR="00B44D8D">
              <w:rPr>
                <w:noProof/>
                <w:webHidden/>
              </w:rPr>
              <w:instrText xml:space="preserve"> PAGEREF _Toc23366273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7E3CE25A" w14:textId="1D113A03" w:rsidR="00B44D8D" w:rsidRDefault="00C96965">
          <w:pPr>
            <w:pStyle w:val="Verzeichnis1"/>
            <w:tabs>
              <w:tab w:val="left" w:pos="440"/>
              <w:tab w:val="right" w:leader="dot" w:pos="9062"/>
            </w:tabs>
            <w:rPr>
              <w:rFonts w:eastAsiaTheme="minorEastAsia"/>
              <w:noProof/>
              <w:lang w:eastAsia="de-DE"/>
            </w:rPr>
          </w:pPr>
          <w:hyperlink w:anchor="_Toc23366274" w:history="1">
            <w:r w:rsidR="00B44D8D" w:rsidRPr="00C26552">
              <w:rPr>
                <w:rStyle w:val="Hyperlink"/>
                <w:rFonts w:ascii="Garamond" w:hAnsi="Garamond"/>
                <w:noProof/>
              </w:rPr>
              <w:t>2</w:t>
            </w:r>
            <w:r w:rsidR="00B44D8D">
              <w:rPr>
                <w:rFonts w:eastAsiaTheme="minorEastAsia"/>
                <w:noProof/>
                <w:lang w:eastAsia="de-DE"/>
              </w:rPr>
              <w:tab/>
            </w:r>
            <w:r w:rsidR="00B44D8D" w:rsidRPr="00C26552">
              <w:rPr>
                <w:rStyle w:val="Hyperlink"/>
                <w:rFonts w:ascii="Garamond" w:hAnsi="Garamond"/>
                <w:noProof/>
              </w:rPr>
              <w:t>Private vs public Cloud</w:t>
            </w:r>
            <w:r w:rsidR="00B44D8D">
              <w:rPr>
                <w:noProof/>
                <w:webHidden/>
              </w:rPr>
              <w:tab/>
            </w:r>
            <w:r w:rsidR="00B44D8D">
              <w:rPr>
                <w:noProof/>
                <w:webHidden/>
              </w:rPr>
              <w:fldChar w:fldCharType="begin"/>
            </w:r>
            <w:r w:rsidR="00B44D8D">
              <w:rPr>
                <w:noProof/>
                <w:webHidden/>
              </w:rPr>
              <w:instrText xml:space="preserve"> PAGEREF _Toc23366274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00C49913" w14:textId="32BDA629" w:rsidR="00B44D8D" w:rsidRDefault="00C96965">
          <w:pPr>
            <w:pStyle w:val="Verzeichnis1"/>
            <w:tabs>
              <w:tab w:val="left" w:pos="440"/>
              <w:tab w:val="right" w:leader="dot" w:pos="9062"/>
            </w:tabs>
            <w:rPr>
              <w:rFonts w:eastAsiaTheme="minorEastAsia"/>
              <w:noProof/>
              <w:lang w:eastAsia="de-DE"/>
            </w:rPr>
          </w:pPr>
          <w:hyperlink w:anchor="_Toc23366275" w:history="1">
            <w:r w:rsidR="00B44D8D" w:rsidRPr="00C26552">
              <w:rPr>
                <w:rStyle w:val="Hyperlink"/>
                <w:rFonts w:ascii="Garamond" w:hAnsi="Garamond"/>
                <w:noProof/>
              </w:rPr>
              <w:t>3</w:t>
            </w:r>
            <w:r w:rsidR="00B44D8D">
              <w:rPr>
                <w:rFonts w:eastAsiaTheme="minorEastAsia"/>
                <w:noProof/>
                <w:lang w:eastAsia="de-DE"/>
              </w:rPr>
              <w:tab/>
            </w:r>
            <w:r w:rsidR="00B44D8D" w:rsidRPr="00C26552">
              <w:rPr>
                <w:rStyle w:val="Hyperlink"/>
                <w:rFonts w:ascii="Garamond" w:hAnsi="Garamond"/>
                <w:noProof/>
              </w:rPr>
              <w:t>Architekturen (single Tenancy,Virtualisierung, Multitenancy)</w:t>
            </w:r>
            <w:r w:rsidR="00B44D8D">
              <w:rPr>
                <w:noProof/>
                <w:webHidden/>
              </w:rPr>
              <w:tab/>
            </w:r>
            <w:r w:rsidR="00B44D8D">
              <w:rPr>
                <w:noProof/>
                <w:webHidden/>
              </w:rPr>
              <w:fldChar w:fldCharType="begin"/>
            </w:r>
            <w:r w:rsidR="00B44D8D">
              <w:rPr>
                <w:noProof/>
                <w:webHidden/>
              </w:rPr>
              <w:instrText xml:space="preserve"> PAGEREF _Toc23366275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1131237B" w14:textId="744D3B97" w:rsidR="00B44D8D" w:rsidRDefault="00C96965">
          <w:pPr>
            <w:pStyle w:val="Verzeichnis1"/>
            <w:tabs>
              <w:tab w:val="left" w:pos="440"/>
              <w:tab w:val="right" w:leader="dot" w:pos="9062"/>
            </w:tabs>
            <w:rPr>
              <w:rFonts w:eastAsiaTheme="minorEastAsia"/>
              <w:noProof/>
              <w:lang w:eastAsia="de-DE"/>
            </w:rPr>
          </w:pPr>
          <w:hyperlink w:anchor="_Toc23366276" w:history="1">
            <w:r w:rsidR="00B44D8D" w:rsidRPr="00C26552">
              <w:rPr>
                <w:rStyle w:val="Hyperlink"/>
                <w:rFonts w:ascii="Garamond" w:hAnsi="Garamond"/>
                <w:noProof/>
              </w:rPr>
              <w:t>4</w:t>
            </w:r>
            <w:r w:rsidR="00B44D8D">
              <w:rPr>
                <w:rFonts w:eastAsiaTheme="minorEastAsia"/>
                <w:noProof/>
                <w:lang w:eastAsia="de-DE"/>
              </w:rPr>
              <w:tab/>
            </w:r>
            <w:r w:rsidR="00B44D8D" w:rsidRPr="00C26552">
              <w:rPr>
                <w:rStyle w:val="Hyperlink"/>
                <w:rFonts w:ascii="Garamond" w:hAnsi="Garamond"/>
                <w:noProof/>
              </w:rPr>
              <w:t>Innovationsgeschwindigkeit</w:t>
            </w:r>
            <w:r w:rsidR="00B44D8D">
              <w:rPr>
                <w:noProof/>
                <w:webHidden/>
              </w:rPr>
              <w:tab/>
            </w:r>
            <w:r w:rsidR="00B44D8D">
              <w:rPr>
                <w:noProof/>
                <w:webHidden/>
              </w:rPr>
              <w:fldChar w:fldCharType="begin"/>
            </w:r>
            <w:r w:rsidR="00B44D8D">
              <w:rPr>
                <w:noProof/>
                <w:webHidden/>
              </w:rPr>
              <w:instrText xml:space="preserve"> PAGEREF _Toc23366276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252AD44B" w14:textId="1AA026A1" w:rsidR="00B44D8D" w:rsidRDefault="00C96965">
          <w:pPr>
            <w:pStyle w:val="Verzeichnis1"/>
            <w:tabs>
              <w:tab w:val="left" w:pos="440"/>
              <w:tab w:val="right" w:leader="dot" w:pos="9062"/>
            </w:tabs>
            <w:rPr>
              <w:rFonts w:eastAsiaTheme="minorEastAsia"/>
              <w:noProof/>
              <w:lang w:eastAsia="de-DE"/>
            </w:rPr>
          </w:pPr>
          <w:hyperlink w:anchor="_Toc23366277" w:history="1">
            <w:r w:rsidR="00B44D8D" w:rsidRPr="00C26552">
              <w:rPr>
                <w:rStyle w:val="Hyperlink"/>
                <w:rFonts w:ascii="Garamond" w:hAnsi="Garamond"/>
                <w:noProof/>
              </w:rPr>
              <w:t>5</w:t>
            </w:r>
            <w:r w:rsidR="00B44D8D">
              <w:rPr>
                <w:rFonts w:eastAsiaTheme="minorEastAsia"/>
                <w:noProof/>
                <w:lang w:eastAsia="de-DE"/>
              </w:rPr>
              <w:tab/>
            </w:r>
            <w:r w:rsidR="00B44D8D" w:rsidRPr="00C26552">
              <w:rPr>
                <w:rStyle w:val="Hyperlink"/>
                <w:rFonts w:ascii="Garamond" w:hAnsi="Garamond"/>
                <w:noProof/>
              </w:rPr>
              <w:t>Lizenzvertrag vs. Service Level Agreement</w:t>
            </w:r>
            <w:r w:rsidR="00B44D8D">
              <w:rPr>
                <w:noProof/>
                <w:webHidden/>
              </w:rPr>
              <w:tab/>
            </w:r>
            <w:r w:rsidR="00B44D8D">
              <w:rPr>
                <w:noProof/>
                <w:webHidden/>
              </w:rPr>
              <w:fldChar w:fldCharType="begin"/>
            </w:r>
            <w:r w:rsidR="00B44D8D">
              <w:rPr>
                <w:noProof/>
                <w:webHidden/>
              </w:rPr>
              <w:instrText xml:space="preserve"> PAGEREF _Toc23366277 \h </w:instrText>
            </w:r>
            <w:r w:rsidR="00B44D8D">
              <w:rPr>
                <w:noProof/>
                <w:webHidden/>
              </w:rPr>
            </w:r>
            <w:r w:rsidR="00B44D8D">
              <w:rPr>
                <w:noProof/>
                <w:webHidden/>
              </w:rPr>
              <w:fldChar w:fldCharType="separate"/>
            </w:r>
            <w:r w:rsidR="00F92B7F">
              <w:rPr>
                <w:noProof/>
                <w:webHidden/>
              </w:rPr>
              <w:t>4</w:t>
            </w:r>
            <w:r w:rsidR="00B44D8D">
              <w:rPr>
                <w:noProof/>
                <w:webHidden/>
              </w:rPr>
              <w:fldChar w:fldCharType="end"/>
            </w:r>
          </w:hyperlink>
        </w:p>
        <w:p w14:paraId="771EFF79" w14:textId="709B8544" w:rsidR="00B44D8D" w:rsidRDefault="00C96965">
          <w:pPr>
            <w:pStyle w:val="Verzeichnis1"/>
            <w:tabs>
              <w:tab w:val="left" w:pos="440"/>
              <w:tab w:val="right" w:leader="dot" w:pos="9062"/>
            </w:tabs>
            <w:rPr>
              <w:rFonts w:eastAsiaTheme="minorEastAsia"/>
              <w:noProof/>
              <w:lang w:eastAsia="de-DE"/>
            </w:rPr>
          </w:pPr>
          <w:hyperlink w:anchor="_Toc23366278" w:history="1">
            <w:r w:rsidR="00B44D8D" w:rsidRPr="00C26552">
              <w:rPr>
                <w:rStyle w:val="Hyperlink"/>
                <w:rFonts w:ascii="Garamond" w:hAnsi="Garamond"/>
                <w:noProof/>
              </w:rPr>
              <w:t>6</w:t>
            </w:r>
            <w:r w:rsidR="00B44D8D">
              <w:rPr>
                <w:rFonts w:eastAsiaTheme="minorEastAsia"/>
                <w:noProof/>
                <w:lang w:eastAsia="de-DE"/>
              </w:rPr>
              <w:tab/>
            </w:r>
            <w:r w:rsidR="00B44D8D" w:rsidRPr="00C26552">
              <w:rPr>
                <w:rStyle w:val="Hyperlink"/>
                <w:rFonts w:ascii="Garamond" w:hAnsi="Garamond"/>
                <w:noProof/>
              </w:rPr>
              <w:t>Strategien klassischer Softwareanbieter für den Wechsel zur Cloud</w:t>
            </w:r>
            <w:r w:rsidR="00B44D8D">
              <w:rPr>
                <w:noProof/>
                <w:webHidden/>
              </w:rPr>
              <w:tab/>
            </w:r>
            <w:r w:rsidR="00B44D8D">
              <w:rPr>
                <w:noProof/>
                <w:webHidden/>
              </w:rPr>
              <w:fldChar w:fldCharType="begin"/>
            </w:r>
            <w:r w:rsidR="00B44D8D">
              <w:rPr>
                <w:noProof/>
                <w:webHidden/>
              </w:rPr>
              <w:instrText xml:space="preserve"> PAGEREF _Toc23366278 \h </w:instrText>
            </w:r>
            <w:r w:rsidR="00B44D8D">
              <w:rPr>
                <w:noProof/>
                <w:webHidden/>
              </w:rPr>
            </w:r>
            <w:r w:rsidR="00B44D8D">
              <w:rPr>
                <w:noProof/>
                <w:webHidden/>
              </w:rPr>
              <w:fldChar w:fldCharType="separate"/>
            </w:r>
            <w:r w:rsidR="00F92B7F">
              <w:rPr>
                <w:noProof/>
                <w:webHidden/>
              </w:rPr>
              <w:t>5</w:t>
            </w:r>
            <w:r w:rsidR="00B44D8D">
              <w:rPr>
                <w:noProof/>
                <w:webHidden/>
              </w:rPr>
              <w:fldChar w:fldCharType="end"/>
            </w:r>
          </w:hyperlink>
        </w:p>
        <w:p w14:paraId="7B3BAC51" w14:textId="5725B457" w:rsidR="00B44D8D" w:rsidRDefault="00C96965">
          <w:pPr>
            <w:pStyle w:val="Verzeichnis1"/>
            <w:tabs>
              <w:tab w:val="left" w:pos="440"/>
              <w:tab w:val="right" w:leader="dot" w:pos="9062"/>
            </w:tabs>
            <w:rPr>
              <w:rFonts w:eastAsiaTheme="minorEastAsia"/>
              <w:noProof/>
              <w:lang w:eastAsia="de-DE"/>
            </w:rPr>
          </w:pPr>
          <w:hyperlink w:anchor="_Toc23366279" w:history="1">
            <w:r w:rsidR="00B44D8D" w:rsidRPr="00C26552">
              <w:rPr>
                <w:rStyle w:val="Hyperlink"/>
                <w:rFonts w:ascii="Garamond" w:hAnsi="Garamond"/>
                <w:noProof/>
              </w:rPr>
              <w:t>7</w:t>
            </w:r>
            <w:r w:rsidR="00B44D8D">
              <w:rPr>
                <w:rFonts w:eastAsiaTheme="minorEastAsia"/>
                <w:noProof/>
                <w:lang w:eastAsia="de-DE"/>
              </w:rPr>
              <w:tab/>
            </w:r>
            <w:r w:rsidR="00B44D8D" w:rsidRPr="00C26552">
              <w:rPr>
                <w:rStyle w:val="Hyperlink"/>
                <w:rFonts w:ascii="Garamond" w:hAnsi="Garamond"/>
                <w:noProof/>
              </w:rPr>
              <w:t>Legale Randbedingungen</w:t>
            </w:r>
            <w:r w:rsidR="00B44D8D">
              <w:rPr>
                <w:noProof/>
                <w:webHidden/>
              </w:rPr>
              <w:tab/>
            </w:r>
            <w:r w:rsidR="00B44D8D">
              <w:rPr>
                <w:noProof/>
                <w:webHidden/>
              </w:rPr>
              <w:fldChar w:fldCharType="begin"/>
            </w:r>
            <w:r w:rsidR="00B44D8D">
              <w:rPr>
                <w:noProof/>
                <w:webHidden/>
              </w:rPr>
              <w:instrText xml:space="preserve"> PAGEREF _Toc23366279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3B4EA27A" w14:textId="597954CD" w:rsidR="00B44D8D" w:rsidRDefault="00C96965">
          <w:pPr>
            <w:pStyle w:val="Verzeichnis1"/>
            <w:tabs>
              <w:tab w:val="left" w:pos="440"/>
              <w:tab w:val="right" w:leader="dot" w:pos="9062"/>
            </w:tabs>
            <w:rPr>
              <w:rFonts w:eastAsiaTheme="minorEastAsia"/>
              <w:noProof/>
              <w:lang w:eastAsia="de-DE"/>
            </w:rPr>
          </w:pPr>
          <w:hyperlink w:anchor="_Toc23366280" w:history="1">
            <w:r w:rsidR="00B44D8D" w:rsidRPr="00C26552">
              <w:rPr>
                <w:rStyle w:val="Hyperlink"/>
                <w:rFonts w:ascii="Garamond" w:hAnsi="Garamond"/>
                <w:noProof/>
              </w:rPr>
              <w:t>8</w:t>
            </w:r>
            <w:r w:rsidR="00B44D8D">
              <w:rPr>
                <w:rFonts w:eastAsiaTheme="minorEastAsia"/>
                <w:noProof/>
                <w:lang w:eastAsia="de-DE"/>
              </w:rPr>
              <w:tab/>
            </w:r>
            <w:r w:rsidR="00B44D8D" w:rsidRPr="00C26552">
              <w:rPr>
                <w:rStyle w:val="Hyperlink"/>
                <w:rFonts w:ascii="Garamond" w:hAnsi="Garamond"/>
                <w:noProof/>
              </w:rPr>
              <w:t>Anpassung an Benutzeranforderungen</w:t>
            </w:r>
            <w:r w:rsidR="00B44D8D">
              <w:rPr>
                <w:noProof/>
                <w:webHidden/>
              </w:rPr>
              <w:tab/>
            </w:r>
            <w:r w:rsidR="00B44D8D">
              <w:rPr>
                <w:noProof/>
                <w:webHidden/>
              </w:rPr>
              <w:fldChar w:fldCharType="begin"/>
            </w:r>
            <w:r w:rsidR="00B44D8D">
              <w:rPr>
                <w:noProof/>
                <w:webHidden/>
              </w:rPr>
              <w:instrText xml:space="preserve"> PAGEREF _Toc23366280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52BBF052" w14:textId="72471C91" w:rsidR="00B44D8D" w:rsidRDefault="00C96965">
          <w:pPr>
            <w:pStyle w:val="Verzeichnis1"/>
            <w:tabs>
              <w:tab w:val="left" w:pos="440"/>
              <w:tab w:val="right" w:leader="dot" w:pos="9062"/>
            </w:tabs>
            <w:rPr>
              <w:rFonts w:eastAsiaTheme="minorEastAsia"/>
              <w:noProof/>
              <w:lang w:eastAsia="de-DE"/>
            </w:rPr>
          </w:pPr>
          <w:hyperlink w:anchor="_Toc23366281" w:history="1">
            <w:r w:rsidR="00B44D8D" w:rsidRPr="00C26552">
              <w:rPr>
                <w:rStyle w:val="Hyperlink"/>
                <w:rFonts w:ascii="Garamond" w:hAnsi="Garamond"/>
                <w:noProof/>
              </w:rPr>
              <w:t>9</w:t>
            </w:r>
            <w:r w:rsidR="00B44D8D">
              <w:rPr>
                <w:rFonts w:eastAsiaTheme="minorEastAsia"/>
                <w:noProof/>
                <w:lang w:eastAsia="de-DE"/>
              </w:rPr>
              <w:tab/>
            </w:r>
            <w:r w:rsidR="00B44D8D" w:rsidRPr="001365DE">
              <w:rPr>
                <w:rStyle w:val="Hyperlink"/>
                <w:rFonts w:ascii="Garamond" w:hAnsi="Garamond"/>
                <w:noProof/>
                <w:sz w:val="24"/>
                <w:szCs w:val="24"/>
              </w:rPr>
              <w:t>Geschäftsmodellaspekte</w:t>
            </w:r>
            <w:r w:rsidR="00B44D8D" w:rsidRPr="00C26552">
              <w:rPr>
                <w:rStyle w:val="Hyperlink"/>
                <w:rFonts w:ascii="Garamond" w:hAnsi="Garamond"/>
                <w:noProof/>
              </w:rPr>
              <w:t xml:space="preserve"> für den Anbieter (Cash Flow, verbriefter Umsatz)</w:t>
            </w:r>
            <w:r w:rsidR="00B44D8D">
              <w:rPr>
                <w:noProof/>
                <w:webHidden/>
              </w:rPr>
              <w:tab/>
            </w:r>
            <w:r w:rsidR="00B44D8D">
              <w:rPr>
                <w:noProof/>
                <w:webHidden/>
              </w:rPr>
              <w:fldChar w:fldCharType="begin"/>
            </w:r>
            <w:r w:rsidR="00B44D8D">
              <w:rPr>
                <w:noProof/>
                <w:webHidden/>
              </w:rPr>
              <w:instrText xml:space="preserve"> PAGEREF _Toc23366281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0EFF5701" w14:textId="396254A9" w:rsidR="00B44D8D" w:rsidRDefault="00C96965">
          <w:pPr>
            <w:pStyle w:val="Verzeichnis1"/>
            <w:tabs>
              <w:tab w:val="left" w:pos="440"/>
              <w:tab w:val="right" w:leader="dot" w:pos="9062"/>
            </w:tabs>
            <w:rPr>
              <w:rFonts w:eastAsiaTheme="minorEastAsia"/>
              <w:noProof/>
              <w:lang w:eastAsia="de-DE"/>
            </w:rPr>
          </w:pPr>
          <w:hyperlink w:anchor="_Toc23366282" w:history="1">
            <w:r w:rsidR="00B44D8D" w:rsidRPr="00C26552">
              <w:rPr>
                <w:rStyle w:val="Hyperlink"/>
                <w:rFonts w:ascii="Garamond" w:hAnsi="Garamond"/>
                <w:noProof/>
              </w:rPr>
              <w:t>10</w:t>
            </w:r>
            <w:r w:rsidR="00B44D8D">
              <w:rPr>
                <w:rFonts w:eastAsiaTheme="minorEastAsia"/>
                <w:noProof/>
                <w:lang w:eastAsia="de-DE"/>
              </w:rPr>
              <w:tab/>
            </w:r>
            <w:r w:rsidR="00B44D8D" w:rsidRPr="00C26552">
              <w:rPr>
                <w:rStyle w:val="Hyperlink"/>
                <w:rFonts w:ascii="Garamond" w:hAnsi="Garamond"/>
                <w:noProof/>
              </w:rPr>
              <w:t>Cloud und IT-Abteilung</w:t>
            </w:r>
            <w:r w:rsidR="00B44D8D">
              <w:rPr>
                <w:noProof/>
                <w:webHidden/>
              </w:rPr>
              <w:tab/>
            </w:r>
            <w:r w:rsidR="00B44D8D">
              <w:rPr>
                <w:noProof/>
                <w:webHidden/>
              </w:rPr>
              <w:fldChar w:fldCharType="begin"/>
            </w:r>
            <w:r w:rsidR="00B44D8D">
              <w:rPr>
                <w:noProof/>
                <w:webHidden/>
              </w:rPr>
              <w:instrText xml:space="preserve"> PAGEREF _Toc23366282 \h </w:instrText>
            </w:r>
            <w:r w:rsidR="00B44D8D">
              <w:rPr>
                <w:noProof/>
                <w:webHidden/>
              </w:rPr>
            </w:r>
            <w:r w:rsidR="00B44D8D">
              <w:rPr>
                <w:noProof/>
                <w:webHidden/>
              </w:rPr>
              <w:fldChar w:fldCharType="separate"/>
            </w:r>
            <w:r w:rsidR="00F92B7F">
              <w:rPr>
                <w:noProof/>
                <w:webHidden/>
              </w:rPr>
              <w:t>7</w:t>
            </w:r>
            <w:r w:rsidR="00B44D8D">
              <w:rPr>
                <w:noProof/>
                <w:webHidden/>
              </w:rPr>
              <w:fldChar w:fldCharType="end"/>
            </w:r>
          </w:hyperlink>
        </w:p>
        <w:p w14:paraId="74B97356" w14:textId="7219DC27" w:rsidR="00B44D8D" w:rsidRDefault="00C96965">
          <w:pPr>
            <w:pStyle w:val="Verzeichnis1"/>
            <w:tabs>
              <w:tab w:val="left" w:pos="440"/>
              <w:tab w:val="right" w:leader="dot" w:pos="9062"/>
            </w:tabs>
            <w:rPr>
              <w:rFonts w:eastAsiaTheme="minorEastAsia"/>
              <w:noProof/>
              <w:lang w:eastAsia="de-DE"/>
            </w:rPr>
          </w:pPr>
          <w:hyperlink w:anchor="_Toc23366283" w:history="1">
            <w:r w:rsidR="00B44D8D" w:rsidRPr="00C26552">
              <w:rPr>
                <w:rStyle w:val="Hyperlink"/>
                <w:rFonts w:ascii="Garamond" w:hAnsi="Garamond"/>
                <w:noProof/>
              </w:rPr>
              <w:t>11</w:t>
            </w:r>
            <w:r w:rsidR="00B44D8D">
              <w:rPr>
                <w:rFonts w:eastAsiaTheme="minorEastAsia"/>
                <w:noProof/>
                <w:lang w:eastAsia="de-DE"/>
              </w:rPr>
              <w:tab/>
            </w:r>
            <w:r w:rsidR="00B44D8D" w:rsidRPr="00C26552">
              <w:rPr>
                <w:rStyle w:val="Hyperlink"/>
                <w:rFonts w:ascii="Garamond" w:hAnsi="Garamond"/>
                <w:noProof/>
              </w:rPr>
              <w:t>Kundenbindung und Anbieterwechsel</w:t>
            </w:r>
            <w:r w:rsidR="00B44D8D">
              <w:rPr>
                <w:noProof/>
                <w:webHidden/>
              </w:rPr>
              <w:tab/>
            </w:r>
            <w:r w:rsidR="00B44D8D">
              <w:rPr>
                <w:noProof/>
                <w:webHidden/>
              </w:rPr>
              <w:fldChar w:fldCharType="begin"/>
            </w:r>
            <w:r w:rsidR="00B44D8D">
              <w:rPr>
                <w:noProof/>
                <w:webHidden/>
              </w:rPr>
              <w:instrText xml:space="preserve"> PAGEREF _Toc23366283 \h </w:instrText>
            </w:r>
            <w:r w:rsidR="00B44D8D">
              <w:rPr>
                <w:noProof/>
                <w:webHidden/>
              </w:rPr>
            </w:r>
            <w:r w:rsidR="00B44D8D">
              <w:rPr>
                <w:noProof/>
                <w:webHidden/>
              </w:rPr>
              <w:fldChar w:fldCharType="separate"/>
            </w:r>
            <w:r w:rsidR="00F92B7F">
              <w:rPr>
                <w:noProof/>
                <w:webHidden/>
              </w:rPr>
              <w:t>8</w:t>
            </w:r>
            <w:r w:rsidR="00B44D8D">
              <w:rPr>
                <w:noProof/>
                <w:webHidden/>
              </w:rPr>
              <w:fldChar w:fldCharType="end"/>
            </w:r>
          </w:hyperlink>
        </w:p>
        <w:p w14:paraId="098AB05E" w14:textId="0AC0D019" w:rsidR="00B44D8D" w:rsidRDefault="00C96965">
          <w:pPr>
            <w:pStyle w:val="Verzeichnis1"/>
            <w:tabs>
              <w:tab w:val="left" w:pos="440"/>
              <w:tab w:val="right" w:leader="dot" w:pos="9062"/>
            </w:tabs>
            <w:rPr>
              <w:rFonts w:eastAsiaTheme="minorEastAsia"/>
              <w:noProof/>
              <w:lang w:eastAsia="de-DE"/>
            </w:rPr>
          </w:pPr>
          <w:hyperlink w:anchor="_Toc23366284" w:history="1">
            <w:r w:rsidR="00B44D8D" w:rsidRPr="00C26552">
              <w:rPr>
                <w:rStyle w:val="Hyperlink"/>
                <w:rFonts w:ascii="Garamond" w:hAnsi="Garamond"/>
                <w:noProof/>
              </w:rPr>
              <w:t>12</w:t>
            </w:r>
            <w:r w:rsidR="00B44D8D">
              <w:rPr>
                <w:rFonts w:eastAsiaTheme="minorEastAsia"/>
                <w:noProof/>
                <w:lang w:eastAsia="de-DE"/>
              </w:rPr>
              <w:tab/>
            </w:r>
            <w:r w:rsidR="00B44D8D" w:rsidRPr="00C26552">
              <w:rPr>
                <w:rStyle w:val="Hyperlink"/>
                <w:rFonts w:ascii="Garamond" w:hAnsi="Garamond"/>
                <w:noProof/>
              </w:rPr>
              <w:t>Schluss</w:t>
            </w:r>
            <w:r w:rsidR="00B44D8D">
              <w:rPr>
                <w:noProof/>
                <w:webHidden/>
              </w:rPr>
              <w:tab/>
            </w:r>
            <w:r w:rsidR="00B44D8D">
              <w:rPr>
                <w:noProof/>
                <w:webHidden/>
              </w:rPr>
              <w:fldChar w:fldCharType="begin"/>
            </w:r>
            <w:r w:rsidR="00B44D8D">
              <w:rPr>
                <w:noProof/>
                <w:webHidden/>
              </w:rPr>
              <w:instrText xml:space="preserve"> PAGEREF _Toc23366284 \h </w:instrText>
            </w:r>
            <w:r w:rsidR="00B44D8D">
              <w:rPr>
                <w:noProof/>
                <w:webHidden/>
              </w:rPr>
            </w:r>
            <w:r w:rsidR="00B44D8D">
              <w:rPr>
                <w:noProof/>
                <w:webHidden/>
              </w:rPr>
              <w:fldChar w:fldCharType="separate"/>
            </w:r>
            <w:r w:rsidR="00F92B7F">
              <w:rPr>
                <w:noProof/>
                <w:webHidden/>
              </w:rPr>
              <w:t>8</w:t>
            </w:r>
            <w:r w:rsidR="00B44D8D">
              <w:rPr>
                <w:noProof/>
                <w:webHidden/>
              </w:rPr>
              <w:fldChar w:fldCharType="end"/>
            </w:r>
          </w:hyperlink>
        </w:p>
        <w:p w14:paraId="289CBF05" w14:textId="5CB01179" w:rsidR="00B44D8D" w:rsidRDefault="00C96965">
          <w:pPr>
            <w:pStyle w:val="Verzeichnis1"/>
            <w:tabs>
              <w:tab w:val="right" w:leader="dot" w:pos="9062"/>
            </w:tabs>
            <w:rPr>
              <w:rFonts w:eastAsiaTheme="minorEastAsia"/>
              <w:noProof/>
              <w:lang w:eastAsia="de-DE"/>
            </w:rPr>
          </w:pPr>
          <w:hyperlink w:anchor="_Toc23366285" w:history="1">
            <w:r w:rsidR="00B44D8D" w:rsidRPr="00C26552">
              <w:rPr>
                <w:rStyle w:val="Hyperlink"/>
                <w:noProof/>
              </w:rPr>
              <w:t>Literaturverzeichnis</w:t>
            </w:r>
            <w:r w:rsidR="00B44D8D">
              <w:rPr>
                <w:noProof/>
                <w:webHidden/>
              </w:rPr>
              <w:tab/>
            </w:r>
            <w:r w:rsidR="00B44D8D">
              <w:rPr>
                <w:noProof/>
                <w:webHidden/>
              </w:rPr>
              <w:fldChar w:fldCharType="begin"/>
            </w:r>
            <w:r w:rsidR="00B44D8D">
              <w:rPr>
                <w:noProof/>
                <w:webHidden/>
              </w:rPr>
              <w:instrText xml:space="preserve"> PAGEREF _Toc23366285 \h </w:instrText>
            </w:r>
            <w:r w:rsidR="00B44D8D">
              <w:rPr>
                <w:noProof/>
                <w:webHidden/>
              </w:rPr>
            </w:r>
            <w:r w:rsidR="00B44D8D">
              <w:rPr>
                <w:noProof/>
                <w:webHidden/>
              </w:rPr>
              <w:fldChar w:fldCharType="separate"/>
            </w:r>
            <w:r w:rsidR="00F92B7F">
              <w:rPr>
                <w:noProof/>
                <w:webHidden/>
              </w:rPr>
              <w:t>9</w:t>
            </w:r>
            <w:r w:rsidR="00B44D8D">
              <w:rPr>
                <w:noProof/>
                <w:webHidden/>
              </w:rPr>
              <w:fldChar w:fldCharType="end"/>
            </w:r>
          </w:hyperlink>
        </w:p>
        <w:p w14:paraId="2058F77D" w14:textId="77777777" w:rsidR="007747EF" w:rsidRPr="00937B7E" w:rsidRDefault="007747EF">
          <w:pPr>
            <w:rPr>
              <w:rFonts w:ascii="Garamond" w:hAnsi="Garamond"/>
              <w:sz w:val="24"/>
              <w:szCs w:val="24"/>
            </w:rPr>
          </w:pPr>
          <w:r w:rsidRPr="00937B7E">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6C2D3E4" w14:textId="23E7553D" w:rsidR="00B44D8D" w:rsidRDefault="00B44D8D" w:rsidP="00B44D8D">
      <w:pPr>
        <w:pStyle w:val="berschrift1"/>
        <w:numPr>
          <w:ilvl w:val="0"/>
          <w:numId w:val="3"/>
        </w:numPr>
        <w:rPr>
          <w:rFonts w:ascii="Garamond" w:hAnsi="Garamond"/>
        </w:rPr>
      </w:pPr>
      <w:bookmarkStart w:id="0" w:name="_Toc23366273"/>
      <w:r>
        <w:rPr>
          <w:rFonts w:ascii="Garamond" w:hAnsi="Garamond"/>
        </w:rPr>
        <w:lastRenderedPageBreak/>
        <w:t>Einleitung</w:t>
      </w:r>
      <w:bookmarkEnd w:id="0"/>
    </w:p>
    <w:p w14:paraId="7CBDD9E7" w14:textId="4EA09753" w:rsidR="0015248C" w:rsidRDefault="0015248C" w:rsidP="0015248C"/>
    <w:p w14:paraId="01DA1F42" w14:textId="586937C3" w:rsidR="00A71B7B" w:rsidRDefault="00A71B7B" w:rsidP="0015248C">
      <w:r>
        <w:t xml:space="preserve">Diese Arbeit beschäftigt sich mit dem Thema der ERP-Systeme, die Clouds nutzen. </w:t>
      </w:r>
    </w:p>
    <w:p w14:paraId="228F5913" w14:textId="1CB8B62F" w:rsidR="00A71B7B" w:rsidRDefault="00A71B7B" w:rsidP="0015248C">
      <w:r>
        <w:t>Was ist ERP?</w:t>
      </w:r>
    </w:p>
    <w:p w14:paraId="7531FC77" w14:textId="30AC5E0A" w:rsidR="00C750CD" w:rsidRDefault="00C750CD" w:rsidP="0015248C">
      <w:r>
        <w:tab/>
        <w:t>Enterprice Resourcing Planing</w:t>
      </w:r>
    </w:p>
    <w:p w14:paraId="5FA07761" w14:textId="60D60C9B" w:rsidR="00F464AE" w:rsidRDefault="00F464AE" w:rsidP="0015248C">
      <w:r>
        <w:tab/>
        <w:t>Ab Kundenauftrag</w:t>
      </w:r>
    </w:p>
    <w:p w14:paraId="00F30761" w14:textId="45C0FC3F" w:rsidR="00C750CD" w:rsidRDefault="00C750CD" w:rsidP="0015248C">
      <w:r>
        <w:t>Geschichte von ERP und dessen Entwicklung?</w:t>
      </w:r>
    </w:p>
    <w:p w14:paraId="1799E424" w14:textId="77777777" w:rsidR="00F464AE" w:rsidRDefault="00F464AE" w:rsidP="0015248C"/>
    <w:p w14:paraId="0C1F1B11" w14:textId="0ED416CD" w:rsidR="00A71B7B" w:rsidRDefault="00A71B7B" w:rsidP="0015248C">
      <w:r>
        <w:t>Warum ERP interessant?</w:t>
      </w:r>
    </w:p>
    <w:p w14:paraId="797B7E07" w14:textId="119EBE4B" w:rsidR="00C750CD" w:rsidRDefault="00C750CD" w:rsidP="0015248C">
      <w:r>
        <w:tab/>
      </w:r>
    </w:p>
    <w:p w14:paraId="7031B23F" w14:textId="11F6FE84" w:rsidR="00A71B7B" w:rsidRDefault="00A71B7B" w:rsidP="0015248C">
      <w:r>
        <w:t>Warum ERP in Cloud?</w:t>
      </w:r>
    </w:p>
    <w:p w14:paraId="4B8EDB6E" w14:textId="652FA91B" w:rsidR="00C750CD" w:rsidRDefault="00C750CD" w:rsidP="0015248C">
      <w:r>
        <w:tab/>
      </w:r>
    </w:p>
    <w:p w14:paraId="7077689E" w14:textId="05CA98B2" w:rsidR="00C750CD" w:rsidRDefault="00C750CD" w:rsidP="0015248C">
      <w:r>
        <w:t>Welche ERP in Cloud möglich?</w:t>
      </w:r>
    </w:p>
    <w:p w14:paraId="4850A8A0" w14:textId="4B7184C0" w:rsidR="00C750CD" w:rsidRDefault="00C750CD" w:rsidP="0015248C">
      <w:r>
        <w:tab/>
        <w:t xml:space="preserve">SAP by Design, Microsoft </w:t>
      </w:r>
    </w:p>
    <w:p w14:paraId="2034F099" w14:textId="365C7F94" w:rsidR="00A71B7B" w:rsidRDefault="00A71B7B" w:rsidP="0015248C">
      <w:r>
        <w:t>Aufzählung der Themen</w:t>
      </w:r>
    </w:p>
    <w:p w14:paraId="0AD78376" w14:textId="7E3C2A4C" w:rsidR="0015248C" w:rsidRPr="0015248C" w:rsidRDefault="00C750CD" w:rsidP="0015248C">
      <w:r>
        <w:tab/>
      </w:r>
    </w:p>
    <w:p w14:paraId="7B4773B1" w14:textId="05D1F819" w:rsidR="00B44D8D" w:rsidRDefault="00B44D8D" w:rsidP="00B44D8D"/>
    <w:p w14:paraId="63278157" w14:textId="7D99D186" w:rsidR="00F464AE" w:rsidRDefault="00F464AE" w:rsidP="00B44D8D"/>
    <w:p w14:paraId="1108099A" w14:textId="4254EDD5" w:rsidR="00F464AE" w:rsidRDefault="00F464AE" w:rsidP="00B44D8D"/>
    <w:p w14:paraId="4F34CD5C" w14:textId="11E6D513" w:rsidR="00F464AE" w:rsidRDefault="00F464AE" w:rsidP="00B44D8D"/>
    <w:p w14:paraId="5F88F864" w14:textId="4512B44D" w:rsidR="00F464AE" w:rsidRDefault="00F464AE" w:rsidP="00B44D8D"/>
    <w:p w14:paraId="799BCD21" w14:textId="44EFC0EE" w:rsidR="00F464AE" w:rsidRDefault="00F464AE" w:rsidP="00B44D8D"/>
    <w:p w14:paraId="3CC9449A" w14:textId="381FF9EA" w:rsidR="00F464AE" w:rsidRDefault="00F464AE" w:rsidP="00B44D8D"/>
    <w:p w14:paraId="3DC36A0A" w14:textId="1A453E6B" w:rsidR="00F464AE" w:rsidRDefault="00F464AE" w:rsidP="00B44D8D"/>
    <w:p w14:paraId="6D78480A" w14:textId="43649E7D" w:rsidR="00F464AE" w:rsidRDefault="00F464AE" w:rsidP="00B44D8D"/>
    <w:p w14:paraId="06210C30" w14:textId="383AF1AD" w:rsidR="00F464AE" w:rsidRDefault="00F464AE" w:rsidP="00B44D8D"/>
    <w:p w14:paraId="48564F57" w14:textId="2C043247" w:rsidR="00F464AE" w:rsidRDefault="00F464AE" w:rsidP="00B44D8D"/>
    <w:p w14:paraId="3809A5FC" w14:textId="734B2D4D" w:rsidR="00F464AE" w:rsidRDefault="00F464AE" w:rsidP="00B44D8D"/>
    <w:p w14:paraId="2615D5D7" w14:textId="2B637947" w:rsidR="00F464AE" w:rsidRDefault="00F464AE" w:rsidP="00B44D8D"/>
    <w:p w14:paraId="223071F6" w14:textId="508536F0" w:rsidR="00F464AE" w:rsidRDefault="00F464AE" w:rsidP="00B44D8D"/>
    <w:p w14:paraId="219980A3" w14:textId="3ABC7E63" w:rsidR="00F464AE" w:rsidRDefault="00F464AE"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1" w:name="_Toc23366274"/>
      <w:r w:rsidRPr="00B44D8D">
        <w:rPr>
          <w:rFonts w:ascii="Garamond" w:hAnsi="Garamond"/>
        </w:rPr>
        <w:lastRenderedPageBreak/>
        <w:t>Private vs public Cloud</w:t>
      </w:r>
      <w:bookmarkEnd w:id="1"/>
    </w:p>
    <w:p w14:paraId="55E3FC63" w14:textId="265642C6" w:rsidR="0015248C" w:rsidRDefault="0015248C" w:rsidP="0015248C"/>
    <w:p w14:paraId="564C737B" w14:textId="48BA761F" w:rsidR="0015248C" w:rsidRDefault="0015248C" w:rsidP="0015248C">
      <w:pPr>
        <w:rPr>
          <w:rFonts w:ascii="Garamond" w:hAnsi="Garamond"/>
          <w:sz w:val="24"/>
          <w:szCs w:val="24"/>
        </w:rPr>
      </w:pPr>
      <w:r w:rsidRPr="0015248C">
        <w:rPr>
          <w:rFonts w:ascii="Garamond" w:hAnsi="Garamond"/>
          <w:sz w:val="24"/>
          <w:szCs w:val="24"/>
        </w:rPr>
        <w:t xml:space="preserve">Für </w:t>
      </w:r>
      <w:r>
        <w:rPr>
          <w:rFonts w:ascii="Garamond" w:hAnsi="Garamond"/>
          <w:sz w:val="24"/>
          <w:szCs w:val="24"/>
        </w:rPr>
        <w:t xml:space="preserve">Unternehmen die sich entscheiden Cloud zu nutzen, kommt die Frage auf, ob sie sich für eine private oder eine public Cloud-Lösung entscheiden. </w:t>
      </w:r>
    </w:p>
    <w:p w14:paraId="345265CB" w14:textId="3E583E7A" w:rsidR="0015248C" w:rsidRPr="0015248C"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Es ist auch eine Kombination zur Hybrid-Cloud-Lösung möglich. Normalerweise ha diese Art von Cloud-Lösungen zwei Modelle -IaaS oder Paas.</w:t>
      </w:r>
    </w:p>
    <w:p w14:paraId="2EF598E3" w14:textId="77777777" w:rsidR="00B44D8D" w:rsidRPr="0015248C" w:rsidRDefault="00B44D8D" w:rsidP="00B44D8D">
      <w:pPr>
        <w:rPr>
          <w:rFonts w:ascii="Garamond" w:hAnsi="Garamond"/>
          <w:sz w:val="24"/>
          <w:szCs w:val="24"/>
        </w:rPr>
      </w:pPr>
    </w:p>
    <w:p w14:paraId="1EF7066C" w14:textId="77777777" w:rsidR="00B44D8D" w:rsidRDefault="00B44D8D" w:rsidP="00B44D8D">
      <w:pPr>
        <w:pStyle w:val="berschrift1"/>
        <w:numPr>
          <w:ilvl w:val="0"/>
          <w:numId w:val="3"/>
        </w:numPr>
        <w:rPr>
          <w:rFonts w:ascii="Garamond" w:hAnsi="Garamond"/>
        </w:rPr>
      </w:pPr>
      <w:bookmarkStart w:id="2" w:name="_Toc23366275"/>
      <w:r w:rsidRPr="00937B7E">
        <w:rPr>
          <w:rFonts w:ascii="Garamond" w:hAnsi="Garamond"/>
        </w:rPr>
        <w:t>Architekturen (single Tenancy,Virtualisierung, Multitenancy)</w:t>
      </w:r>
      <w:bookmarkEnd w:id="2"/>
    </w:p>
    <w:p w14:paraId="05BE1B6E" w14:textId="77777777" w:rsidR="00B44D8D" w:rsidRPr="00B44D8D" w:rsidRDefault="00B44D8D" w:rsidP="00B44D8D"/>
    <w:p w14:paraId="692EF54B" w14:textId="4278D729" w:rsidR="00B44D8D" w:rsidRDefault="00B44D8D" w:rsidP="00B44D8D">
      <w:pPr>
        <w:pStyle w:val="berschrift1"/>
        <w:numPr>
          <w:ilvl w:val="0"/>
          <w:numId w:val="3"/>
        </w:numPr>
        <w:rPr>
          <w:rFonts w:ascii="Garamond" w:hAnsi="Garamond"/>
        </w:rPr>
      </w:pPr>
      <w:bookmarkStart w:id="3" w:name="_Toc23366276"/>
      <w:r w:rsidRPr="00937B7E">
        <w:rPr>
          <w:rFonts w:ascii="Garamond" w:hAnsi="Garamond"/>
        </w:rPr>
        <w:t>Innovationsgeschwindigkeit</w:t>
      </w:r>
      <w:bookmarkEnd w:id="3"/>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t xml:space="preserve">Cloud-Lösungen werben vor allem mit laufend Updates, die auch laufen. Einige Anbieter updaten ihr Produkt auch 10 Mal im Jahr. Die Gründe, wieso ein solches Unternehmen relativ viel mehr Aktualisierungen im Vergleich zu einem On-premise-Modell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sein Tages– und Kerngeschäft. Wahrscheinlich ist der IT-Bereich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0E02921E" w14:textId="0606D6C9" w:rsidR="00FD10EC" w:rsidRPr="00D079EB" w:rsidRDefault="00D079EB" w:rsidP="00FD10EC">
      <w:pPr>
        <w:rPr>
          <w:rFonts w:ascii="Garamond" w:hAnsi="Garamond"/>
          <w:sz w:val="24"/>
          <w:szCs w:val="24"/>
        </w:rPr>
      </w:pPr>
      <w:r w:rsidRPr="00D079EB">
        <w:rPr>
          <w:rFonts w:ascii="Garamond" w:hAnsi="Garamond"/>
          <w:sz w:val="24"/>
          <w:szCs w:val="24"/>
        </w:rPr>
        <w:t>Updates verlaufen schnell und einfach, keine Termine mit Kunden um zu Aktualisieren, macht der Kunde selbst?</w:t>
      </w:r>
    </w:p>
    <w:p w14:paraId="49853023" w14:textId="0AFAD4AB" w:rsidR="00B44D8D" w:rsidRDefault="00B44D8D" w:rsidP="00B44D8D">
      <w:pPr>
        <w:rPr>
          <w:rFonts w:ascii="Garamond" w:hAnsi="Garamond"/>
          <w:sz w:val="24"/>
          <w:szCs w:val="24"/>
        </w:rPr>
      </w:pPr>
    </w:p>
    <w:p w14:paraId="53BD50C7" w14:textId="1849F724" w:rsidR="00D079EB" w:rsidRDefault="00D079EB" w:rsidP="00B44D8D">
      <w:pPr>
        <w:rPr>
          <w:rFonts w:ascii="Garamond" w:hAnsi="Garamond"/>
          <w:sz w:val="24"/>
          <w:szCs w:val="24"/>
        </w:rPr>
      </w:pPr>
    </w:p>
    <w:p w14:paraId="689AD307" w14:textId="456E1BF4" w:rsidR="00D079EB" w:rsidRDefault="00D079EB" w:rsidP="00B44D8D">
      <w:pPr>
        <w:rPr>
          <w:rFonts w:ascii="Garamond" w:hAnsi="Garamond"/>
          <w:sz w:val="24"/>
          <w:szCs w:val="24"/>
        </w:rPr>
      </w:pPr>
    </w:p>
    <w:p w14:paraId="2C33440C" w14:textId="2D7E9F98" w:rsidR="00D079EB" w:rsidRDefault="00D079EB" w:rsidP="00B44D8D">
      <w:pPr>
        <w:rPr>
          <w:rFonts w:ascii="Garamond" w:hAnsi="Garamond"/>
          <w:sz w:val="24"/>
          <w:szCs w:val="24"/>
        </w:rPr>
      </w:pPr>
    </w:p>
    <w:p w14:paraId="6DBD5824" w14:textId="7EB00EC7" w:rsidR="00D079EB" w:rsidRDefault="00D079EB" w:rsidP="00B44D8D">
      <w:pPr>
        <w:rPr>
          <w:rFonts w:ascii="Garamond" w:hAnsi="Garamond"/>
          <w:sz w:val="24"/>
          <w:szCs w:val="24"/>
        </w:rPr>
      </w:pPr>
    </w:p>
    <w:p w14:paraId="4333DC35" w14:textId="19E406B8" w:rsidR="00F464AE" w:rsidRDefault="00F464AE" w:rsidP="00B44D8D">
      <w:pPr>
        <w:rPr>
          <w:rFonts w:ascii="Garamond" w:hAnsi="Garamond"/>
          <w:sz w:val="24"/>
          <w:szCs w:val="24"/>
        </w:rPr>
      </w:pPr>
    </w:p>
    <w:p w14:paraId="5BE28F11" w14:textId="5D7B6996" w:rsidR="00F464AE" w:rsidRDefault="00F464AE" w:rsidP="00B44D8D">
      <w:pPr>
        <w:rPr>
          <w:rFonts w:ascii="Garamond" w:hAnsi="Garamond"/>
          <w:sz w:val="24"/>
          <w:szCs w:val="24"/>
        </w:rPr>
      </w:pPr>
    </w:p>
    <w:p w14:paraId="628E9A5F" w14:textId="3D452BAE" w:rsidR="00F464AE" w:rsidRDefault="00F464AE"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4" w:name="_Toc23366277"/>
      <w:r w:rsidRPr="00B44D8D">
        <w:rPr>
          <w:rFonts w:ascii="Garamond" w:hAnsi="Garamond"/>
        </w:rPr>
        <w:lastRenderedPageBreak/>
        <w:t>Lizenzvertrag vs. Service Level Agreement</w:t>
      </w:r>
      <w:bookmarkEnd w:id="4"/>
    </w:p>
    <w:p w14:paraId="7ED17B0C" w14:textId="77777777" w:rsidR="00B44D8D" w:rsidRPr="00B44D8D" w:rsidRDefault="00B44D8D" w:rsidP="00B44D8D"/>
    <w:p w14:paraId="456A751E" w14:textId="77777777" w:rsidR="00B44D8D" w:rsidRPr="00937B7E" w:rsidRDefault="00B44D8D" w:rsidP="00B44D8D">
      <w:pPr>
        <w:pStyle w:val="Default"/>
        <w:rPr>
          <w:rFonts w:ascii="Garamond" w:hAnsi="Garamond"/>
        </w:rPr>
      </w:pPr>
      <w:r w:rsidRPr="00937B7E">
        <w:rPr>
          <w:rFonts w:ascii="Garamond" w:hAnsi="Garamond"/>
        </w:rPr>
        <w:t>Bei einem on-premise ERP-System erwirbt man eine Lizenz. Dies ermöglicht einen „limited, but perpetual right to use the software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Pr>
              <w:rFonts w:ascii="Garamond" w:hAnsi="Garamond"/>
              <w:noProof/>
            </w:rPr>
            <w:t xml:space="preserve"> </w:t>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r w:rsidRPr="00937B7E">
        <w:rPr>
          <w:rFonts w:ascii="Garamond" w:hAnsi="Garamond" w:cs="Times New Roman"/>
        </w:rPr>
        <w:t xml:space="preserve">transfer of rights“.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p>
    <w:p w14:paraId="201BE02F" w14:textId="77777777" w:rsidR="00B44D8D" w:rsidRPr="00937B7E" w:rsidRDefault="00B44D8D" w:rsidP="00B44D8D">
      <w:pPr>
        <w:pStyle w:val="Default"/>
        <w:rPr>
          <w:rFonts w:ascii="Garamond" w:hAnsi="Garamond"/>
        </w:rPr>
      </w:pPr>
    </w:p>
    <w:p w14:paraId="68742E35" w14:textId="0561D207" w:rsidR="00B44D8D"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Pr>
              <w:rFonts w:ascii="Garamond" w:hAnsi="Garamond"/>
              <w:bCs/>
              <w:noProof/>
              <w:shd w:val="clear" w:color="auto" w:fill="FFFFFF"/>
            </w:rPr>
            <w:t xml:space="preserve"> </w:t>
          </w:r>
          <w:r w:rsidRPr="009C5516">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619E635C" w14:textId="1456B8E9" w:rsidR="0015248C" w:rsidRDefault="0015248C" w:rsidP="00B44D8D">
      <w:pPr>
        <w:pStyle w:val="Default"/>
        <w:rPr>
          <w:rFonts w:ascii="Garamond" w:hAnsi="Garamond"/>
        </w:rPr>
      </w:pPr>
    </w:p>
    <w:p w14:paraId="5E00791E" w14:textId="5BF14A51" w:rsidR="0015248C" w:rsidRDefault="0015248C" w:rsidP="00B44D8D">
      <w:pPr>
        <w:pStyle w:val="Default"/>
        <w:rPr>
          <w:rFonts w:ascii="Garamond" w:hAnsi="Garamond"/>
        </w:rPr>
      </w:pPr>
    </w:p>
    <w:p w14:paraId="52BCDDC4" w14:textId="756073DF" w:rsidR="0015248C" w:rsidRDefault="0015248C" w:rsidP="00B44D8D">
      <w:pPr>
        <w:pStyle w:val="Default"/>
        <w:rPr>
          <w:rFonts w:ascii="Garamond" w:hAnsi="Garamond"/>
        </w:rPr>
      </w:pPr>
    </w:p>
    <w:p w14:paraId="104A1DD6" w14:textId="0361616B" w:rsidR="0015248C" w:rsidRDefault="0015248C" w:rsidP="00B44D8D">
      <w:pPr>
        <w:pStyle w:val="Default"/>
        <w:rPr>
          <w:rFonts w:ascii="Garamond" w:hAnsi="Garamond"/>
        </w:rPr>
      </w:pPr>
    </w:p>
    <w:p w14:paraId="49E2EA70" w14:textId="3A7249FD" w:rsidR="0015248C" w:rsidRDefault="0015248C" w:rsidP="00B44D8D">
      <w:pPr>
        <w:pStyle w:val="Default"/>
        <w:rPr>
          <w:rFonts w:ascii="Garamond" w:hAnsi="Garamond"/>
        </w:rPr>
      </w:pPr>
    </w:p>
    <w:p w14:paraId="4D8D4501" w14:textId="0C1DFD37" w:rsidR="0015248C" w:rsidRDefault="0015248C" w:rsidP="00B44D8D">
      <w:pPr>
        <w:pStyle w:val="Default"/>
        <w:rPr>
          <w:rFonts w:ascii="Garamond" w:hAnsi="Garamond"/>
        </w:rPr>
      </w:pPr>
    </w:p>
    <w:p w14:paraId="7587E2FF" w14:textId="46EA9F13" w:rsidR="0015248C" w:rsidRDefault="0015248C" w:rsidP="00B44D8D">
      <w:pPr>
        <w:pStyle w:val="Default"/>
        <w:rPr>
          <w:rFonts w:ascii="Garamond" w:hAnsi="Garamond"/>
        </w:rPr>
      </w:pPr>
    </w:p>
    <w:p w14:paraId="31E58328" w14:textId="170B6E85" w:rsidR="0015248C" w:rsidRDefault="0015248C" w:rsidP="00B44D8D">
      <w:pPr>
        <w:pStyle w:val="Default"/>
        <w:rPr>
          <w:rFonts w:ascii="Garamond" w:hAnsi="Garamond"/>
          <w:bCs/>
          <w:shd w:val="clear" w:color="auto" w:fill="FFFFFF"/>
        </w:rPr>
      </w:pPr>
    </w:p>
    <w:p w14:paraId="2C9BA8A7" w14:textId="6AA1DB51" w:rsidR="00D079EB" w:rsidRDefault="00D079EB" w:rsidP="00B44D8D">
      <w:pPr>
        <w:pStyle w:val="Default"/>
        <w:rPr>
          <w:rFonts w:ascii="Garamond" w:hAnsi="Garamond"/>
          <w:bCs/>
          <w:shd w:val="clear" w:color="auto" w:fill="FFFFFF"/>
        </w:rPr>
      </w:pPr>
    </w:p>
    <w:p w14:paraId="5E67ABA9" w14:textId="400DADD3" w:rsidR="00D079EB" w:rsidRDefault="00D079EB" w:rsidP="00B44D8D">
      <w:pPr>
        <w:pStyle w:val="Default"/>
        <w:rPr>
          <w:rFonts w:ascii="Garamond" w:hAnsi="Garamond"/>
          <w:bCs/>
          <w:shd w:val="clear" w:color="auto" w:fill="FFFFFF"/>
        </w:rPr>
      </w:pPr>
    </w:p>
    <w:p w14:paraId="67D241C1" w14:textId="0B33787C" w:rsidR="00D079EB" w:rsidRDefault="00D079EB" w:rsidP="00B44D8D">
      <w:pPr>
        <w:pStyle w:val="Default"/>
        <w:rPr>
          <w:rFonts w:ascii="Garamond" w:hAnsi="Garamond"/>
          <w:bCs/>
          <w:shd w:val="clear" w:color="auto" w:fill="FFFFFF"/>
        </w:rPr>
      </w:pPr>
    </w:p>
    <w:p w14:paraId="50A1DD3A" w14:textId="2613855F" w:rsidR="00D079EB" w:rsidRDefault="00D079EB" w:rsidP="00B44D8D">
      <w:pPr>
        <w:pStyle w:val="Default"/>
        <w:rPr>
          <w:rFonts w:ascii="Garamond" w:hAnsi="Garamond"/>
          <w:bCs/>
          <w:shd w:val="clear" w:color="auto" w:fill="FFFFFF"/>
        </w:rPr>
      </w:pPr>
    </w:p>
    <w:p w14:paraId="55F061BB" w14:textId="44701127" w:rsidR="00D079EB" w:rsidRDefault="00D079EB" w:rsidP="00B44D8D">
      <w:pPr>
        <w:pStyle w:val="Default"/>
        <w:rPr>
          <w:rFonts w:ascii="Garamond" w:hAnsi="Garamond"/>
          <w:bCs/>
          <w:shd w:val="clear" w:color="auto" w:fill="FFFFFF"/>
        </w:rPr>
      </w:pPr>
    </w:p>
    <w:p w14:paraId="1A4EE381" w14:textId="2479F2CF" w:rsidR="00D079EB" w:rsidRDefault="00D079EB" w:rsidP="00B44D8D">
      <w:pPr>
        <w:pStyle w:val="Default"/>
        <w:rPr>
          <w:rFonts w:ascii="Garamond" w:hAnsi="Garamond"/>
          <w:bCs/>
          <w:shd w:val="clear" w:color="auto" w:fill="FFFFFF"/>
        </w:rPr>
      </w:pPr>
    </w:p>
    <w:p w14:paraId="7564A778" w14:textId="43EC5DB3" w:rsidR="00D079EB" w:rsidRDefault="00D079EB" w:rsidP="00B44D8D">
      <w:pPr>
        <w:pStyle w:val="Default"/>
        <w:rPr>
          <w:rFonts w:ascii="Garamond" w:hAnsi="Garamond"/>
          <w:bCs/>
          <w:shd w:val="clear" w:color="auto" w:fill="FFFFFF"/>
        </w:rPr>
      </w:pPr>
    </w:p>
    <w:p w14:paraId="5DD36455" w14:textId="699CA97D" w:rsidR="00D079EB" w:rsidRDefault="00D079EB" w:rsidP="00B44D8D">
      <w:pPr>
        <w:pStyle w:val="Default"/>
        <w:rPr>
          <w:rFonts w:ascii="Garamond" w:hAnsi="Garamond"/>
          <w:bCs/>
          <w:shd w:val="clear" w:color="auto" w:fill="FFFFFF"/>
        </w:rPr>
      </w:pPr>
    </w:p>
    <w:p w14:paraId="3A1EFE99" w14:textId="2E544A9D" w:rsidR="00D079EB" w:rsidRDefault="00D079EB" w:rsidP="00B44D8D">
      <w:pPr>
        <w:pStyle w:val="Default"/>
        <w:rPr>
          <w:rFonts w:ascii="Garamond" w:hAnsi="Garamond"/>
          <w:bCs/>
          <w:shd w:val="clear" w:color="auto" w:fill="FFFFFF"/>
        </w:rPr>
      </w:pPr>
    </w:p>
    <w:p w14:paraId="72BF2859" w14:textId="0F41A233" w:rsidR="00D079EB" w:rsidRDefault="00D079EB" w:rsidP="00B44D8D">
      <w:pPr>
        <w:pStyle w:val="Default"/>
        <w:rPr>
          <w:rFonts w:ascii="Garamond" w:hAnsi="Garamond"/>
          <w:bCs/>
          <w:shd w:val="clear" w:color="auto" w:fill="FFFFFF"/>
        </w:rPr>
      </w:pPr>
    </w:p>
    <w:p w14:paraId="63F836F2" w14:textId="4D96AB00" w:rsidR="00D079EB" w:rsidRDefault="00D079EB" w:rsidP="00B44D8D">
      <w:pPr>
        <w:pStyle w:val="Default"/>
        <w:rPr>
          <w:rFonts w:ascii="Garamond" w:hAnsi="Garamond"/>
          <w:bCs/>
          <w:shd w:val="clear" w:color="auto" w:fill="FFFFFF"/>
        </w:rPr>
      </w:pPr>
    </w:p>
    <w:p w14:paraId="282B0EDF" w14:textId="28452B6A" w:rsidR="00D079EB" w:rsidRDefault="00D079EB" w:rsidP="00B44D8D">
      <w:pPr>
        <w:pStyle w:val="Default"/>
        <w:rPr>
          <w:rFonts w:ascii="Garamond" w:hAnsi="Garamond"/>
          <w:bCs/>
          <w:shd w:val="clear" w:color="auto" w:fill="FFFFFF"/>
        </w:rPr>
      </w:pPr>
    </w:p>
    <w:p w14:paraId="009F4DB7" w14:textId="76C1930C" w:rsidR="00D079EB" w:rsidRDefault="00D079EB" w:rsidP="00B44D8D">
      <w:pPr>
        <w:pStyle w:val="Default"/>
        <w:rPr>
          <w:rFonts w:ascii="Garamond" w:hAnsi="Garamond"/>
          <w:bCs/>
          <w:shd w:val="clear" w:color="auto" w:fill="FFFFFF"/>
        </w:rPr>
      </w:pPr>
    </w:p>
    <w:p w14:paraId="7B33203A" w14:textId="77777777" w:rsidR="00D079EB" w:rsidRPr="00937B7E" w:rsidRDefault="00D079EB" w:rsidP="00B44D8D">
      <w:pPr>
        <w:pStyle w:val="Default"/>
        <w:rPr>
          <w:rFonts w:ascii="Garamond" w:hAnsi="Garamond"/>
          <w:bCs/>
          <w:shd w:val="clear" w:color="auto" w:fill="FFFFFF"/>
        </w:rPr>
      </w:pPr>
    </w:p>
    <w:p w14:paraId="4C1D9DDD" w14:textId="5287B588" w:rsidR="00B44D8D" w:rsidRDefault="00B44D8D" w:rsidP="00B44D8D">
      <w:pPr>
        <w:pStyle w:val="berschrift1"/>
        <w:numPr>
          <w:ilvl w:val="0"/>
          <w:numId w:val="3"/>
        </w:numPr>
        <w:rPr>
          <w:rFonts w:ascii="Garamond" w:hAnsi="Garamond"/>
        </w:rPr>
      </w:pPr>
      <w:bookmarkStart w:id="5" w:name="_Toc23366278"/>
      <w:r w:rsidRPr="00937B7E">
        <w:rPr>
          <w:rFonts w:ascii="Garamond" w:hAnsi="Garamond"/>
        </w:rPr>
        <w:lastRenderedPageBreak/>
        <w:t>Strategien klassischer Softwareanbieter für den Wechsel zur Cloud</w:t>
      </w:r>
      <w:bookmarkEnd w:id="5"/>
    </w:p>
    <w:p w14:paraId="0C0C591A" w14:textId="655A196B" w:rsidR="0015248C" w:rsidRPr="0015248C" w:rsidRDefault="0015248C" w:rsidP="0015248C"/>
    <w:p w14:paraId="559B27CB" w14:textId="132EBEA5" w:rsidR="0015248C" w:rsidRPr="00763E0B" w:rsidRDefault="00D079EB" w:rsidP="0015248C">
      <w:pPr>
        <w:jc w:val="both"/>
        <w:rPr>
          <w:rFonts w:ascii="Garamond" w:hAnsi="Garamond"/>
          <w:sz w:val="24"/>
          <w:szCs w:val="24"/>
        </w:rPr>
      </w:pPr>
      <w:r w:rsidRPr="00763E0B">
        <w:rPr>
          <w:noProof/>
          <w:sz w:val="24"/>
          <w:szCs w:val="24"/>
        </w:rPr>
        <w:drawing>
          <wp:anchor distT="0" distB="0" distL="114300" distR="114300" simplePos="0" relativeHeight="251659264" behindDoc="0" locked="0" layoutInCell="1" allowOverlap="1" wp14:anchorId="4A96478A" wp14:editId="500C42D6">
            <wp:simplePos x="0" y="0"/>
            <wp:positionH relativeFrom="margin">
              <wp:posOffset>2564765</wp:posOffset>
            </wp:positionH>
            <wp:positionV relativeFrom="margin">
              <wp:posOffset>1228725</wp:posOffset>
            </wp:positionV>
            <wp:extent cx="3752850" cy="2390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400" t="21174" r="42957" b="28248"/>
                    <a:stretch/>
                  </pic:blipFill>
                  <pic:spPr bwMode="auto">
                    <a:xfrm>
                      <a:off x="0" y="0"/>
                      <a:ext cx="375285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48C" w:rsidRPr="00763E0B">
        <w:rPr>
          <w:noProof/>
          <w:sz w:val="24"/>
          <w:szCs w:val="24"/>
        </w:rPr>
        <mc:AlternateContent>
          <mc:Choice Requires="wps">
            <w:drawing>
              <wp:anchor distT="0" distB="0" distL="114300" distR="114300" simplePos="0" relativeHeight="251660288" behindDoc="0" locked="0" layoutInCell="1" allowOverlap="1" wp14:anchorId="03DACCFE" wp14:editId="7B3D5E7D">
                <wp:simplePos x="0" y="0"/>
                <wp:positionH relativeFrom="column">
                  <wp:posOffset>2640330</wp:posOffset>
                </wp:positionH>
                <wp:positionV relativeFrom="paragraph">
                  <wp:posOffset>2558415</wp:posOffset>
                </wp:positionV>
                <wp:extent cx="3752850" cy="40386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403860"/>
                        </a:xfrm>
                        <a:prstGeom prst="rect">
                          <a:avLst/>
                        </a:prstGeom>
                        <a:solidFill>
                          <a:prstClr val="white"/>
                        </a:solidFill>
                        <a:ln>
                          <a:noFill/>
                        </a:ln>
                      </wps:spPr>
                      <wps:txbx>
                        <w:txbxContent>
                          <w:p w14:paraId="7AE1AE9E" w14:textId="42E7CE80" w:rsidR="0015248C" w:rsidRDefault="0015248C" w:rsidP="0015248C">
                            <w:pPr>
                              <w:pStyle w:val="Beschriftung"/>
                            </w:pPr>
                            <w:r>
                              <w:t xml:space="preserve">Abbildung </w:t>
                            </w:r>
                            <w:r w:rsidR="00C96965">
                              <w:fldChar w:fldCharType="begin"/>
                            </w:r>
                            <w:r w:rsidR="00C96965">
                              <w:instrText xml:space="preserve"> SEQ Abbildung \* ARABIC </w:instrText>
                            </w:r>
                            <w:r w:rsidR="00C96965">
                              <w:fldChar w:fldCharType="separate"/>
                            </w:r>
                            <w:r w:rsidR="00F92B7F">
                              <w:rPr>
                                <w:noProof/>
                              </w:rPr>
                              <w:t>1</w:t>
                            </w:r>
                            <w:r w:rsidR="00C96965">
                              <w:rPr>
                                <w:noProof/>
                              </w:rPr>
                              <w:fldChar w:fldCharType="end"/>
                            </w:r>
                            <w:r>
                              <w:t>: 2011 Serververteilung von Softwareanbietern</w:t>
                            </w:r>
                          </w:p>
                          <w:p w14:paraId="383F77DE" w14:textId="0A0E613B" w:rsidR="0015248C" w:rsidRPr="0015248C" w:rsidRDefault="0015248C" w:rsidP="0015248C">
                            <w:r>
                              <w:t>SMB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DACCFE" id="_x0000_t202" coordsize="21600,21600" o:spt="202" path="m,l,21600r21600,l21600,xe">
                <v:stroke joinstyle="miter"/>
                <v:path gradientshapeok="t" o:connecttype="rect"/>
              </v:shapetype>
              <v:shape id="Textfeld 2" o:spid="_x0000_s1026" type="#_x0000_t202" style="position:absolute;left:0;text-align:left;margin-left:207.9pt;margin-top:201.45pt;width:295.5pt;height: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uxMQIAAGAEAAAOAAAAZHJzL2Uyb0RvYy54bWysVFFv2yAQfp+0/4B4X5ykax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" stroked="f">
                <v:textbox inset="0,0,0,0">
                  <w:txbxContent>
                    <w:p w14:paraId="7AE1AE9E" w14:textId="42E7CE80" w:rsidR="0015248C" w:rsidRDefault="0015248C" w:rsidP="0015248C">
                      <w:pPr>
                        <w:pStyle w:val="Beschriftung"/>
                      </w:pPr>
                      <w:r>
                        <w:t xml:space="preserve">Abbildung </w:t>
                      </w:r>
                      <w:r w:rsidR="00C96965">
                        <w:fldChar w:fldCharType="begin"/>
                      </w:r>
                      <w:r w:rsidR="00C96965">
                        <w:instrText xml:space="preserve"> SEQ Abbildung \* ARABIC </w:instrText>
                      </w:r>
                      <w:r w:rsidR="00C96965">
                        <w:fldChar w:fldCharType="separate"/>
                      </w:r>
                      <w:r w:rsidR="00F92B7F">
                        <w:rPr>
                          <w:noProof/>
                        </w:rPr>
                        <w:t>1</w:t>
                      </w:r>
                      <w:r w:rsidR="00C96965">
                        <w:rPr>
                          <w:noProof/>
                        </w:rPr>
                        <w:fldChar w:fldCharType="end"/>
                      </w:r>
                      <w:r>
                        <w:t>: 2011 Serververteilung von Softwareanbietern</w:t>
                      </w:r>
                    </w:p>
                    <w:p w14:paraId="383F77DE" w14:textId="0A0E613B" w:rsidR="0015248C" w:rsidRPr="0015248C" w:rsidRDefault="0015248C" w:rsidP="0015248C">
                      <w:r>
                        <w:t>SMB</w:t>
                      </w:r>
                    </w:p>
                  </w:txbxContent>
                </v:textbox>
                <w10:wrap type="square"/>
              </v:shape>
            </w:pict>
          </mc:Fallback>
        </mc:AlternateContent>
      </w:r>
      <w:r w:rsidR="0015248C"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77777777"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77777777" w:rsidR="0015248C" w:rsidRDefault="0015248C" w:rsidP="0015248C">
      <w:pPr>
        <w:rPr>
          <w:rFonts w:ascii="Garamond" w:hAnsi="Garamond"/>
          <w:sz w:val="24"/>
          <w:szCs w:val="24"/>
        </w:rPr>
      </w:pPr>
      <w:r w:rsidRPr="00763E0B">
        <w:rPr>
          <w:rFonts w:ascii="Garamond" w:hAnsi="Garamond"/>
          <w:sz w:val="24"/>
          <w:szCs w:val="24"/>
        </w:rPr>
        <w:t>Microsoft ist ein, mit über 1.000.000 Sever, sogenannter Hyperscale-Provider. Der Konzern hat sein Angebot durch einige Cloud-Lösungen erweitert. Das Unternehmen bietet noch immer On-Premise-Versionen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77777777" w:rsidR="0015248C" w:rsidRDefault="0015248C" w:rsidP="0015248C">
      <w:pPr>
        <w:rPr>
          <w:rFonts w:ascii="Garamond" w:hAnsi="Garamond"/>
          <w:sz w:val="24"/>
          <w:szCs w:val="24"/>
        </w:rPr>
      </w:pPr>
      <w:r>
        <w:rPr>
          <w:rFonts w:ascii="Garamond" w:hAnsi="Garamond"/>
          <w:sz w:val="24"/>
          <w:szCs w:val="24"/>
        </w:rPr>
        <w:t>4.2 Adobe</w:t>
      </w:r>
    </w:p>
    <w:p w14:paraId="5233D683" w14:textId="77777777"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77777777" w:rsidR="0015248C" w:rsidRPr="0015248C" w:rsidRDefault="0015248C" w:rsidP="0015248C"/>
    <w:p w14:paraId="273E15BB" w14:textId="016CF5BB" w:rsidR="00B44D8D" w:rsidRDefault="00B44D8D" w:rsidP="00B44D8D"/>
    <w:p w14:paraId="4C1BCAF8" w14:textId="77777777" w:rsidR="00D079EB" w:rsidRPr="00B44D8D" w:rsidRDefault="00D079EB" w:rsidP="00B44D8D"/>
    <w:p w14:paraId="13D476BC" w14:textId="77777777" w:rsidR="00B44D8D" w:rsidRDefault="00B44D8D" w:rsidP="00B44D8D">
      <w:pPr>
        <w:pStyle w:val="berschrift1"/>
        <w:numPr>
          <w:ilvl w:val="0"/>
          <w:numId w:val="3"/>
        </w:numPr>
        <w:rPr>
          <w:rFonts w:ascii="Garamond" w:hAnsi="Garamond"/>
        </w:rPr>
      </w:pPr>
      <w:bookmarkStart w:id="6" w:name="_Toc23366279"/>
      <w:r w:rsidRPr="00937B7E">
        <w:rPr>
          <w:rFonts w:ascii="Garamond" w:hAnsi="Garamond"/>
        </w:rPr>
        <w:lastRenderedPageBreak/>
        <w:t>Legale Randbedingungen</w:t>
      </w:r>
      <w:bookmarkEnd w:id="6"/>
    </w:p>
    <w:p w14:paraId="58DBCEEE" w14:textId="77777777" w:rsidR="00F96815" w:rsidRPr="00F96815" w:rsidRDefault="00F96815" w:rsidP="00F96815"/>
    <w:p w14:paraId="039E68FD" w14:textId="77777777" w:rsidR="00B44D8D" w:rsidRPr="00B44D8D" w:rsidRDefault="00B44D8D" w:rsidP="00B44D8D">
      <w:r w:rsidRPr="00937B7E">
        <w:rPr>
          <w:rFonts w:ascii="Garamond" w:hAnsi="Garamond"/>
          <w:sz w:val="24"/>
          <w:szCs w:val="24"/>
        </w:rPr>
        <w:t>Im Falle, dass das Unternehmen ein on-premise ERP erwirbt behält es die komplette Kontrolle über die wichtigsten Daten im Unternehmen. Diese Kontrolle zu haben ist wichtig, denn ERP ist „ a company’s central nervous system“</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„control, process, store, and deliver end-user companies’ mission-critical data“</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7" w:name="_Toc23366280"/>
      <w:r w:rsidRPr="00937B7E">
        <w:rPr>
          <w:rFonts w:ascii="Garamond" w:hAnsi="Garamond"/>
        </w:rPr>
        <w:t>Anpassung an Benutzeranforderungen</w:t>
      </w:r>
      <w:bookmarkEnd w:id="7"/>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617C4832" w14:textId="5D631560" w:rsidR="00B4481B" w:rsidRDefault="00B4481B" w:rsidP="00FD10EC">
      <w:pPr>
        <w:rPr>
          <w:rFonts w:ascii="Garamond" w:hAnsi="Garamond"/>
          <w:sz w:val="24"/>
          <w:szCs w:val="24"/>
        </w:rPr>
      </w:pPr>
      <w:r>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Pr>
          <w:rFonts w:ascii="Garamond" w:hAnsi="Garamond"/>
          <w:sz w:val="24"/>
          <w:szCs w:val="24"/>
        </w:rPr>
        <w:t xml:space="preserve"> ohne, dass</w:t>
      </w:r>
      <w:r>
        <w:rPr>
          <w:rFonts w:ascii="Garamond" w:hAnsi="Garamond"/>
          <w:sz w:val="24"/>
          <w:szCs w:val="24"/>
        </w:rPr>
        <w:t xml:space="preserve"> die Technik verändert</w:t>
      </w:r>
      <w:r w:rsidR="00E44850">
        <w:rPr>
          <w:rFonts w:ascii="Garamond" w:hAnsi="Garamond"/>
          <w:sz w:val="24"/>
          <w:szCs w:val="24"/>
        </w:rPr>
        <w:t xml:space="preserve"> worden ist</w:t>
      </w:r>
      <w:r>
        <w:rPr>
          <w:rFonts w:ascii="Garamond" w:hAnsi="Garamond"/>
          <w:sz w:val="24"/>
          <w:szCs w:val="24"/>
        </w:rPr>
        <w:t xml:space="preserve">. </w:t>
      </w:r>
      <w:r w:rsidR="00E44850">
        <w:rPr>
          <w:rFonts w:ascii="Garamond" w:hAnsi="Garamond"/>
          <w:sz w:val="24"/>
          <w:szCs w:val="24"/>
        </w:rPr>
        <w:t>Das Einzige, was der Softwarevertreiber verändert ist die Wortwahl.</w:t>
      </w:r>
      <w:bookmarkStart w:id="8" w:name="_GoBack"/>
      <w:bookmarkEnd w:id="8"/>
    </w:p>
    <w:p w14:paraId="1199B331" w14:textId="6F96DAD7" w:rsidR="00F464AE" w:rsidRDefault="00F464AE" w:rsidP="00FD10EC">
      <w:pPr>
        <w:rPr>
          <w:rFonts w:ascii="Garamond" w:hAnsi="Garamond"/>
          <w:sz w:val="24"/>
          <w:szCs w:val="24"/>
        </w:rPr>
      </w:pPr>
    </w:p>
    <w:p w14:paraId="095658C7" w14:textId="43C67CBE" w:rsidR="00F464AE" w:rsidRDefault="00F464AE" w:rsidP="00FD10EC">
      <w:pPr>
        <w:rPr>
          <w:rFonts w:ascii="Garamond" w:hAnsi="Garamond"/>
          <w:sz w:val="24"/>
          <w:szCs w:val="24"/>
        </w:rPr>
      </w:pPr>
    </w:p>
    <w:p w14:paraId="38B9F6B1" w14:textId="712D3D55" w:rsidR="00F464AE" w:rsidRPr="00FD10EC" w:rsidRDefault="00F464AE" w:rsidP="00FD10EC">
      <w:pPr>
        <w:rPr>
          <w:rFonts w:ascii="Garamond" w:hAnsi="Garamond"/>
          <w:sz w:val="24"/>
          <w:szCs w:val="24"/>
        </w:rPr>
      </w:pPr>
      <w:r>
        <w:rPr>
          <w:rFonts w:ascii="Garamond" w:hAnsi="Garamond"/>
          <w:sz w:val="24"/>
          <w:szCs w:val="24"/>
        </w:rPr>
        <w:t>SAP Business ByDesign</w:t>
      </w:r>
    </w:p>
    <w:p w14:paraId="5597EDF6" w14:textId="77777777" w:rsidR="00FD10EC" w:rsidRPr="00FD10EC" w:rsidRDefault="00FD10EC" w:rsidP="00FD10EC">
      <w:pPr>
        <w:rPr>
          <w:rFonts w:ascii="Garamond" w:hAnsi="Garamond"/>
          <w:sz w:val="24"/>
          <w:szCs w:val="24"/>
        </w:rPr>
      </w:pPr>
    </w:p>
    <w:p w14:paraId="64305EE6" w14:textId="77777777" w:rsidR="00B44D8D" w:rsidRPr="00B44D8D" w:rsidRDefault="00B44D8D" w:rsidP="00B44D8D"/>
    <w:p w14:paraId="2EB58EEC" w14:textId="77777777" w:rsidR="00B44D8D" w:rsidRDefault="00B44D8D" w:rsidP="00B44D8D">
      <w:pPr>
        <w:pStyle w:val="berschrift1"/>
        <w:numPr>
          <w:ilvl w:val="0"/>
          <w:numId w:val="3"/>
        </w:numPr>
        <w:rPr>
          <w:rStyle w:val="berschrift1Zchn"/>
          <w:rFonts w:ascii="Garamond" w:hAnsi="Garamond"/>
        </w:rPr>
      </w:pPr>
      <w:bookmarkStart w:id="9" w:name="_Toc23366281"/>
      <w:r w:rsidRPr="00937B7E">
        <w:rPr>
          <w:rStyle w:val="berschrift1Zchn"/>
          <w:rFonts w:ascii="Garamond" w:hAnsi="Garamond"/>
        </w:rPr>
        <w:t>Geschäftsmodellaspekte für den Anbieter (Cash Flow, verbriefter Umsatz)</w:t>
      </w:r>
      <w:bookmarkEnd w:id="9"/>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Bei ERP on-premise wird einmal zu Beginn für die Lizenz bezahlt und dann fast ein Leben lang genutzt. Bei on-premise wird also viel Geld am Anfang bezahlt, für den Hersteller fallen zu Beginn aber kaum Aufwände in der Wartung an. Dies ist  bei ERP on SaaS/Cloud nicht der Fall: Dort zahlt man nicht einmal für die Lizenz, sondern wiederkehrend für ein Abonnement, dass die Nutzung erlaubt</w:t>
      </w:r>
      <w:sdt>
        <w:sdtPr>
          <w:id w:val="-1781253720"/>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on-premise der Fall, dass „Maintenance and support are paid via recurring annual fees typically calculated as a percentage of license prices „</w:t>
      </w:r>
      <w:sdt>
        <w:sdtPr>
          <w:id w:val="1132676017"/>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55D8FC22" w14:textId="004D7A99" w:rsidR="0015248C" w:rsidRDefault="0015248C" w:rsidP="00B44D8D">
      <w:pPr>
        <w:pStyle w:val="Listenabsatz"/>
        <w:ind w:left="360"/>
      </w:pPr>
    </w:p>
    <w:p w14:paraId="3764F5AE" w14:textId="47FD9129" w:rsidR="0015248C" w:rsidRDefault="0015248C" w:rsidP="00B44D8D">
      <w:pPr>
        <w:pStyle w:val="Listenabsatz"/>
        <w:ind w:left="360"/>
      </w:pPr>
    </w:p>
    <w:p w14:paraId="65B6A3DD" w14:textId="0A9090FC" w:rsidR="0015248C" w:rsidRDefault="0015248C" w:rsidP="00B44D8D">
      <w:pPr>
        <w:pStyle w:val="Listenabsatz"/>
        <w:ind w:left="360"/>
      </w:pPr>
    </w:p>
    <w:p w14:paraId="59D91F14" w14:textId="388DFB9D" w:rsidR="0015248C" w:rsidRDefault="0015248C" w:rsidP="00B44D8D">
      <w:pPr>
        <w:pStyle w:val="Listenabsatz"/>
        <w:ind w:left="360"/>
      </w:pPr>
    </w:p>
    <w:p w14:paraId="39FA91E6" w14:textId="6586F33D" w:rsidR="0015248C" w:rsidRDefault="0015248C" w:rsidP="00B44D8D">
      <w:pPr>
        <w:pStyle w:val="Listenabsatz"/>
        <w:ind w:left="360"/>
      </w:pPr>
    </w:p>
    <w:p w14:paraId="052E5590" w14:textId="4DDDD169" w:rsidR="00D079EB" w:rsidRDefault="00D079EB" w:rsidP="00B44D8D">
      <w:pPr>
        <w:pStyle w:val="Listenabsatz"/>
        <w:ind w:left="360"/>
      </w:pPr>
    </w:p>
    <w:p w14:paraId="51B7903F" w14:textId="5A8F1E69" w:rsidR="00D079EB" w:rsidRDefault="00D079EB" w:rsidP="00B44D8D">
      <w:pPr>
        <w:pStyle w:val="Listenabsatz"/>
        <w:ind w:left="360"/>
      </w:pPr>
    </w:p>
    <w:p w14:paraId="3F8E8ABF" w14:textId="77777777" w:rsidR="00D079EB" w:rsidRPr="00B44D8D" w:rsidRDefault="00D079EB"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0" w:name="_Toc23366282"/>
      <w:r w:rsidRPr="00937B7E">
        <w:rPr>
          <w:rFonts w:ascii="Garamond" w:hAnsi="Garamond"/>
        </w:rPr>
        <w:t>Cloud und IT-Abteilung</w:t>
      </w:r>
      <w:bookmarkEnd w:id="10"/>
    </w:p>
    <w:p w14:paraId="781DBA21" w14:textId="77777777" w:rsidR="00F96815" w:rsidRPr="00F96815" w:rsidRDefault="00F96815" w:rsidP="00F96815"/>
    <w:p w14:paraId="277A719C" w14:textId="77777777"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vom  gesamten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 xml:space="preserve">Bei On-Premise-Lösungen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5CFE941D" w:rsidR="00B44D8D" w:rsidRDefault="00B44D8D" w:rsidP="00F96815">
      <w:pPr>
        <w:rPr>
          <w:rFonts w:ascii="Garamond" w:hAnsi="Garamond"/>
          <w:sz w:val="24"/>
          <w:szCs w:val="24"/>
        </w:rPr>
      </w:pPr>
      <w:r w:rsidRPr="00F96815">
        <w:rPr>
          <w:rFonts w:ascii="Garamond" w:hAnsi="Garamond"/>
          <w:sz w:val="24"/>
          <w:szCs w:val="24"/>
        </w:rPr>
        <w:t xml:space="preserve">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„Unless an enduser company has the capabilities and resources to run a secured data center, it probably can’t provide the same level of protection as a SaaS provider“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Pr="00F96815">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„Certain SaaS ERP vendors house their ERP software in data-centers built with vault-like constructions that can withstand bomb attacks. Many also employ around-the-clock cyber security experts who are responsible for virtual security,“ (Gross,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(Schneider,2019). Im Gegensatz dazu „many companies house their ERP servers in unlocked storage rooms or closets, and seldom turn their minds to virtual security issues“ (Gross 2012, S.8.). Diese Verbesserung des 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88B57B5" w:rsidR="0015248C" w:rsidRDefault="0015248C" w:rsidP="00F96815">
      <w:pPr>
        <w:rPr>
          <w:rFonts w:ascii="Garamond" w:hAnsi="Garamond"/>
          <w:sz w:val="24"/>
          <w:szCs w:val="24"/>
        </w:rPr>
      </w:pPr>
    </w:p>
    <w:p w14:paraId="04B07CD8" w14:textId="01B225E4" w:rsidR="0015248C" w:rsidRDefault="0015248C" w:rsidP="00F96815">
      <w:pPr>
        <w:rPr>
          <w:rFonts w:ascii="Garamond" w:hAnsi="Garamond"/>
          <w:sz w:val="24"/>
          <w:szCs w:val="24"/>
        </w:rPr>
      </w:pPr>
    </w:p>
    <w:p w14:paraId="2A6450E1" w14:textId="657F924B" w:rsidR="0015248C" w:rsidRDefault="0015248C" w:rsidP="00F96815">
      <w:pPr>
        <w:rPr>
          <w:rFonts w:ascii="Garamond" w:hAnsi="Garamond"/>
          <w:sz w:val="24"/>
          <w:szCs w:val="24"/>
        </w:rPr>
      </w:pPr>
    </w:p>
    <w:p w14:paraId="6A1C2DD2" w14:textId="5616C4AD" w:rsidR="0015248C" w:rsidRDefault="0015248C" w:rsidP="00F96815">
      <w:pPr>
        <w:rPr>
          <w:rFonts w:ascii="Garamond" w:hAnsi="Garamond"/>
          <w:sz w:val="24"/>
          <w:szCs w:val="24"/>
        </w:rPr>
      </w:pPr>
    </w:p>
    <w:p w14:paraId="4284168F" w14:textId="60625380" w:rsidR="0015248C"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57A9BDA7" w14:textId="25DD8324"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4F93D029" w14:textId="77777777" w:rsidR="00B44D8D" w:rsidRDefault="00B44D8D" w:rsidP="00B44D8D">
      <w:pPr>
        <w:pStyle w:val="berschrift1"/>
        <w:numPr>
          <w:ilvl w:val="0"/>
          <w:numId w:val="3"/>
        </w:numPr>
        <w:rPr>
          <w:rFonts w:ascii="Garamond" w:hAnsi="Garamond"/>
        </w:rPr>
      </w:pPr>
      <w:r>
        <w:rPr>
          <w:rFonts w:ascii="Garamond" w:hAnsi="Garamond"/>
        </w:rPr>
        <w:t xml:space="preserve"> </w:t>
      </w:r>
      <w:bookmarkStart w:id="11" w:name="_Toc23366283"/>
      <w:r w:rsidRPr="00937B7E">
        <w:rPr>
          <w:rFonts w:ascii="Garamond" w:hAnsi="Garamond"/>
        </w:rPr>
        <w:t>Kundenbindung und Anbieterwechsel</w:t>
      </w:r>
      <w:bookmarkEnd w:id="11"/>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7777777" w:rsidR="0015248C" w:rsidRDefault="0015248C" w:rsidP="0015248C">
      <w:pPr>
        <w:rPr>
          <w:rFonts w:ascii="Garamond" w:hAnsi="Garamond"/>
          <w:sz w:val="18"/>
          <w:szCs w:val="18"/>
        </w:rPr>
      </w:pPr>
      <w:r w:rsidRPr="00C53A51">
        <w:rPr>
          <w:rFonts w:ascii="Garamond" w:hAnsi="Garamond"/>
          <w:sz w:val="24"/>
          <w:szCs w:val="24"/>
        </w:rPr>
        <w:t>Auch wenn der Kunde auf diese Daten im Allgemeine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2" w:name="_Toc23366284"/>
      <w:r>
        <w:rPr>
          <w:rFonts w:ascii="Garamond" w:hAnsi="Garamond"/>
        </w:rPr>
        <w:t>Schluss</w:t>
      </w:r>
      <w:bookmarkEnd w:id="12"/>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lastRenderedPageBreak/>
        <w:br w:type="page"/>
      </w:r>
    </w:p>
    <w:bookmarkStart w:id="13" w:name="_Toc23366285" w:displacedByCustomXml="next"/>
    <w:sdt>
      <w:sdtPr>
        <w:rPr>
          <w:rFonts w:asciiTheme="minorHAnsi" w:eastAsiaTheme="minorHAnsi" w:hAnsiTheme="minorHAnsi" w:cstheme="minorBidi"/>
          <w:color w:val="auto"/>
          <w:sz w:val="22"/>
          <w:szCs w:val="22"/>
        </w:rPr>
        <w:id w:val="-1108740990"/>
        <w:docPartObj>
          <w:docPartGallery w:val="Bibliographies"/>
          <w:docPartUnique/>
        </w:docPartObj>
      </w:sdtPr>
      <w:sdtEndPr/>
      <w:sdtContent>
        <w:p w14:paraId="678C184E" w14:textId="77777777" w:rsidR="008A7F84" w:rsidRDefault="008A7F84">
          <w:pPr>
            <w:pStyle w:val="berschrift1"/>
          </w:pPr>
          <w:r>
            <w:t>Literaturverzeichnis</w:t>
          </w:r>
          <w:bookmarkEnd w:id="13"/>
        </w:p>
        <w:sdt>
          <w:sdtPr>
            <w:id w:val="111145805"/>
            <w:bibliography/>
          </w:sdtPr>
          <w:sdtEndPr/>
          <w:sdtContent>
            <w:p w14:paraId="048D5968" w14:textId="77777777" w:rsidR="009C5516" w:rsidRDefault="008A7F84" w:rsidP="009C5516">
              <w:pPr>
                <w:pStyle w:val="Literaturverzeichnis"/>
                <w:ind w:left="720" w:hanging="720"/>
                <w:rPr>
                  <w:noProof/>
                  <w:sz w:val="24"/>
                  <w:szCs w:val="24"/>
                </w:rPr>
              </w:pPr>
              <w:r>
                <w:fldChar w:fldCharType="begin"/>
              </w:r>
              <w:r>
                <w:instrText>BIBLIOGRAPHY</w:instrText>
              </w:r>
              <w:r>
                <w:fldChar w:fldCharType="separate"/>
              </w:r>
              <w:r w:rsidR="009C5516">
                <w:rPr>
                  <w:noProof/>
                </w:rPr>
                <w:t xml:space="preserve">Augsten, S. (2017). Definition „SLA“ Was sind Service Level Agreements? </w:t>
              </w:r>
              <w:r w:rsidR="009C5516">
                <w:rPr>
                  <w:i/>
                  <w:iCs/>
                  <w:noProof/>
                </w:rPr>
                <w:t>dev Insider</w:t>
              </w:r>
              <w:r w:rsidR="009C5516">
                <w:rPr>
                  <w:noProof/>
                </w:rPr>
                <w:t>. Abgerufen am 30. 10 2019 von https://www.dev-insider.de/was-sind-service-level-agreements-a-640662/</w:t>
              </w:r>
            </w:p>
            <w:p w14:paraId="3DABA1EE" w14:textId="77777777" w:rsidR="009C5516" w:rsidRDefault="009C5516" w:rsidP="009C5516">
              <w:pPr>
                <w:pStyle w:val="Literaturverzeichnis"/>
                <w:ind w:left="720" w:hanging="720"/>
                <w:rPr>
                  <w:noProof/>
                </w:rPr>
              </w:pPr>
              <w:r>
                <w:rPr>
                  <w:noProof/>
                </w:rPr>
                <w:t xml:space="preserve">Gross, J. (2012). SaaS versus on-premise ERP. </w:t>
              </w:r>
              <w:r>
                <w:rPr>
                  <w:i/>
                  <w:iCs/>
                  <w:noProof/>
                </w:rPr>
                <w:t>Ziff Davis B2B</w:t>
              </w:r>
              <w:r>
                <w:rPr>
                  <w:noProof/>
                </w:rPr>
                <w:t>.</w:t>
              </w:r>
            </w:p>
            <w:p w14:paraId="7C6FF54F" w14:textId="77777777" w:rsidR="009C5516" w:rsidRDefault="009C5516" w:rsidP="009C5516">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6E22CD56" w14:textId="77777777" w:rsidR="008A7F84" w:rsidRDefault="008A7F84" w:rsidP="009C5516">
              <w:r>
                <w:rPr>
                  <w:b/>
                  <w:bCs/>
                </w:rPr>
                <w:fldChar w:fldCharType="end"/>
              </w:r>
            </w:p>
          </w:sdtContent>
        </w:sdt>
      </w:sdtContent>
    </w:sdt>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7777777" w:rsidR="00937B7E" w:rsidRPr="00937B7E" w:rsidRDefault="00937B7E" w:rsidP="00487A97">
      <w:pPr>
        <w:rPr>
          <w:rFonts w:ascii="Garamond" w:hAnsi="Garamond"/>
          <w:sz w:val="24"/>
          <w:szCs w:val="24"/>
        </w:rPr>
      </w:pPr>
    </w:p>
    <w:sectPr w:rsidR="00937B7E" w:rsidRPr="00937B7E" w:rsidSect="00937B7E">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ADEDE" w14:textId="77777777" w:rsidR="00C96965" w:rsidRDefault="00C96965" w:rsidP="00937B7E">
      <w:pPr>
        <w:spacing w:after="0" w:line="240" w:lineRule="auto"/>
      </w:pPr>
      <w:r>
        <w:separator/>
      </w:r>
    </w:p>
  </w:endnote>
  <w:endnote w:type="continuationSeparator" w:id="0">
    <w:p w14:paraId="6F1A5D88" w14:textId="77777777" w:rsidR="00C96965" w:rsidRDefault="00C96965"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707488"/>
      <w:docPartObj>
        <w:docPartGallery w:val="Page Numbers (Bottom of Page)"/>
        <w:docPartUnique/>
      </w:docPartObj>
    </w:sdtPr>
    <w:sdtEndPr/>
    <w:sdtContent>
      <w:p w14:paraId="7F7C7384" w14:textId="77777777" w:rsidR="00937B7E" w:rsidRDefault="00937B7E">
        <w:pPr>
          <w:pStyle w:val="Fuzeile"/>
          <w:jc w:val="right"/>
        </w:pPr>
        <w:r>
          <w:fldChar w:fldCharType="begin"/>
        </w:r>
        <w:r>
          <w:instrText>PAGE   \* MERGEFORMAT</w:instrText>
        </w:r>
        <w:r>
          <w:fldChar w:fldCharType="separate"/>
        </w:r>
        <w:r w:rsidR="008644D3">
          <w:rPr>
            <w:noProof/>
          </w:rPr>
          <w:t>6</w:t>
        </w:r>
        <w:r>
          <w:fldChar w:fldCharType="end"/>
        </w:r>
      </w:p>
    </w:sdtContent>
  </w:sdt>
  <w:p w14:paraId="64687C7F" w14:textId="77777777" w:rsidR="00937B7E" w:rsidRDefault="00937B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DF786" w14:textId="77777777" w:rsidR="00C96965" w:rsidRDefault="00C96965" w:rsidP="00937B7E">
      <w:pPr>
        <w:spacing w:after="0" w:line="240" w:lineRule="auto"/>
      </w:pPr>
      <w:r>
        <w:separator/>
      </w:r>
    </w:p>
  </w:footnote>
  <w:footnote w:type="continuationSeparator" w:id="0">
    <w:p w14:paraId="58347092" w14:textId="77777777" w:rsidR="00C96965" w:rsidRDefault="00C96965" w:rsidP="0093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EDF8D684"/>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48"/>
    <w:rsid w:val="00134DFC"/>
    <w:rsid w:val="001365DE"/>
    <w:rsid w:val="0015248C"/>
    <w:rsid w:val="004652B4"/>
    <w:rsid w:val="00487A97"/>
    <w:rsid w:val="004B1D48"/>
    <w:rsid w:val="007747EF"/>
    <w:rsid w:val="008644D3"/>
    <w:rsid w:val="008A7F84"/>
    <w:rsid w:val="008D28A0"/>
    <w:rsid w:val="00937B7E"/>
    <w:rsid w:val="009C5516"/>
    <w:rsid w:val="00A71B7B"/>
    <w:rsid w:val="00B20C4E"/>
    <w:rsid w:val="00B4481B"/>
    <w:rsid w:val="00B44D8D"/>
    <w:rsid w:val="00BE5C42"/>
    <w:rsid w:val="00C750CD"/>
    <w:rsid w:val="00C96965"/>
    <w:rsid w:val="00D079EB"/>
    <w:rsid w:val="00DA4B85"/>
    <w:rsid w:val="00E44850"/>
    <w:rsid w:val="00F27D5B"/>
    <w:rsid w:val="00F464AE"/>
    <w:rsid w:val="00F92B7F"/>
    <w:rsid w:val="00F96815"/>
    <w:rsid w:val="00FD1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1</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2</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3</b:RefOrder>
  </b:Source>
</b:Sources>
</file>

<file path=customXml/itemProps1.xml><?xml version="1.0" encoding="utf-8"?>
<ds:datastoreItem xmlns:ds="http://schemas.openxmlformats.org/officeDocument/2006/customXml" ds:itemID="{A3DCE51B-6EE2-4B13-993D-47CAD1133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2117</Words>
  <Characters>13343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Kathi</cp:lastModifiedBy>
  <cp:revision>11</cp:revision>
  <cp:lastPrinted>2019-10-30T22:42:00Z</cp:lastPrinted>
  <dcterms:created xsi:type="dcterms:W3CDTF">2019-10-26T13:30:00Z</dcterms:created>
  <dcterms:modified xsi:type="dcterms:W3CDTF">2019-10-31T17:09:00Z</dcterms:modified>
</cp:coreProperties>
</file>